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A4E01" w14:textId="187537D0" w:rsidR="00520F5C" w:rsidRDefault="00C52ABA" w:rsidP="003C4648">
      <w:pPr>
        <w:pStyle w:val="Title"/>
      </w:pPr>
      <w:r>
        <w:t>Word Template</w:t>
      </w:r>
      <w:r w:rsidR="00857FAF">
        <w:t xml:space="preserve"> </w:t>
      </w:r>
      <w:r>
        <w:t>for One Column</w:t>
      </w:r>
    </w:p>
    <w:p w14:paraId="7FFD7245" w14:textId="77777777" w:rsidR="003C4648" w:rsidRPr="003C4648" w:rsidRDefault="003C4648" w:rsidP="003C4648">
      <w:pPr>
        <w:ind w:firstLine="0"/>
      </w:pPr>
    </w:p>
    <w:p w14:paraId="1792BFC0" w14:textId="57778064" w:rsidR="00520F5C" w:rsidRPr="003C4648" w:rsidRDefault="00A17E5C" w:rsidP="003C4648">
      <w:pPr>
        <w:ind w:firstLine="0"/>
        <w:rPr>
          <w:position w:val="8"/>
          <w:sz w:val="24"/>
          <w:szCs w:val="24"/>
        </w:rPr>
      </w:pPr>
      <w:r>
        <w:rPr>
          <w:color w:val="7F7F7F"/>
          <w:sz w:val="24"/>
          <w:szCs w:val="24"/>
        </w:rPr>
        <w:t>Aleksandr</w:t>
      </w:r>
      <w:r w:rsidR="00520F5C" w:rsidRPr="003C4648">
        <w:rPr>
          <w:color w:val="7F7F7F"/>
          <w:sz w:val="24"/>
          <w:szCs w:val="24"/>
        </w:rPr>
        <w:t xml:space="preserve"> </w:t>
      </w:r>
      <w:proofErr w:type="spellStart"/>
      <w:r>
        <w:rPr>
          <w:sz w:val="24"/>
          <w:szCs w:val="24"/>
        </w:rPr>
        <w:t>Ometov</w:t>
      </w:r>
      <w:proofErr w:type="spellEnd"/>
      <w:r w:rsidR="0076368C" w:rsidRPr="00466050">
        <w:rPr>
          <w:sz w:val="16"/>
          <w:szCs w:val="16"/>
        </w:rPr>
        <w:t xml:space="preserve"> </w:t>
      </w:r>
      <w:r w:rsidR="0076368C">
        <w:rPr>
          <w:i/>
          <w:iCs/>
          <w:sz w:val="24"/>
          <w:szCs w:val="24"/>
          <w:vertAlign w:val="superscript"/>
        </w:rPr>
        <w:t>1</w:t>
      </w:r>
      <w:r w:rsidR="003C4648" w:rsidRPr="003C4648">
        <w:rPr>
          <w:i/>
          <w:iCs/>
          <w:sz w:val="24"/>
          <w:szCs w:val="24"/>
          <w:vertAlign w:val="superscript"/>
        </w:rPr>
        <w:t>,</w:t>
      </w:r>
      <w:r w:rsidR="0076368C">
        <w:rPr>
          <w:i/>
          <w:iCs/>
          <w:sz w:val="24"/>
          <w:szCs w:val="24"/>
          <w:vertAlign w:val="superscript"/>
        </w:rPr>
        <w:t>2</w:t>
      </w:r>
      <w:r w:rsidR="00520F5C" w:rsidRPr="003C4648">
        <w:rPr>
          <w:sz w:val="24"/>
          <w:szCs w:val="24"/>
        </w:rPr>
        <w:t xml:space="preserve">, </w:t>
      </w:r>
      <w:r>
        <w:rPr>
          <w:color w:val="7F7F7F"/>
          <w:sz w:val="24"/>
          <w:szCs w:val="24"/>
        </w:rPr>
        <w:t>Mary Y.</w:t>
      </w:r>
      <w:r w:rsidR="00520F5C" w:rsidRPr="003C4648">
        <w:rPr>
          <w:color w:val="7F7F7F"/>
          <w:sz w:val="24"/>
          <w:szCs w:val="24"/>
        </w:rPr>
        <w:t xml:space="preserve"> </w:t>
      </w:r>
      <w:proofErr w:type="spellStart"/>
      <w:r>
        <w:rPr>
          <w:sz w:val="24"/>
          <w:szCs w:val="24"/>
        </w:rPr>
        <w:t>Writter</w:t>
      </w:r>
      <w:proofErr w:type="spellEnd"/>
      <w:r w:rsidR="0076368C" w:rsidRPr="00466050">
        <w:rPr>
          <w:sz w:val="16"/>
          <w:szCs w:val="16"/>
        </w:rPr>
        <w:t xml:space="preserve"> </w:t>
      </w:r>
      <w:r w:rsidR="0076368C" w:rsidRPr="0076368C">
        <w:rPr>
          <w:i/>
          <w:sz w:val="24"/>
          <w:szCs w:val="24"/>
          <w:vertAlign w:val="superscript"/>
        </w:rPr>
        <w:t>3</w:t>
      </w:r>
      <w:r w:rsidR="00520F5C" w:rsidRPr="003C4648">
        <w:rPr>
          <w:position w:val="8"/>
          <w:sz w:val="24"/>
          <w:szCs w:val="24"/>
        </w:rPr>
        <w:t xml:space="preserve"> </w:t>
      </w:r>
      <w:r w:rsidR="00520F5C" w:rsidRPr="003C4648">
        <w:rPr>
          <w:sz w:val="24"/>
          <w:szCs w:val="24"/>
        </w:rPr>
        <w:t xml:space="preserve">and </w:t>
      </w:r>
      <w:r>
        <w:rPr>
          <w:color w:val="7F7F7F"/>
          <w:sz w:val="24"/>
          <w:szCs w:val="24"/>
        </w:rPr>
        <w:t>John X.</w:t>
      </w:r>
      <w:r w:rsidR="00520F5C" w:rsidRPr="003C4648">
        <w:rPr>
          <w:color w:val="7F7F7F"/>
          <w:sz w:val="24"/>
          <w:szCs w:val="24"/>
        </w:rPr>
        <w:t xml:space="preserve"> </w:t>
      </w:r>
      <w:r>
        <w:rPr>
          <w:sz w:val="24"/>
          <w:szCs w:val="24"/>
        </w:rPr>
        <w:t>Cr</w:t>
      </w:r>
      <w:r w:rsidR="0076368C" w:rsidRPr="00466050">
        <w:rPr>
          <w:sz w:val="16"/>
          <w:szCs w:val="16"/>
        </w:rPr>
        <w:t xml:space="preserve"> </w:t>
      </w:r>
      <w:r w:rsidR="0076368C" w:rsidRPr="0076368C">
        <w:rPr>
          <w:i/>
          <w:sz w:val="24"/>
          <w:szCs w:val="24"/>
          <w:vertAlign w:val="superscript"/>
        </w:rPr>
        <w:t>4</w:t>
      </w:r>
      <w:r w:rsidR="00520F5C" w:rsidRPr="003C4648">
        <w:rPr>
          <w:position w:val="8"/>
          <w:sz w:val="24"/>
          <w:szCs w:val="24"/>
        </w:rPr>
        <w:t xml:space="preserve"> </w:t>
      </w:r>
    </w:p>
    <w:p w14:paraId="4412D0DB" w14:textId="77777777" w:rsidR="003C4648" w:rsidRPr="003C4648" w:rsidRDefault="003C4648" w:rsidP="003C4648">
      <w:pPr>
        <w:rPr>
          <w:sz w:val="20"/>
          <w:szCs w:val="20"/>
        </w:rPr>
      </w:pPr>
    </w:p>
    <w:p w14:paraId="3BDEDADA" w14:textId="7F6F5D52" w:rsidR="005F42E4" w:rsidRDefault="0076368C" w:rsidP="0076368C">
      <w:pPr>
        <w:pStyle w:val="University"/>
        <w:numPr>
          <w:ilvl w:val="0"/>
          <w:numId w:val="0"/>
        </w:numPr>
      </w:pPr>
      <w:r w:rsidRPr="0076368C">
        <w:rPr>
          <w:vertAlign w:val="superscript"/>
        </w:rPr>
        <w:t>1</w:t>
      </w:r>
      <w:r>
        <w:t xml:space="preserve"> </w:t>
      </w:r>
      <w:r w:rsidR="005F42E4" w:rsidRPr="005F42E4">
        <w:t xml:space="preserve">University 1, Address, City, Index, Country </w:t>
      </w:r>
    </w:p>
    <w:p w14:paraId="6F7EAB31" w14:textId="6E5C1EAD" w:rsidR="005F42E4" w:rsidRDefault="0076368C" w:rsidP="0076368C">
      <w:pPr>
        <w:pStyle w:val="University"/>
        <w:numPr>
          <w:ilvl w:val="0"/>
          <w:numId w:val="0"/>
        </w:numPr>
      </w:pPr>
      <w:r w:rsidRPr="0076368C">
        <w:rPr>
          <w:vertAlign w:val="superscript"/>
        </w:rPr>
        <w:t>2</w:t>
      </w:r>
      <w:r>
        <w:t xml:space="preserve"> </w:t>
      </w:r>
      <w:r w:rsidR="005F42E4" w:rsidRPr="005F42E4">
        <w:t xml:space="preserve">University 1, Address, City, Index, Country </w:t>
      </w:r>
    </w:p>
    <w:p w14:paraId="697A7A5F" w14:textId="5F11D7D8" w:rsidR="005F42E4" w:rsidRDefault="0076368C" w:rsidP="0076368C">
      <w:pPr>
        <w:pStyle w:val="University"/>
        <w:numPr>
          <w:ilvl w:val="0"/>
          <w:numId w:val="0"/>
        </w:numPr>
      </w:pPr>
      <w:r w:rsidRPr="0076368C">
        <w:rPr>
          <w:vertAlign w:val="superscript"/>
        </w:rPr>
        <w:t>3</w:t>
      </w:r>
      <w:r>
        <w:t xml:space="preserve"> </w:t>
      </w:r>
      <w:r w:rsidR="005F42E4" w:rsidRPr="005F42E4">
        <w:t xml:space="preserve">University 1, Address, City, Index, Country </w:t>
      </w:r>
    </w:p>
    <w:p w14:paraId="4F089ABF" w14:textId="4A926331" w:rsidR="005F42E4" w:rsidRDefault="0076368C" w:rsidP="0076368C">
      <w:pPr>
        <w:pStyle w:val="University"/>
        <w:numPr>
          <w:ilvl w:val="0"/>
          <w:numId w:val="0"/>
        </w:numPr>
      </w:pPr>
      <w:r w:rsidRPr="0076368C">
        <w:rPr>
          <w:vertAlign w:val="superscript"/>
        </w:rPr>
        <w:t>4</w:t>
      </w:r>
      <w:r>
        <w:t xml:space="preserve"> </w:t>
      </w:r>
      <w:r w:rsidR="005F42E4" w:rsidRPr="005F42E4">
        <w:t>University 1, Address, City, Index, Country</w:t>
      </w:r>
    </w:p>
    <w:p w14:paraId="6E83E242" w14:textId="77777777" w:rsidR="005F42E4" w:rsidRPr="005F42E4" w:rsidRDefault="005F42E4" w:rsidP="005F42E4">
      <w:pPr>
        <w:ind w:left="284" w:firstLine="0"/>
      </w:pPr>
    </w:p>
    <w:p w14:paraId="4D9CC697" w14:textId="18256AEE" w:rsidR="005F42E4" w:rsidRPr="005F42E4" w:rsidRDefault="005F42E4" w:rsidP="005F42E4">
      <w:pPr>
        <w:ind w:left="284" w:firstLine="0"/>
      </w:pPr>
      <w:r w:rsidRPr="005F42E4">
        <w:t xml:space="preserve"> </w:t>
      </w:r>
    </w:p>
    <w:p w14:paraId="7C1AE5F2" w14:textId="77777777" w:rsidR="00520F5C" w:rsidRPr="00280109" w:rsidRDefault="00520F5C" w:rsidP="00785680">
      <w:pPr>
        <w:pStyle w:val="AbstractTitle"/>
      </w:pPr>
      <w:r w:rsidRPr="003C4648">
        <w:t>Abstract</w:t>
      </w:r>
      <w:r w:rsidRPr="00280109">
        <w:t xml:space="preserve"> </w:t>
      </w:r>
    </w:p>
    <w:p w14:paraId="2EF46921" w14:textId="1BB37FBF" w:rsidR="00520F5C" w:rsidRPr="003C4648" w:rsidRDefault="003C4648" w:rsidP="00785680">
      <w:pPr>
        <w:pStyle w:val="AbstractText"/>
      </w:pPr>
      <w:r w:rsidRPr="00785680">
        <w:t>Abstract</w:t>
      </w:r>
      <w:r>
        <w:t xml:space="preserve"> text</w:t>
      </w:r>
      <w:r w:rsidR="00520F5C" w:rsidRPr="003C4648">
        <w:t xml:space="preserve">. </w:t>
      </w:r>
    </w:p>
    <w:p w14:paraId="0E4EB1AA" w14:textId="77777777" w:rsidR="003C4648" w:rsidRPr="00280109" w:rsidRDefault="003C4648" w:rsidP="00785680">
      <w:pPr>
        <w:pStyle w:val="AbstractText"/>
      </w:pPr>
    </w:p>
    <w:p w14:paraId="7171E656" w14:textId="3A43D66F" w:rsidR="00520F5C" w:rsidRPr="00E34537" w:rsidRDefault="00520F5C" w:rsidP="00785680">
      <w:pPr>
        <w:pStyle w:val="AbstractTitle"/>
        <w:rPr>
          <w:color w:val="FFFFFF" w:themeColor="background1"/>
        </w:rPr>
      </w:pPr>
      <w:r>
        <w:t xml:space="preserve">Keywords </w:t>
      </w:r>
      <w:r w:rsidR="00280109" w:rsidRPr="00280109">
        <w:t xml:space="preserve"> </w:t>
      </w:r>
      <w:r w:rsidR="00280109" w:rsidRPr="00E34537">
        <w:rPr>
          <w:rStyle w:val="FootnoteReference"/>
          <w:color w:val="FFFFFF" w:themeColor="background1"/>
          <w:vertAlign w:val="baseline"/>
        </w:rPr>
        <w:footnoteReference w:id="1"/>
      </w:r>
    </w:p>
    <w:p w14:paraId="399E58CB" w14:textId="38FE8D08" w:rsidR="00520F5C" w:rsidRDefault="00280109" w:rsidP="00785680">
      <w:pPr>
        <w:pStyle w:val="AbstractText"/>
      </w:pPr>
      <w:r>
        <w:t>P</w:t>
      </w:r>
      <w:r w:rsidR="00520F5C">
        <w:t xml:space="preserve">aper template, paper formatting, </w:t>
      </w:r>
    </w:p>
    <w:p w14:paraId="0AC13ECA" w14:textId="51D77BCE" w:rsidR="00520F5C" w:rsidRPr="00280109" w:rsidRDefault="00520F5C" w:rsidP="00785680">
      <w:pPr>
        <w:pStyle w:val="Heading1"/>
      </w:pPr>
      <w:r w:rsidRPr="003C4648">
        <w:t>Introduction</w:t>
      </w:r>
    </w:p>
    <w:p w14:paraId="6CE477E8" w14:textId="78E954BB" w:rsidR="00785680" w:rsidRPr="00785680" w:rsidRDefault="00DD4755" w:rsidP="00785680">
      <w:r>
        <w:t xml:space="preserve">Use only styles embedded in the document. For paragraph, use Normal. </w:t>
      </w:r>
      <w:r w:rsidR="00785680">
        <w:t>Paragraph text.</w:t>
      </w:r>
      <w:r w:rsidR="00785680" w:rsidRPr="00785680">
        <w:t xml:space="preserve"> </w:t>
      </w:r>
      <w:r w:rsidR="00785680">
        <w:t>Paragraph text. 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p>
    <w:p w14:paraId="386ECFC4" w14:textId="30CA6FB1" w:rsidR="003C4648" w:rsidRDefault="003C4648" w:rsidP="003C4648"/>
    <w:p w14:paraId="375643E6" w14:textId="1E40D66D" w:rsidR="00520F5C" w:rsidRPr="00520F5C" w:rsidRDefault="00520F5C" w:rsidP="003C4648">
      <w:pPr>
        <w:ind w:firstLine="0"/>
      </w:pPr>
      <w:r>
        <w:t xml:space="preserve"> </w:t>
      </w:r>
    </w:p>
    <w:p w14:paraId="1FAC6611" w14:textId="1A49148C" w:rsidR="00520F5C" w:rsidRPr="003C4648" w:rsidRDefault="003C4648" w:rsidP="003C4648">
      <w:r>
        <w:t>An example of numbered list is as following.</w:t>
      </w:r>
    </w:p>
    <w:p w14:paraId="31D7FD75" w14:textId="63C8364A" w:rsidR="003C4648" w:rsidRPr="003C4648" w:rsidRDefault="003C4648" w:rsidP="003C4648">
      <w:pPr>
        <w:pStyle w:val="Numberedlist"/>
      </w:pPr>
      <w:r w:rsidRPr="003C4648">
        <w:t>Item 1</w:t>
      </w:r>
    </w:p>
    <w:p w14:paraId="79696418" w14:textId="15DD3DE5" w:rsidR="003C4648" w:rsidRPr="003C4648" w:rsidRDefault="003C4648" w:rsidP="003C4648">
      <w:pPr>
        <w:pStyle w:val="Numberedlist"/>
      </w:pPr>
      <w:r w:rsidRPr="003C4648">
        <w:t>Item 2</w:t>
      </w:r>
    </w:p>
    <w:p w14:paraId="11ABE726" w14:textId="28E14895" w:rsidR="003C4648" w:rsidRDefault="003C4648" w:rsidP="003C4648">
      <w:pPr>
        <w:pStyle w:val="Numberedlist"/>
      </w:pPr>
      <w:r w:rsidRPr="003C4648">
        <w:t>Item 3</w:t>
      </w:r>
    </w:p>
    <w:p w14:paraId="509754F3" w14:textId="4B380360" w:rsidR="003C4648" w:rsidRPr="003C4648" w:rsidRDefault="003C4648" w:rsidP="003C4648">
      <w:r>
        <w:t>An example of bulleted list is as following.</w:t>
      </w:r>
    </w:p>
    <w:p w14:paraId="58A2CB0A" w14:textId="77777777" w:rsidR="003C4648" w:rsidRPr="003C4648" w:rsidRDefault="003C4648" w:rsidP="003C4648">
      <w:pPr>
        <w:pStyle w:val="BulletedList"/>
      </w:pPr>
      <w:r w:rsidRPr="003C4648">
        <w:t>Item 1</w:t>
      </w:r>
    </w:p>
    <w:p w14:paraId="78541386" w14:textId="77777777" w:rsidR="003C4648" w:rsidRPr="003C4648" w:rsidRDefault="003C4648" w:rsidP="003C4648">
      <w:pPr>
        <w:pStyle w:val="BulletedList"/>
      </w:pPr>
      <w:r w:rsidRPr="003C4648">
        <w:t>Item 2</w:t>
      </w:r>
    </w:p>
    <w:p w14:paraId="7BF8ED13" w14:textId="3770686B" w:rsidR="000E19F4" w:rsidRDefault="003C4648" w:rsidP="000E19F4">
      <w:pPr>
        <w:pStyle w:val="BulletedList"/>
      </w:pPr>
      <w:r w:rsidRPr="003C4648">
        <w:t>Item 3</w:t>
      </w:r>
    </w:p>
    <w:p w14:paraId="2F3B1F97" w14:textId="069A6A2B" w:rsidR="00785680" w:rsidRDefault="00785680" w:rsidP="00785680">
      <w:pPr>
        <w:pStyle w:val="Heading1"/>
      </w:pPr>
      <w:r>
        <w:t>First level heading</w:t>
      </w:r>
    </w:p>
    <w:p w14:paraId="28F53D9E" w14:textId="77777777" w:rsidR="00D91BB5" w:rsidRPr="00785680" w:rsidRDefault="00785680" w:rsidP="00D91BB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p>
    <w:p w14:paraId="3FCB793A" w14:textId="38261B62" w:rsidR="00D91BB5" w:rsidRPr="00785680" w:rsidRDefault="00D91BB5" w:rsidP="00D91BB5"/>
    <w:p w14:paraId="14713A27" w14:textId="13585BEE" w:rsidR="00785680" w:rsidRPr="00785680" w:rsidRDefault="00785680" w:rsidP="00785680"/>
    <w:p w14:paraId="2107331D" w14:textId="17CE5C8A" w:rsidR="00DD4755" w:rsidRDefault="00785680" w:rsidP="00DD4755">
      <w:pPr>
        <w:pStyle w:val="Heading2"/>
      </w:pPr>
      <w:r>
        <w:t>Second level headin</w:t>
      </w:r>
      <w:r w:rsidR="00DD4755">
        <w:t>g</w:t>
      </w:r>
    </w:p>
    <w:p w14:paraId="1BCADEEA" w14:textId="517FD203" w:rsidR="005F42E4" w:rsidRDefault="005F42E4" w:rsidP="005F42E4">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647B1537" w14:textId="0AAA9B75" w:rsidR="00D91BB5" w:rsidRPr="00785680" w:rsidRDefault="00D91BB5" w:rsidP="00D91BB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14:paraId="62C0DE2A" w14:textId="50D68A2D" w:rsidR="005F42E4" w:rsidRPr="005F42E4" w:rsidRDefault="005F42E4" w:rsidP="00D91BB5">
      <w:pPr>
        <w:ind w:firstLine="0"/>
      </w:pPr>
    </w:p>
    <w:p w14:paraId="6AFDB5F3" w14:textId="4E37EE4E" w:rsidR="00DD4755" w:rsidRPr="00DD4755" w:rsidRDefault="00DD4755" w:rsidP="00DD4755">
      <w:pPr>
        <w:pStyle w:val="Heading3"/>
      </w:pPr>
      <w:r>
        <w:t xml:space="preserve">Third </w:t>
      </w:r>
      <w:r w:rsidRPr="00DD4755">
        <w:t>level</w:t>
      </w:r>
      <w:r>
        <w:t xml:space="preserve"> heading</w:t>
      </w:r>
    </w:p>
    <w:p w14:paraId="517729AD" w14:textId="15E9014B" w:rsidR="00520F5C" w:rsidRDefault="00785680" w:rsidP="003C4648">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A8149E">
        <w:t xml:space="preserve">Table </w:t>
      </w:r>
      <w:r w:rsidR="00A8149E">
        <w:rPr>
          <w:noProof/>
        </w:rPr>
        <w:t>1</w:t>
      </w:r>
      <w:r w:rsidR="00DF0DD6">
        <w:fldChar w:fldCharType="end"/>
      </w:r>
      <w:r w:rsidR="00DF0DD6">
        <w:t>.</w:t>
      </w:r>
      <w:r w:rsidR="00DD4755">
        <w:t xml:space="preserve"> The style should be switched to Normal.</w:t>
      </w:r>
    </w:p>
    <w:p w14:paraId="29B5E5A5" w14:textId="77777777" w:rsidR="00785680" w:rsidRDefault="00785680" w:rsidP="00785680">
      <w:pPr>
        <w:ind w:firstLine="0"/>
      </w:pPr>
    </w:p>
    <w:p w14:paraId="209898D5" w14:textId="066AD3BE" w:rsidR="00785680" w:rsidRDefault="00DF0DD6" w:rsidP="00DF0DD6">
      <w:pPr>
        <w:pStyle w:val="Tablenumber"/>
      </w:pPr>
      <w:bookmarkStart w:id="0"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A8149E">
        <w:rPr>
          <w:noProof/>
        </w:rPr>
        <w:t>1</w:t>
      </w:r>
      <w:r w:rsidR="004C17BF">
        <w:rPr>
          <w:noProof/>
        </w:rPr>
        <w:fldChar w:fldCharType="end"/>
      </w:r>
      <w:bookmarkEnd w:id="0"/>
    </w:p>
    <w:p w14:paraId="35F100DA" w14:textId="623AAE16" w:rsidR="00785680" w:rsidRDefault="00785680" w:rsidP="00785680">
      <w:pPr>
        <w:pStyle w:val="Tablenumber"/>
        <w:rPr>
          <w:b w:val="0"/>
          <w:bCs w:val="0"/>
        </w:rPr>
      </w:pPr>
      <w:r w:rsidRPr="00785680">
        <w:rPr>
          <w:b w:val="0"/>
          <w:bCs w:val="0"/>
        </w:rPr>
        <w:t>Table title</w:t>
      </w:r>
    </w:p>
    <w:tbl>
      <w:tblPr>
        <w:tblStyle w:val="TableGrid"/>
        <w:tblW w:w="0" w:type="auto"/>
        <w:jc w:val="center"/>
        <w:tblLook w:val="04A0" w:firstRow="1" w:lastRow="0" w:firstColumn="1" w:lastColumn="0" w:noHBand="0" w:noVBand="1"/>
      </w:tblPr>
      <w:tblGrid>
        <w:gridCol w:w="3003"/>
        <w:gridCol w:w="3003"/>
        <w:gridCol w:w="3004"/>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DF0DD6">
            <w:pPr>
              <w:pStyle w:val="Tabletitle"/>
              <w:jc w:val="center"/>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DF0DD6">
            <w:pPr>
              <w:pStyle w:val="Tabletitle"/>
              <w:jc w:val="center"/>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DF0DD6">
            <w:pPr>
              <w:pStyle w:val="Tabletitle"/>
              <w:jc w:val="center"/>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DF0DD6">
            <w:pPr>
              <w:pStyle w:val="Tabletitle"/>
              <w:jc w:val="center"/>
            </w:pPr>
            <w:r>
              <w:t>A</w:t>
            </w:r>
          </w:p>
        </w:tc>
        <w:tc>
          <w:tcPr>
            <w:tcW w:w="3003" w:type="dxa"/>
            <w:tcBorders>
              <w:top w:val="single" w:sz="12" w:space="0" w:color="000000"/>
              <w:left w:val="nil"/>
              <w:bottom w:val="nil"/>
              <w:right w:val="nil"/>
            </w:tcBorders>
          </w:tcPr>
          <w:p w14:paraId="560D79ED" w14:textId="132B1F5C" w:rsidR="00785680" w:rsidRDefault="00DF0DD6" w:rsidP="00DF0DD6">
            <w:pPr>
              <w:pStyle w:val="Tabletitle"/>
              <w:jc w:val="center"/>
            </w:pPr>
            <w:r>
              <w:t>Text</w:t>
            </w:r>
          </w:p>
        </w:tc>
        <w:tc>
          <w:tcPr>
            <w:tcW w:w="3004" w:type="dxa"/>
            <w:tcBorders>
              <w:top w:val="single" w:sz="12" w:space="0" w:color="000000"/>
              <w:left w:val="nil"/>
              <w:bottom w:val="nil"/>
              <w:right w:val="nil"/>
            </w:tcBorders>
          </w:tcPr>
          <w:p w14:paraId="5E0B52C9" w14:textId="7F8E2168" w:rsidR="00785680" w:rsidRDefault="00DF0DD6" w:rsidP="00DF0DD6">
            <w:pPr>
              <w:pStyle w:val="Tabletitle"/>
              <w:jc w:val="center"/>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DF0DD6">
            <w:pPr>
              <w:pStyle w:val="Tabletitle"/>
              <w:jc w:val="center"/>
            </w:pPr>
            <w:r>
              <w:t>B</w:t>
            </w:r>
          </w:p>
        </w:tc>
        <w:tc>
          <w:tcPr>
            <w:tcW w:w="3003" w:type="dxa"/>
            <w:tcBorders>
              <w:top w:val="nil"/>
              <w:left w:val="nil"/>
              <w:bottom w:val="nil"/>
              <w:right w:val="nil"/>
            </w:tcBorders>
          </w:tcPr>
          <w:p w14:paraId="0C0433D4" w14:textId="6209E565" w:rsidR="00785680" w:rsidRDefault="00DF0DD6" w:rsidP="00DF0DD6">
            <w:pPr>
              <w:pStyle w:val="Tabletitle"/>
              <w:jc w:val="center"/>
            </w:pPr>
            <w:r>
              <w:t>Text</w:t>
            </w:r>
          </w:p>
        </w:tc>
        <w:tc>
          <w:tcPr>
            <w:tcW w:w="3004" w:type="dxa"/>
            <w:tcBorders>
              <w:top w:val="nil"/>
              <w:left w:val="nil"/>
              <w:bottom w:val="nil"/>
              <w:right w:val="nil"/>
            </w:tcBorders>
          </w:tcPr>
          <w:p w14:paraId="1845062A" w14:textId="162CE904" w:rsidR="00785680" w:rsidRDefault="00DF0DD6" w:rsidP="00DF0DD6">
            <w:pPr>
              <w:pStyle w:val="Tabletitle"/>
              <w:jc w:val="center"/>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DF0DD6">
            <w:pPr>
              <w:pStyle w:val="Tabletitle"/>
              <w:jc w:val="center"/>
            </w:pPr>
            <w:r>
              <w:t>C</w:t>
            </w:r>
          </w:p>
        </w:tc>
        <w:tc>
          <w:tcPr>
            <w:tcW w:w="3003" w:type="dxa"/>
            <w:tcBorders>
              <w:top w:val="nil"/>
              <w:left w:val="nil"/>
              <w:bottom w:val="single" w:sz="18" w:space="0" w:color="000000"/>
              <w:right w:val="nil"/>
            </w:tcBorders>
          </w:tcPr>
          <w:p w14:paraId="7D9F13DE" w14:textId="72893D5E" w:rsidR="00785680" w:rsidRDefault="00DF0DD6" w:rsidP="00DF0DD6">
            <w:pPr>
              <w:pStyle w:val="Tabletitle"/>
              <w:jc w:val="center"/>
            </w:pPr>
            <w:r>
              <w:t>Text</w:t>
            </w:r>
          </w:p>
        </w:tc>
        <w:tc>
          <w:tcPr>
            <w:tcW w:w="3004" w:type="dxa"/>
            <w:tcBorders>
              <w:top w:val="nil"/>
              <w:left w:val="nil"/>
              <w:bottom w:val="single" w:sz="18" w:space="0" w:color="000000"/>
              <w:right w:val="nil"/>
            </w:tcBorders>
          </w:tcPr>
          <w:p w14:paraId="5ACA2C00" w14:textId="09879377" w:rsidR="00785680" w:rsidRDefault="00DF0DD6" w:rsidP="00DF0DD6">
            <w:pPr>
              <w:pStyle w:val="Tabletitle"/>
              <w:jc w:val="center"/>
            </w:pPr>
            <w:r>
              <w:t>Text</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DF0DD6" w14:paraId="4ED7A156" w14:textId="77777777" w:rsidTr="00DF0DD6">
        <w:tc>
          <w:tcPr>
            <w:tcW w:w="8359" w:type="dxa"/>
          </w:tcPr>
          <w:p w14:paraId="4D05A015" w14:textId="619B8914" w:rsidR="00DF0DD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199B77AD" w14:textId="661B3CA7" w:rsidR="00DD4755" w:rsidRDefault="00DD4755" w:rsidP="00DD4755">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A8149E" w:rsidRPr="00A8149E">
        <w:t>Figure 1</w:t>
      </w:r>
      <w:r w:rsidRPr="00DD4755">
        <w:fldChar w:fldCharType="end"/>
      </w:r>
      <w:r>
        <w:t>, which also uses cross-reference. The style should be switched to Normal.</w:t>
      </w:r>
    </w:p>
    <w:p w14:paraId="23CBB9C0" w14:textId="77777777" w:rsidR="00DD4755" w:rsidRDefault="00DD4755" w:rsidP="00DD4755"/>
    <w:p w14:paraId="57C7A769" w14:textId="12C0C255" w:rsidR="00DF0DD6" w:rsidRDefault="00DF0DD6" w:rsidP="00DF0DD6"/>
    <w:p w14:paraId="07EBE171" w14:textId="3581293C" w:rsidR="00734587" w:rsidRDefault="00734587" w:rsidP="004A7F5B">
      <w:pPr>
        <w:pStyle w:val="Figure"/>
      </w:pPr>
      <w:r w:rsidRPr="004A7F5B">
        <w:rPr>
          <w:lang w:eastAsia="en-US"/>
        </w:rPr>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14:paraId="357C2CBA" w14:textId="5DF5AE72" w:rsidR="00DD4755" w:rsidRDefault="00DD4755" w:rsidP="005F42E4">
      <w:pPr>
        <w:pStyle w:val="Figurecaption"/>
        <w:keepNext/>
      </w:pPr>
      <w:bookmarkStart w:id="1" w:name="_Ref37070663"/>
      <w:r w:rsidRPr="00DD4755">
        <w:rPr>
          <w:b/>
          <w:bCs/>
        </w:rPr>
        <w:lastRenderedPageBreak/>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A8149E">
        <w:rPr>
          <w:b/>
          <w:bCs/>
          <w:noProof/>
        </w:rPr>
        <w:t>1</w:t>
      </w:r>
      <w:r w:rsidRPr="00DD4755">
        <w:rPr>
          <w:b/>
          <w:bCs/>
        </w:rPr>
        <w:fldChar w:fldCharType="end"/>
      </w:r>
      <w:bookmarkEnd w:id="1"/>
      <w:r w:rsidR="00DF0DD6" w:rsidRPr="00734587">
        <w:t xml:space="preserve">: </w:t>
      </w:r>
      <w:r w:rsidR="00734587">
        <w:t>Example figure</w:t>
      </w:r>
    </w:p>
    <w:p w14:paraId="5BB40E7D" w14:textId="77777777" w:rsidR="00D91BB5" w:rsidRPr="00D91BB5" w:rsidRDefault="00D91BB5" w:rsidP="00D91BB5"/>
    <w:p w14:paraId="38EBA24D" w14:textId="7CC3D03C" w:rsidR="00DD4755" w:rsidRDefault="00DD4755" w:rsidP="00DD4755">
      <w:pPr>
        <w:pStyle w:val="Heading1"/>
      </w:pPr>
      <w:r>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32AE0AF7" w14:textId="045AD391" w:rsidR="00DD4755" w:rsidRDefault="00DD4755" w:rsidP="00DD4755">
      <w:pPr>
        <w:pStyle w:val="Heading1"/>
      </w:pPr>
      <w:r>
        <w:t>References</w:t>
      </w:r>
    </w:p>
    <w:p w14:paraId="69B9E8B2" w14:textId="77777777" w:rsidR="00DD4755" w:rsidRPr="00DD4755" w:rsidRDefault="00DD4755" w:rsidP="00DD4755">
      <w:r>
        <w:t xml:space="preserve">The references should be formatted according to the following </w:t>
      </w:r>
      <w:proofErr w:type="spellStart"/>
      <w:r>
        <w:t>gudelines</w:t>
      </w:r>
      <w:proofErr w:type="spellEnd"/>
      <w:r>
        <w:t xml:space="preserve">: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14:paraId="2B7314A1" w14:textId="299CB593" w:rsidR="00DD4755" w:rsidRDefault="00DD4755" w:rsidP="00DD4755"/>
    <w:p w14:paraId="04AF4283" w14:textId="1BF88BA3" w:rsidR="00DD4755" w:rsidRPr="000649C3" w:rsidRDefault="00DD4755" w:rsidP="004F428B">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F428B">
      <w:pPr>
        <w:pStyle w:val="reference"/>
      </w:pPr>
      <w:r w:rsidRPr="000649C3">
        <w:t xml:space="preserve">P. S. Abril, R. Plant, The patent holder’s dilemma: Buy, sell, or troll?,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p w14:paraId="7F7994ED" w14:textId="0D63E525" w:rsidR="00DD4755" w:rsidRPr="000649C3" w:rsidRDefault="00DD4755" w:rsidP="004F428B">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F428B">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F428B">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F428B">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F428B">
      <w:pPr>
        <w:pStyle w:val="reference"/>
      </w:pPr>
      <w:r w:rsidRPr="000649C3">
        <w:t xml:space="preserve">B. P. Douglass, D. Harel,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F428B">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F428B">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F428B">
      <w:pPr>
        <w:pStyle w:val="reference"/>
      </w:pPr>
      <w:r w:rsidRPr="000649C3">
        <w:lastRenderedPageBreak/>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F428B">
      <w:pPr>
        <w:pStyle w:val="reference"/>
      </w:pPr>
      <w:r w:rsidRPr="000649C3">
        <w:t xml:space="preserve">M. V. Gundy, D. </w:t>
      </w:r>
      <w:proofErr w:type="spellStart"/>
      <w:r w:rsidRPr="000649C3">
        <w:t>Balzarotti</w:t>
      </w:r>
      <w:proofErr w:type="spellEnd"/>
      <w:r w:rsidRPr="000649C3">
        <w:t>,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F428B">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F428B">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F428B">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073A4EAD" w:rsidR="00DD4755" w:rsidRPr="00791443" w:rsidRDefault="00DD4755" w:rsidP="004F428B">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http://ccrma.stanford.edu/jos/bayes/bayes.html. </w:t>
      </w:r>
    </w:p>
    <w:p w14:paraId="6FE9B153" w14:textId="7E8355B3" w:rsidR="00DD4755" w:rsidRPr="000649C3" w:rsidRDefault="00DD4755" w:rsidP="004F428B">
      <w:pPr>
        <w:pStyle w:val="reference"/>
      </w:pPr>
      <w:r w:rsidRPr="000649C3">
        <w:t xml:space="preserve">R. </w:t>
      </w:r>
      <w:proofErr w:type="spellStart"/>
      <w:r w:rsidRPr="000649C3">
        <w:t>Ablamowicz</w:t>
      </w:r>
      <w:proofErr w:type="spellEnd"/>
      <w:r w:rsidRPr="000649C3">
        <w:t>, B. Fauser,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http://math.tntech.edu/rafal/cli11/index.html. </w:t>
      </w:r>
    </w:p>
    <w:p w14:paraId="7344A599" w14:textId="407B6606" w:rsidR="00DD4755" w:rsidRPr="00791443" w:rsidRDefault="00DD4755" w:rsidP="004F428B">
      <w:pPr>
        <w:pStyle w:val="reference"/>
        <w:rPr>
          <w:lang w:val="sv-SE"/>
        </w:rPr>
      </w:pPr>
      <w:r w:rsidRPr="000649C3">
        <w:t xml:space="preserve">Poker-Edge.Com, Stats and analysis, 2006. </w:t>
      </w:r>
      <w:r w:rsidRPr="00791443">
        <w:rPr>
          <w:lang w:val="sv-SE"/>
        </w:rPr>
        <w:t xml:space="preserve">URL: http://www.poker-edge.com/stats.php. </w:t>
      </w:r>
    </w:p>
    <w:p w14:paraId="175308CD" w14:textId="6B53FBBD" w:rsidR="00DD4755" w:rsidRPr="000649C3" w:rsidRDefault="00DD4755" w:rsidP="001865DA">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5A8E92AD" w:rsidR="00DD4755" w:rsidRPr="000649C3" w:rsidRDefault="00DD4755" w:rsidP="001865DA">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14:paraId="47D53BDA" w14:textId="0E1E6D0B" w:rsidR="00DD4755" w:rsidRPr="000649C3" w:rsidRDefault="00DD4755" w:rsidP="004F428B">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F428B">
      <w:pPr>
        <w:pStyle w:val="reference"/>
      </w:pPr>
      <w:r w:rsidRPr="000649C3">
        <w:t xml:space="preserve">J. Scientist, The fountain of youth, 2009. Patent No. 12345, Filed July 1st., 2008, Issued Aug. 9th., 2009. </w:t>
      </w:r>
    </w:p>
    <w:p w14:paraId="11A96D77" w14:textId="1BE29D74" w:rsidR="00DD4755" w:rsidRPr="000649C3" w:rsidRDefault="00DD4755" w:rsidP="004F428B">
      <w:pPr>
        <w:pStyle w:val="reference"/>
      </w:pPr>
      <w:r w:rsidRPr="000649C3">
        <w:t xml:space="preserve">B. Rous, The enabling of digital libraries, Digital Libraries 12 (2008). To appear. </w:t>
      </w:r>
    </w:p>
    <w:p w14:paraId="45E317EC" w14:textId="02559AD0" w:rsidR="00DD4755" w:rsidRPr="000649C3" w:rsidRDefault="00DD4755" w:rsidP="001865DA">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1865DA">
      <w:pPr>
        <w:pStyle w:val="reference"/>
      </w:pPr>
      <w:r w:rsidRPr="000649C3">
        <w:t xml:space="preserve">M. Saeedi, M. S. Zamani, M. Sedighi, Z. Sasanian, Synthesis of reversible circuit using cycle-based approach, J. Emerg. Technol. </w:t>
      </w:r>
      <w:proofErr w:type="spellStart"/>
      <w:r w:rsidRPr="000649C3">
        <w:t>Comput</w:t>
      </w:r>
      <w:proofErr w:type="spellEnd"/>
      <w:r w:rsidRPr="000649C3">
        <w:t xml:space="preserve">. Syst. 6 (2010). </w:t>
      </w:r>
    </w:p>
    <w:p w14:paraId="7DA88F4A" w14:textId="0455D65D" w:rsidR="00DD4755" w:rsidRPr="000649C3" w:rsidRDefault="00DD4755" w:rsidP="001865DA">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http://dx.doi.org/10.1137/080734467. doi:10.1137/080734467. </w:t>
      </w:r>
    </w:p>
    <w:p w14:paraId="681DBFF2" w14:textId="4A04ABF9" w:rsidR="00DD4755" w:rsidRPr="000649C3" w:rsidRDefault="00DD4755" w:rsidP="001865DA">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158357F" w:rsidR="00DD4755" w:rsidRPr="000649C3" w:rsidRDefault="00DD4755" w:rsidP="001865DA">
      <w:pPr>
        <w:pStyle w:val="reference"/>
      </w:pPr>
      <w:r w:rsidRPr="000649C3">
        <w:t>L. H ̈</w:t>
      </w:r>
      <w:proofErr w:type="spellStart"/>
      <w:r w:rsidRPr="000649C3">
        <w:t>ormander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1865DA">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1865DA">
      <w:pPr>
        <w:pStyle w:val="reference"/>
      </w:pPr>
      <w:r w:rsidRPr="000649C3">
        <w:t xml:space="preserve">TUG, Institutional members of the TEX users group, 2017. URL: http://www.tug.org/ instmem.html. </w:t>
      </w:r>
    </w:p>
    <w:p w14:paraId="53062573" w14:textId="194ED29B" w:rsidR="00DD4755" w:rsidRPr="000649C3" w:rsidRDefault="00DD4755" w:rsidP="003C78DF">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1865DA">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http: //www.iesl.cs.umass.edu/data/data-umasscitationfield. </w:t>
      </w:r>
    </w:p>
    <w:p w14:paraId="7BEE97F9" w14:textId="77777777" w:rsidR="00DD4755" w:rsidRPr="00791443" w:rsidRDefault="00DD4755" w:rsidP="00DD4755">
      <w:pPr>
        <w:rPr>
          <w:lang w:val="sv-SE"/>
        </w:rPr>
      </w:pPr>
    </w:p>
    <w:sectPr w:rsidR="00DD4755" w:rsidRPr="00791443"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01972" w14:textId="77777777" w:rsidR="00BA336B" w:rsidRDefault="00BA336B" w:rsidP="003C4648">
      <w:r>
        <w:separator/>
      </w:r>
    </w:p>
  </w:endnote>
  <w:endnote w:type="continuationSeparator" w:id="0">
    <w:p w14:paraId="0471A2E7" w14:textId="77777777" w:rsidR="00BA336B" w:rsidRDefault="00BA336B"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6547C" w14:textId="77777777" w:rsidR="00BA336B" w:rsidRDefault="00BA336B" w:rsidP="003C4648">
      <w:r>
        <w:separator/>
      </w:r>
    </w:p>
  </w:footnote>
  <w:footnote w:type="continuationSeparator" w:id="0">
    <w:p w14:paraId="6CB7670C" w14:textId="77777777" w:rsidR="00BA336B" w:rsidRDefault="00BA336B" w:rsidP="003C4648">
      <w:r>
        <w:continuationSeparator/>
      </w:r>
    </w:p>
  </w:footnote>
  <w:footnote w:id="1">
    <w:p w14:paraId="54CD3305" w14:textId="233A3519" w:rsidR="00D84364" w:rsidRDefault="00D84364" w:rsidP="00D84364">
      <w:pPr>
        <w:pStyle w:val="FootnoteText"/>
      </w:pPr>
      <w:r>
        <w:t>DCAC 202</w:t>
      </w:r>
      <w:r w:rsidR="00896000">
        <w:t>3</w:t>
      </w:r>
      <w:r>
        <w:t xml:space="preserve">: </w:t>
      </w:r>
      <w:r w:rsidR="00896000">
        <w:t>5</w:t>
      </w:r>
      <w:r>
        <w:t xml:space="preserve">th International Conference on Digital Culture &amp; </w:t>
      </w:r>
      <w:proofErr w:type="spellStart"/>
      <w:r>
        <w:t>AudioVisual</w:t>
      </w:r>
      <w:proofErr w:type="spellEnd"/>
      <w:r>
        <w:t xml:space="preserve"> Challenges, Interdisciplinary Creativity</w:t>
      </w:r>
    </w:p>
    <w:p w14:paraId="149B36E2" w14:textId="5DAAB0CC" w:rsidR="00D84364" w:rsidRDefault="00D84364" w:rsidP="00D84364">
      <w:pPr>
        <w:pStyle w:val="FootnoteText"/>
      </w:pPr>
      <w:r>
        <w:t xml:space="preserve">in Arts and Technology, </w:t>
      </w:r>
      <w:r w:rsidR="00AD7936">
        <w:t xml:space="preserve">Corfu-Greece &amp; </w:t>
      </w:r>
      <w:r>
        <w:t xml:space="preserve">Online May </w:t>
      </w:r>
      <w:r w:rsidR="001E3EFD">
        <w:t>1</w:t>
      </w:r>
      <w:r w:rsidR="00EE6DBC">
        <w:t>2</w:t>
      </w:r>
      <w:r>
        <w:t>–</w:t>
      </w:r>
      <w:r w:rsidR="001E3EFD">
        <w:t>1</w:t>
      </w:r>
      <w:r w:rsidR="00EE6DBC">
        <w:t>3</w:t>
      </w:r>
      <w:r>
        <w:t>, 202</w:t>
      </w:r>
      <w:r w:rsidR="00EE6DBC">
        <w:t>3</w:t>
      </w:r>
    </w:p>
    <w:p w14:paraId="4F9B1B29" w14:textId="6ECEF508" w:rsidR="00280109" w:rsidRPr="00D91BB5" w:rsidRDefault="00280109" w:rsidP="00D84364">
      <w:pPr>
        <w:pStyle w:val="FootnoteText"/>
      </w:pPr>
      <w:r w:rsidRPr="00D91BB5">
        <w:t xml:space="preserve">EMAIL: email1@mail.com (A. 1); email2@mail.com (A. 2); email3@mail.com (A. 3) </w:t>
      </w:r>
    </w:p>
    <w:p w14:paraId="69E80912" w14:textId="2C8EBAA4" w:rsidR="00280109" w:rsidRPr="00734587" w:rsidRDefault="00280109" w:rsidP="00734587">
      <w:pPr>
        <w:pStyle w:val="FootnoteText"/>
      </w:pPr>
      <w:r w:rsidRPr="00D91BB5">
        <w:t>ORCID: XXXX-XXXX-XXXX-XXXX (A. 1); XXXX-XXXX-XXXX-XXXX (A. 2); XXXX-XXXX-XXXX-XXXX (A. 3)</w:t>
      </w:r>
    </w:p>
    <w:tbl>
      <w:tblPr>
        <w:tblStyle w:val="TableGrid"/>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734587">
        <w:trPr>
          <w:trHeight w:val="89"/>
        </w:trPr>
        <w:tc>
          <w:tcPr>
            <w:tcW w:w="851" w:type="dxa"/>
          </w:tcPr>
          <w:p w14:paraId="05B0F8CB" w14:textId="77777777" w:rsidR="00280109" w:rsidRPr="00734587" w:rsidRDefault="00280109" w:rsidP="00734587">
            <w:pPr>
              <w:pStyle w:val="FootnoteText"/>
              <w:ind w:left="-113" w:right="201"/>
            </w:pPr>
            <w:r w:rsidRPr="00734587">
              <w:rPr>
                <w:noProof/>
                <w:lang w:eastAsia="en-US"/>
              </w:rPr>
              <w:drawing>
                <wp:inline distT="0" distB="0" distL="0" distR="0" wp14:anchorId="38F421F0" wp14:editId="08C6C14B">
                  <wp:extent cx="465719" cy="16406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1">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1B06ED36" w:rsidR="00280109" w:rsidRPr="00D91BB5" w:rsidRDefault="00280109" w:rsidP="00734587">
            <w:pPr>
              <w:pStyle w:val="FootnoteText"/>
              <w:jc w:val="left"/>
              <w:rPr>
                <w:sz w:val="12"/>
                <w:szCs w:val="12"/>
              </w:rPr>
            </w:pPr>
            <w:r w:rsidRPr="00D91BB5">
              <w:rPr>
                <w:sz w:val="12"/>
                <w:szCs w:val="12"/>
              </w:rPr>
              <w:t>©️  202</w:t>
            </w:r>
            <w:r w:rsidR="00AD7936">
              <w:rPr>
                <w:sz w:val="12"/>
                <w:szCs w:val="12"/>
              </w:rPr>
              <w:t>2</w:t>
            </w:r>
            <w:r w:rsidRPr="00D91BB5">
              <w:rPr>
                <w:sz w:val="12"/>
                <w:szCs w:val="12"/>
              </w:rPr>
              <w:t xml:space="preserve"> Copyright for this paper by its authors.</w:t>
            </w:r>
            <w:r w:rsidRPr="00D91BB5">
              <w:rPr>
                <w:sz w:val="12"/>
                <w:szCs w:val="12"/>
              </w:rPr>
              <w:br/>
              <w:t xml:space="preserve">Use permitted under Creative Commons License Attribution 4.0 International (CC BY 4.0). </w:t>
            </w:r>
          </w:p>
        </w:tc>
      </w:tr>
      <w:tr w:rsidR="00734587" w:rsidRPr="00734587" w14:paraId="1D22EAA3" w14:textId="77777777" w:rsidTr="00734587">
        <w:trPr>
          <w:trHeight w:val="52"/>
        </w:trPr>
        <w:tc>
          <w:tcPr>
            <w:tcW w:w="851" w:type="dxa"/>
          </w:tcPr>
          <w:p w14:paraId="7BF4E539" w14:textId="33671474" w:rsidR="00280109" w:rsidRPr="00734587" w:rsidRDefault="00280109" w:rsidP="00734587">
            <w:pPr>
              <w:pStyle w:val="FootnoteText"/>
              <w:ind w:left="-113" w:right="201"/>
            </w:pPr>
          </w:p>
        </w:tc>
        <w:tc>
          <w:tcPr>
            <w:tcW w:w="8370" w:type="dxa"/>
          </w:tcPr>
          <w:p w14:paraId="7D0AA9D9" w14:textId="1D755304" w:rsidR="00280109" w:rsidRPr="00D91BB5" w:rsidRDefault="00280109" w:rsidP="00791443">
            <w:pPr>
              <w:pStyle w:val="FootnoteText"/>
            </w:pPr>
          </w:p>
        </w:tc>
      </w:tr>
    </w:tbl>
    <w:p w14:paraId="5F902BFB" w14:textId="77777777" w:rsidR="00280109" w:rsidRPr="00734587" w:rsidRDefault="00280109" w:rsidP="007345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16cid:durableId="960570406">
    <w:abstractNumId w:val="21"/>
  </w:num>
  <w:num w:numId="2" w16cid:durableId="1563758728">
    <w:abstractNumId w:val="24"/>
  </w:num>
  <w:num w:numId="3" w16cid:durableId="885796203">
    <w:abstractNumId w:val="10"/>
  </w:num>
  <w:num w:numId="4" w16cid:durableId="1809787412">
    <w:abstractNumId w:val="18"/>
  </w:num>
  <w:num w:numId="5" w16cid:durableId="643124962">
    <w:abstractNumId w:val="20"/>
  </w:num>
  <w:num w:numId="6" w16cid:durableId="1505045903">
    <w:abstractNumId w:val="11"/>
  </w:num>
  <w:num w:numId="7" w16cid:durableId="1495415407">
    <w:abstractNumId w:val="16"/>
  </w:num>
  <w:num w:numId="8" w16cid:durableId="668363800">
    <w:abstractNumId w:val="26"/>
  </w:num>
  <w:num w:numId="9" w16cid:durableId="715592927">
    <w:abstractNumId w:val="23"/>
  </w:num>
  <w:num w:numId="10" w16cid:durableId="1817334866">
    <w:abstractNumId w:val="12"/>
  </w:num>
  <w:num w:numId="11" w16cid:durableId="1413551652">
    <w:abstractNumId w:val="22"/>
  </w:num>
  <w:num w:numId="12" w16cid:durableId="1750611607">
    <w:abstractNumId w:val="19"/>
  </w:num>
  <w:num w:numId="13" w16cid:durableId="2078899614">
    <w:abstractNumId w:val="15"/>
  </w:num>
  <w:num w:numId="14" w16cid:durableId="1862814285">
    <w:abstractNumId w:val="0"/>
  </w:num>
  <w:num w:numId="15" w16cid:durableId="600143360">
    <w:abstractNumId w:val="1"/>
  </w:num>
  <w:num w:numId="16" w16cid:durableId="471220590">
    <w:abstractNumId w:val="2"/>
  </w:num>
  <w:num w:numId="17" w16cid:durableId="603538608">
    <w:abstractNumId w:val="3"/>
  </w:num>
  <w:num w:numId="18" w16cid:durableId="1666472157">
    <w:abstractNumId w:val="8"/>
  </w:num>
  <w:num w:numId="19" w16cid:durableId="1676567060">
    <w:abstractNumId w:val="4"/>
  </w:num>
  <w:num w:numId="20" w16cid:durableId="844824866">
    <w:abstractNumId w:val="5"/>
  </w:num>
  <w:num w:numId="21" w16cid:durableId="261958482">
    <w:abstractNumId w:val="6"/>
  </w:num>
  <w:num w:numId="22" w16cid:durableId="654188009">
    <w:abstractNumId w:val="7"/>
  </w:num>
  <w:num w:numId="23" w16cid:durableId="705520631">
    <w:abstractNumId w:val="9"/>
  </w:num>
  <w:num w:numId="24" w16cid:durableId="893157277">
    <w:abstractNumId w:val="25"/>
  </w:num>
  <w:num w:numId="25" w16cid:durableId="570584159">
    <w:abstractNumId w:val="13"/>
  </w:num>
  <w:num w:numId="26" w16cid:durableId="383452109">
    <w:abstractNumId w:val="17"/>
  </w:num>
  <w:num w:numId="27" w16cid:durableId="2050492296">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649C3"/>
    <w:rsid w:val="00097359"/>
    <w:rsid w:val="000E19F4"/>
    <w:rsid w:val="001865DA"/>
    <w:rsid w:val="001E3EFD"/>
    <w:rsid w:val="00240241"/>
    <w:rsid w:val="00280109"/>
    <w:rsid w:val="0039617C"/>
    <w:rsid w:val="003A2840"/>
    <w:rsid w:val="003C4648"/>
    <w:rsid w:val="004137EA"/>
    <w:rsid w:val="00466050"/>
    <w:rsid w:val="004A7F5B"/>
    <w:rsid w:val="004C17BF"/>
    <w:rsid w:val="004F428B"/>
    <w:rsid w:val="00520F5C"/>
    <w:rsid w:val="00587C39"/>
    <w:rsid w:val="005F42E4"/>
    <w:rsid w:val="007035E4"/>
    <w:rsid w:val="00734587"/>
    <w:rsid w:val="0076368C"/>
    <w:rsid w:val="00785680"/>
    <w:rsid w:val="00791443"/>
    <w:rsid w:val="00857FAF"/>
    <w:rsid w:val="00896000"/>
    <w:rsid w:val="008A7BEF"/>
    <w:rsid w:val="00963383"/>
    <w:rsid w:val="009A4410"/>
    <w:rsid w:val="009B363C"/>
    <w:rsid w:val="00A17E5C"/>
    <w:rsid w:val="00A8149E"/>
    <w:rsid w:val="00AD7936"/>
    <w:rsid w:val="00AF120D"/>
    <w:rsid w:val="00BA336B"/>
    <w:rsid w:val="00C52ABA"/>
    <w:rsid w:val="00C539A9"/>
    <w:rsid w:val="00D84364"/>
    <w:rsid w:val="00D91BB5"/>
    <w:rsid w:val="00DD4755"/>
    <w:rsid w:val="00DF0DD6"/>
    <w:rsid w:val="00E34537"/>
    <w:rsid w:val="00E515C1"/>
    <w:rsid w:val="00E90FCD"/>
    <w:rsid w:val="00EA1FF4"/>
    <w:rsid w:val="00EE6DBC"/>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48"/>
    <w:pPr>
      <w:ind w:firstLine="284"/>
      <w:jc w:val="both"/>
    </w:pPr>
    <w:rPr>
      <w:rFonts w:ascii="Times New Roman" w:eastAsia="Times New Roman" w:hAnsi="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ind w:left="0" w:firstLine="0"/>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basedOn w:val="Normal"/>
    <w:link w:val="FootnoteTextChar"/>
    <w:uiPriority w:val="99"/>
    <w:unhideWhenUsed/>
    <w:rsid w:val="00734587"/>
    <w:pPr>
      <w:ind w:firstLine="0"/>
    </w:pPr>
    <w:rPr>
      <w:sz w:val="16"/>
      <w:szCs w:val="20"/>
    </w:rPr>
  </w:style>
  <w:style w:type="character" w:customStyle="1" w:styleId="FootnoteTextChar">
    <w:name w:val="Footnote Text Char"/>
    <w:basedOn w:val="DefaultParagraphFont"/>
    <w:link w:val="FootnoteText"/>
    <w:uiPriority w:val="99"/>
    <w:rsid w:val="00734587"/>
    <w:rPr>
      <w:rFonts w:ascii="Times New Roman" w:eastAsia="Times New Roman" w:hAnsi="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0649C3"/>
    <w:pPr>
      <w:numPr>
        <w:numId w:val="3"/>
      </w:numPr>
      <w:ind w:left="284" w:firstLine="0"/>
      <w:contextualSpacing/>
    </w:pPr>
  </w:style>
  <w:style w:type="character" w:customStyle="1" w:styleId="Heading1Char">
    <w:name w:val="Heading 1 Char"/>
    <w:basedOn w:val="DefaultParagraphFont"/>
    <w:link w:val="Heading1"/>
    <w:uiPriority w:val="9"/>
    <w:rsid w:val="00785680"/>
    <w:rPr>
      <w:rFonts w:ascii="Calibri" w:eastAsia="Times New Roman" w:hAnsi="Calibri"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customStyle="1" w:styleId="TitleChar">
    <w:name w:val="Title Char"/>
    <w:basedOn w:val="DefaultParagraphFont"/>
    <w:link w:val="Title"/>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Normal"/>
    <w:qFormat/>
    <w:rsid w:val="00785680"/>
    <w:pPr>
      <w:ind w:left="709" w:firstLine="425"/>
    </w:pPr>
    <w:rPr>
      <w:rFonts w:ascii="Calibri" w:hAnsi="Calibri" w:cs="Calibri"/>
      <w:b/>
      <w:bCs/>
    </w:rPr>
  </w:style>
  <w:style w:type="paragraph" w:customStyle="1" w:styleId="University">
    <w:name w:val="University"/>
    <w:basedOn w:val="Normal"/>
    <w:qFormat/>
    <w:rsid w:val="005F42E4"/>
    <w:pPr>
      <w:numPr>
        <w:numId w:val="27"/>
      </w:numPr>
      <w:ind w:left="142" w:hanging="142"/>
    </w:pPr>
    <w:rPr>
      <w:i/>
      <w:iCs/>
      <w:sz w:val="20"/>
      <w:szCs w:val="20"/>
    </w:rPr>
  </w:style>
  <w:style w:type="paragraph" w:customStyle="1" w:styleId="AbstractText">
    <w:name w:val="Abstract Text"/>
    <w:basedOn w:val="Normal"/>
    <w:qFormat/>
    <w:rsid w:val="00785680"/>
    <w:pPr>
      <w:ind w:left="1134" w:firstLine="0"/>
    </w:pPr>
    <w:rPr>
      <w:sz w:val="21"/>
      <w:szCs w:val="21"/>
    </w:rPr>
  </w:style>
  <w:style w:type="paragraph" w:customStyle="1" w:styleId="Authors">
    <w:name w:val="Authors"/>
    <w:basedOn w:val="Normal"/>
    <w:qFormat/>
    <w:rsid w:val="003C4648"/>
    <w:pPr>
      <w:ind w:firstLine="0"/>
    </w:pPr>
    <w:rPr>
      <w:color w:val="7F7F7F"/>
      <w:sz w:val="24"/>
      <w:szCs w:val="24"/>
    </w:rPr>
  </w:style>
  <w:style w:type="character" w:customStyle="1" w:styleId="Heading2Char">
    <w:name w:val="Heading 2 Char"/>
    <w:basedOn w:val="DefaultParagraphFont"/>
    <w:link w:val="Heading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Normal"/>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qFormat/>
    <w:rsid w:val="004A7F5B"/>
    <w:pPr>
      <w:ind w:firstLine="0"/>
      <w:jc w:val="center"/>
    </w:pPr>
    <w:rPr>
      <w:noProof/>
    </w:rPr>
  </w:style>
  <w:style w:type="paragraph" w:customStyle="1" w:styleId="Figurecaption">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DD4755"/>
    <w:rPr>
      <w:rFonts w:ascii="Calibri" w:eastAsia="Times New Roman" w:hAnsi="Calibri"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142A-B6E6-444B-96A6-EA0D7636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VASILEIOS KOMIANOS</cp:lastModifiedBy>
  <cp:revision>12</cp:revision>
  <cp:lastPrinted>2021-03-20T15:36:00Z</cp:lastPrinted>
  <dcterms:created xsi:type="dcterms:W3CDTF">2020-12-20T14:00:00Z</dcterms:created>
  <dcterms:modified xsi:type="dcterms:W3CDTF">2024-05-30T05:28:00Z</dcterms:modified>
</cp:coreProperties>
</file>