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COURSES TIMETABLE</w:t>
      </w:r>
    </w:p>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SUMMER SEMINAR ON GREEK LANGUAGE AND CULTURE</w:t>
      </w:r>
    </w:p>
    <w:p w:rsidR="00580C4B" w:rsidRDefault="00580C4B" w:rsidP="006F2A42">
      <w:pPr>
        <w:spacing w:after="0" w:line="240" w:lineRule="auto"/>
        <w:jc w:val="both"/>
        <w:rPr>
          <w:rFonts w:ascii="Baskerville Old Face" w:eastAsia="Calibri" w:hAnsi="Baskerville Old Face" w:cs="Times New Roman"/>
          <w:b/>
          <w:sz w:val="24"/>
          <w:szCs w:val="24"/>
          <w:lang w:val="en-US"/>
        </w:rPr>
      </w:pPr>
    </w:p>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Week 1: (1-4 August 2017)</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 xml:space="preserve">Unified Courses Timetable for </w:t>
      </w:r>
      <w:r w:rsidR="00580C4B" w:rsidRPr="00580C4B">
        <w:rPr>
          <w:rFonts w:ascii="Baskerville Old Face" w:eastAsia="Calibri" w:hAnsi="Baskerville Old Face" w:cs="Times New Roman"/>
          <w:sz w:val="24"/>
          <w:szCs w:val="24"/>
          <w:lang w:val="en-US"/>
        </w:rPr>
        <w:t>Modern Greek Language</w:t>
      </w:r>
      <w:r w:rsidR="00580C4B" w:rsidRPr="006F2A42">
        <w:rPr>
          <w:rFonts w:ascii="Baskerville Old Face" w:eastAsia="Calibri" w:hAnsi="Baskerville Old Face" w:cs="Times New Roman"/>
          <w:b/>
          <w:sz w:val="24"/>
          <w:szCs w:val="24"/>
          <w:lang w:val="en-US"/>
        </w:rPr>
        <w:t xml:space="preserve"> </w:t>
      </w:r>
      <w:r w:rsidRPr="006F2A42">
        <w:rPr>
          <w:rFonts w:ascii="Baskerville Old Face" w:eastAsia="Calibri" w:hAnsi="Baskerville Old Face" w:cs="Times New Roman"/>
          <w:sz w:val="24"/>
          <w:szCs w:val="24"/>
          <w:lang w:val="en-US"/>
        </w:rPr>
        <w:t xml:space="preserve">Classes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985"/>
        <w:gridCol w:w="1984"/>
        <w:gridCol w:w="2127"/>
      </w:tblGrid>
      <w:tr w:rsidR="006F2A42" w:rsidRPr="006F2A42" w:rsidTr="00D0030C">
        <w:trPr>
          <w:trHeight w:val="724"/>
        </w:trPr>
        <w:tc>
          <w:tcPr>
            <w:tcW w:w="1702"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Hours</w:t>
            </w:r>
          </w:p>
        </w:tc>
        <w:tc>
          <w:tcPr>
            <w:tcW w:w="1417"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Tuesday</w:t>
            </w:r>
          </w:p>
        </w:tc>
        <w:tc>
          <w:tcPr>
            <w:tcW w:w="198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Wednesday</w:t>
            </w:r>
          </w:p>
        </w:tc>
        <w:tc>
          <w:tcPr>
            <w:tcW w:w="1984"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Thursday</w:t>
            </w:r>
          </w:p>
        </w:tc>
        <w:tc>
          <w:tcPr>
            <w:tcW w:w="2127"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Friday</w:t>
            </w:r>
          </w:p>
        </w:tc>
      </w:tr>
      <w:tr w:rsidR="006F2A42" w:rsidRPr="006F2A42" w:rsidTr="00580C4B">
        <w:trPr>
          <w:trHeight w:val="823"/>
        </w:trPr>
        <w:tc>
          <w:tcPr>
            <w:tcW w:w="1702" w:type="dxa"/>
            <w:shd w:val="clear" w:color="auto" w:fill="auto"/>
          </w:tcPr>
          <w:p w:rsidR="006F2A42" w:rsidRPr="006F2A42" w:rsidRDefault="00C64338" w:rsidP="006F2A42">
            <w:pPr>
              <w:spacing w:after="0" w:line="240" w:lineRule="auto"/>
              <w:jc w:val="both"/>
              <w:rPr>
                <w:rFonts w:ascii="Baskerville Old Face" w:eastAsia="Calibri" w:hAnsi="Baskerville Old Face" w:cs="Times New Roman"/>
                <w:sz w:val="24"/>
                <w:szCs w:val="24"/>
                <w:lang w:val="en-US"/>
              </w:rPr>
            </w:pPr>
            <w:r>
              <w:rPr>
                <w:rFonts w:ascii="Baskerville Old Face" w:eastAsia="Calibri" w:hAnsi="Baskerville Old Face" w:cs="Times New Roman"/>
                <w:sz w:val="24"/>
                <w:szCs w:val="24"/>
                <w:lang w:val="en-US"/>
              </w:rPr>
              <w:t>9:00-12</w:t>
            </w:r>
            <w:r w:rsidR="006F2A42" w:rsidRPr="006F2A42">
              <w:rPr>
                <w:rFonts w:ascii="Baskerville Old Face" w:eastAsia="Calibri" w:hAnsi="Baskerville Old Face" w:cs="Times New Roman"/>
                <w:sz w:val="24"/>
                <w:szCs w:val="24"/>
                <w:lang w:val="en-US"/>
              </w:rPr>
              <w:t>:00</w:t>
            </w:r>
          </w:p>
        </w:tc>
        <w:tc>
          <w:tcPr>
            <w:tcW w:w="1417"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985"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984"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2127"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r>
      <w:tr w:rsidR="000700E5" w:rsidRPr="000700E5" w:rsidTr="00D0030C">
        <w:tc>
          <w:tcPr>
            <w:tcW w:w="1702" w:type="dxa"/>
            <w:shd w:val="clear" w:color="auto" w:fill="auto"/>
          </w:tcPr>
          <w:p w:rsidR="000700E5" w:rsidRPr="006F2A42" w:rsidRDefault="000700E5" w:rsidP="00C64338">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1</w:t>
            </w:r>
            <w:r w:rsidR="00C64338">
              <w:rPr>
                <w:rFonts w:ascii="Baskerville Old Face" w:eastAsia="Calibri" w:hAnsi="Baskerville Old Face" w:cs="Times New Roman"/>
                <w:sz w:val="24"/>
                <w:szCs w:val="24"/>
                <w:lang w:val="en-US"/>
              </w:rPr>
              <w:t>2</w:t>
            </w:r>
            <w:r w:rsidRPr="006F2A42">
              <w:rPr>
                <w:rFonts w:ascii="Baskerville Old Face" w:eastAsia="Calibri" w:hAnsi="Baskerville Old Face" w:cs="Times New Roman"/>
                <w:sz w:val="24"/>
                <w:szCs w:val="24"/>
                <w:lang w:val="en-US"/>
              </w:rPr>
              <w:t>:10-14:00</w:t>
            </w:r>
          </w:p>
        </w:tc>
        <w:tc>
          <w:tcPr>
            <w:tcW w:w="1417" w:type="dxa"/>
            <w:shd w:val="clear" w:color="auto" w:fill="auto"/>
          </w:tcPr>
          <w:p w:rsidR="000700E5" w:rsidRPr="006F2A42" w:rsidRDefault="000700E5" w:rsidP="006F2A42">
            <w:pPr>
              <w:spacing w:after="0" w:line="240" w:lineRule="auto"/>
              <w:jc w:val="both"/>
              <w:rPr>
                <w:rFonts w:ascii="Baskerville Old Face" w:eastAsia="Calibri" w:hAnsi="Baskerville Old Face" w:cs="Times New Roman"/>
                <w:sz w:val="24"/>
                <w:szCs w:val="24"/>
                <w:lang w:val="en-US"/>
              </w:rPr>
            </w:pPr>
          </w:p>
        </w:tc>
        <w:tc>
          <w:tcPr>
            <w:tcW w:w="1985" w:type="dxa"/>
            <w:shd w:val="clear" w:color="auto" w:fill="auto"/>
          </w:tcPr>
          <w:p w:rsidR="000700E5" w:rsidRPr="006F2A42" w:rsidRDefault="000700E5" w:rsidP="006F2A42">
            <w:pPr>
              <w:spacing w:after="0" w:line="240" w:lineRule="auto"/>
              <w:jc w:val="both"/>
              <w:rPr>
                <w:rFonts w:ascii="Baskerville Old Face" w:eastAsia="Calibri" w:hAnsi="Baskerville Old Face" w:cs="Times New Roman"/>
                <w:b/>
                <w:sz w:val="24"/>
                <w:szCs w:val="24"/>
                <w:lang w:val="en-US"/>
              </w:rPr>
            </w:pPr>
            <w:r>
              <w:rPr>
                <w:rFonts w:ascii="Baskerville Old Face" w:eastAsia="Calibri" w:hAnsi="Baskerville Old Face" w:cs="Times New Roman"/>
                <w:b/>
                <w:sz w:val="24"/>
                <w:szCs w:val="24"/>
                <w:lang w:val="en-US"/>
              </w:rPr>
              <w:t>Lecture in Common on History and Culture Issues.</w:t>
            </w:r>
          </w:p>
          <w:p w:rsidR="000700E5" w:rsidRPr="006F2A42" w:rsidRDefault="000700E5" w:rsidP="006F2A42">
            <w:pPr>
              <w:spacing w:after="0" w:line="240" w:lineRule="auto"/>
              <w:jc w:val="both"/>
              <w:rPr>
                <w:rFonts w:ascii="Baskerville Old Face" w:eastAsia="Calibri" w:hAnsi="Baskerville Old Face" w:cs="Times New Roman"/>
                <w:sz w:val="24"/>
                <w:szCs w:val="24"/>
                <w:lang w:val="en-US"/>
              </w:rPr>
            </w:pPr>
          </w:p>
        </w:tc>
        <w:tc>
          <w:tcPr>
            <w:tcW w:w="1984" w:type="dxa"/>
            <w:shd w:val="clear" w:color="auto" w:fill="auto"/>
          </w:tcPr>
          <w:p w:rsidR="000700E5" w:rsidRPr="006F2A42" w:rsidRDefault="000700E5" w:rsidP="00CA6157">
            <w:pPr>
              <w:spacing w:after="0" w:line="240" w:lineRule="auto"/>
              <w:jc w:val="both"/>
              <w:rPr>
                <w:rFonts w:ascii="Baskerville Old Face" w:eastAsia="Calibri" w:hAnsi="Baskerville Old Face" w:cs="Times New Roman"/>
                <w:b/>
                <w:sz w:val="24"/>
                <w:szCs w:val="24"/>
                <w:lang w:val="en-US"/>
              </w:rPr>
            </w:pPr>
            <w:r>
              <w:rPr>
                <w:rFonts w:ascii="Baskerville Old Face" w:eastAsia="Calibri" w:hAnsi="Baskerville Old Face" w:cs="Times New Roman"/>
                <w:b/>
                <w:sz w:val="24"/>
                <w:szCs w:val="24"/>
                <w:lang w:val="en-US"/>
              </w:rPr>
              <w:t>Lecture in Common on History and Culture Issues.</w:t>
            </w:r>
          </w:p>
          <w:p w:rsidR="000700E5" w:rsidRPr="006F2A42" w:rsidRDefault="000700E5" w:rsidP="00CA6157">
            <w:pPr>
              <w:spacing w:after="0" w:line="240" w:lineRule="auto"/>
              <w:jc w:val="both"/>
              <w:rPr>
                <w:rFonts w:ascii="Baskerville Old Face" w:eastAsia="Calibri" w:hAnsi="Baskerville Old Face" w:cs="Times New Roman"/>
                <w:sz w:val="24"/>
                <w:szCs w:val="24"/>
                <w:lang w:val="en-US"/>
              </w:rPr>
            </w:pPr>
          </w:p>
        </w:tc>
        <w:tc>
          <w:tcPr>
            <w:tcW w:w="2127" w:type="dxa"/>
            <w:shd w:val="clear" w:color="auto" w:fill="auto"/>
          </w:tcPr>
          <w:p w:rsidR="000700E5" w:rsidRPr="006F2A42" w:rsidRDefault="000700E5" w:rsidP="000700E5">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Visit </w:t>
            </w:r>
            <w:r>
              <w:rPr>
                <w:rFonts w:ascii="Baskerville Old Face" w:eastAsia="Calibri" w:hAnsi="Baskerville Old Face" w:cs="Times New Roman"/>
                <w:b/>
                <w:sz w:val="24"/>
                <w:szCs w:val="24"/>
                <w:lang w:val="en-US"/>
              </w:rPr>
              <w:t>- Excursion</w:t>
            </w:r>
          </w:p>
        </w:tc>
      </w:tr>
      <w:tr w:rsidR="006F2A42" w:rsidRPr="006F2A42" w:rsidTr="00D0030C">
        <w:tc>
          <w:tcPr>
            <w:tcW w:w="1702"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18:00-19:00</w:t>
            </w:r>
          </w:p>
        </w:tc>
        <w:tc>
          <w:tcPr>
            <w:tcW w:w="1417"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Evaluation Test</w:t>
            </w:r>
          </w:p>
        </w:tc>
        <w:tc>
          <w:tcPr>
            <w:tcW w:w="198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984"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2127"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r>
    </w:tbl>
    <w:p w:rsidR="000700E5" w:rsidRDefault="000700E5" w:rsidP="006F2A42">
      <w:pPr>
        <w:spacing w:after="0" w:line="240" w:lineRule="auto"/>
        <w:jc w:val="both"/>
        <w:rPr>
          <w:rFonts w:ascii="Baskerville Old Face" w:eastAsia="Calibri" w:hAnsi="Baskerville Old Face" w:cs="Times New Roman"/>
          <w:sz w:val="24"/>
          <w:szCs w:val="24"/>
          <w:lang w:val="en-US"/>
        </w:rPr>
      </w:pPr>
    </w:p>
    <w:p w:rsidR="00580C4B"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On Saturday, the 5</w:t>
      </w:r>
      <w:r w:rsidRPr="006F2A42">
        <w:rPr>
          <w:rFonts w:ascii="Baskerville Old Face" w:eastAsia="Calibri" w:hAnsi="Baskerville Old Face" w:cs="Times New Roman"/>
          <w:sz w:val="24"/>
          <w:szCs w:val="24"/>
          <w:vertAlign w:val="superscript"/>
          <w:lang w:val="en-US"/>
        </w:rPr>
        <w:t>th</w:t>
      </w:r>
      <w:r w:rsidRPr="006F2A42">
        <w:rPr>
          <w:rFonts w:ascii="Baskerville Old Face" w:eastAsia="Calibri" w:hAnsi="Baskerville Old Face" w:cs="Times New Roman"/>
          <w:sz w:val="24"/>
          <w:szCs w:val="24"/>
          <w:lang w:val="en-US"/>
        </w:rPr>
        <w:t xml:space="preserve"> of August, there will be an optional trip. </w:t>
      </w:r>
    </w:p>
    <w:p w:rsidR="00580C4B" w:rsidRDefault="00580C4B" w:rsidP="006F2A42">
      <w:pPr>
        <w:spacing w:after="0" w:line="240" w:lineRule="auto"/>
        <w:jc w:val="both"/>
        <w:rPr>
          <w:rFonts w:ascii="Baskerville Old Face" w:eastAsia="Calibri" w:hAnsi="Baskerville Old Face" w:cs="Times New Roman"/>
          <w:sz w:val="24"/>
          <w:szCs w:val="24"/>
          <w:lang w:val="en-US"/>
        </w:rPr>
      </w:pPr>
    </w:p>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Week 2: (7-11 August 2017)</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134"/>
        <w:gridCol w:w="1418"/>
        <w:gridCol w:w="1417"/>
        <w:gridCol w:w="1985"/>
      </w:tblGrid>
      <w:tr w:rsidR="006F2A42" w:rsidRPr="006F2A42" w:rsidTr="002F1196">
        <w:trPr>
          <w:trHeight w:val="306"/>
        </w:trPr>
        <w:tc>
          <w:tcPr>
            <w:tcW w:w="1702"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Hours</w:t>
            </w:r>
          </w:p>
        </w:tc>
        <w:tc>
          <w:tcPr>
            <w:tcW w:w="1417"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Monday</w:t>
            </w:r>
          </w:p>
        </w:tc>
        <w:tc>
          <w:tcPr>
            <w:tcW w:w="1134"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Tuesday</w:t>
            </w:r>
          </w:p>
        </w:tc>
        <w:tc>
          <w:tcPr>
            <w:tcW w:w="1418"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Wednesday </w:t>
            </w:r>
          </w:p>
        </w:tc>
        <w:tc>
          <w:tcPr>
            <w:tcW w:w="1417"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Thursday</w:t>
            </w:r>
          </w:p>
        </w:tc>
        <w:tc>
          <w:tcPr>
            <w:tcW w:w="198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Friday</w:t>
            </w:r>
          </w:p>
        </w:tc>
      </w:tr>
      <w:tr w:rsidR="006F2A42" w:rsidRPr="005E0C83" w:rsidTr="002F1196">
        <w:tc>
          <w:tcPr>
            <w:tcW w:w="1702"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9:00-13:00</w:t>
            </w:r>
          </w:p>
        </w:tc>
        <w:tc>
          <w:tcPr>
            <w:tcW w:w="1417"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134"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418" w:type="dxa"/>
            <w:shd w:val="clear" w:color="auto" w:fill="auto"/>
          </w:tcPr>
          <w:p w:rsidR="006F2A42" w:rsidRPr="00CF6882" w:rsidRDefault="006F2A42" w:rsidP="00CF688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417"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98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u w:val="single"/>
                <w:lang w:val="en-US"/>
              </w:rPr>
              <w:t>LOCAL BANK HOLIDAY</w:t>
            </w:r>
            <w:r w:rsidRPr="006F2A42">
              <w:rPr>
                <w:rFonts w:ascii="Baskerville Old Face" w:eastAsia="Calibri" w:hAnsi="Baskerville Old Face" w:cs="Times New Roman"/>
                <w:sz w:val="24"/>
                <w:szCs w:val="24"/>
                <w:lang w:val="en-US"/>
              </w:rPr>
              <w:t>:</w:t>
            </w:r>
          </w:p>
          <w:p w:rsidR="006F2A42" w:rsidRPr="000700E5" w:rsidRDefault="006F2A42" w:rsidP="006F2A42">
            <w:pPr>
              <w:spacing w:after="0" w:line="240" w:lineRule="auto"/>
              <w:jc w:val="both"/>
              <w:rPr>
                <w:rFonts w:ascii="Baskerville Old Face" w:eastAsia="Calibri" w:hAnsi="Baskerville Old Face" w:cs="Times New Roman"/>
                <w:sz w:val="20"/>
                <w:szCs w:val="24"/>
                <w:lang w:val="en-US"/>
              </w:rPr>
            </w:pPr>
            <w:r w:rsidRPr="000700E5">
              <w:rPr>
                <w:rFonts w:ascii="Baskerville Old Face" w:eastAsia="Calibri" w:hAnsi="Baskerville Old Face" w:cs="Times New Roman"/>
                <w:sz w:val="20"/>
                <w:szCs w:val="24"/>
                <w:lang w:val="en-US"/>
              </w:rPr>
              <w:t>The students are free to watch the local festivities in honor of Saint Spyridon.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0700E5">
              <w:rPr>
                <w:rFonts w:ascii="Baskerville Old Face" w:eastAsia="Calibri" w:hAnsi="Baskerville Old Face" w:cs="Times New Roman"/>
                <w:sz w:val="20"/>
                <w:szCs w:val="24"/>
                <w:lang w:val="en-US"/>
              </w:rPr>
              <w:t>The students will be handed a thematic assignment in which they will have to compose the historic framework and the religious expression as appearances of the modern Greek culture and especially in the life of the Ionian Islands.</w:t>
            </w:r>
          </w:p>
        </w:tc>
      </w:tr>
      <w:tr w:rsidR="006F2A42" w:rsidRPr="006F2A42" w:rsidTr="002F1196">
        <w:tc>
          <w:tcPr>
            <w:tcW w:w="1702"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13:10-14:00</w:t>
            </w:r>
          </w:p>
        </w:tc>
        <w:tc>
          <w:tcPr>
            <w:tcW w:w="1417"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Ancient Greek World</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134"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 xml:space="preserve">Greek Roman World </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418"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Holy Relics: Ionian Treasures of Orthodoxy</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417"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Venetian Corfu. The siege of 1716</w:t>
            </w:r>
          </w:p>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p>
        </w:tc>
        <w:tc>
          <w:tcPr>
            <w:tcW w:w="198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r>
    </w:tbl>
    <w:p w:rsidR="006F2A42" w:rsidRPr="006F2A42" w:rsidRDefault="006F2A42" w:rsidP="006F2A42">
      <w:pPr>
        <w:spacing w:after="0" w:line="240" w:lineRule="auto"/>
        <w:jc w:val="both"/>
        <w:rPr>
          <w:rFonts w:ascii="Baskerville Old Face" w:eastAsia="Calibri" w:hAnsi="Baskerville Old Face" w:cs="Times New Roman"/>
          <w:sz w:val="24"/>
          <w:szCs w:val="24"/>
          <w:u w:val="single"/>
          <w:lang w:val="en-US"/>
        </w:rPr>
      </w:pPr>
      <w:r w:rsidRPr="006F2A42">
        <w:rPr>
          <w:rFonts w:ascii="Baskerville Old Face" w:eastAsia="Calibri" w:hAnsi="Baskerville Old Face" w:cs="Times New Roman"/>
          <w:sz w:val="24"/>
          <w:szCs w:val="24"/>
          <w:u w:val="single"/>
          <w:lang w:val="en-US"/>
        </w:rPr>
        <w:t>Weekend: Free</w:t>
      </w:r>
    </w:p>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sz w:val="24"/>
          <w:szCs w:val="24"/>
          <w:lang w:val="en-US"/>
        </w:rPr>
        <w:br w:type="page"/>
      </w:r>
      <w:r w:rsidRPr="006F2A42">
        <w:rPr>
          <w:rFonts w:ascii="Baskerville Old Face" w:eastAsia="Calibri" w:hAnsi="Baskerville Old Face" w:cs="Times New Roman"/>
          <w:b/>
          <w:sz w:val="24"/>
          <w:szCs w:val="24"/>
          <w:lang w:val="en-US"/>
        </w:rPr>
        <w:lastRenderedPageBreak/>
        <w:t>Week 3: (14-18 August 2017)</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20"/>
        <w:gridCol w:w="1505"/>
        <w:gridCol w:w="1681"/>
        <w:gridCol w:w="1480"/>
        <w:gridCol w:w="1664"/>
      </w:tblGrid>
      <w:tr w:rsidR="006F2A42" w:rsidRPr="006F2A42" w:rsidTr="00580C4B">
        <w:tc>
          <w:tcPr>
            <w:tcW w:w="1548"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Hours </w:t>
            </w:r>
          </w:p>
        </w:tc>
        <w:tc>
          <w:tcPr>
            <w:tcW w:w="162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Monday </w:t>
            </w:r>
          </w:p>
        </w:tc>
        <w:tc>
          <w:tcPr>
            <w:tcW w:w="150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Tuesday </w:t>
            </w:r>
          </w:p>
        </w:tc>
        <w:tc>
          <w:tcPr>
            <w:tcW w:w="1681"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Wednesday </w:t>
            </w:r>
          </w:p>
        </w:tc>
        <w:tc>
          <w:tcPr>
            <w:tcW w:w="148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Thursday </w:t>
            </w:r>
          </w:p>
        </w:tc>
        <w:tc>
          <w:tcPr>
            <w:tcW w:w="1664"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Friday</w:t>
            </w:r>
          </w:p>
        </w:tc>
      </w:tr>
      <w:tr w:rsidR="006F2A42" w:rsidRPr="006F2A42" w:rsidTr="00580C4B">
        <w:trPr>
          <w:trHeight w:val="4694"/>
        </w:trPr>
        <w:tc>
          <w:tcPr>
            <w:tcW w:w="1548" w:type="dxa"/>
            <w:shd w:val="clear" w:color="auto" w:fill="auto"/>
          </w:tcPr>
          <w:p w:rsidR="006F2A42" w:rsidRPr="006F2A42" w:rsidRDefault="006F2A42" w:rsidP="000700E5">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9:00-1</w:t>
            </w:r>
            <w:r w:rsidR="000700E5">
              <w:rPr>
                <w:rFonts w:ascii="Baskerville Old Face" w:eastAsia="Calibri" w:hAnsi="Baskerville Old Face" w:cs="Times New Roman"/>
                <w:sz w:val="24"/>
                <w:szCs w:val="24"/>
                <w:lang w:val="en-US"/>
              </w:rPr>
              <w:t>2</w:t>
            </w:r>
            <w:r w:rsidRPr="006F2A42">
              <w:rPr>
                <w:rFonts w:ascii="Baskerville Old Face" w:eastAsia="Calibri" w:hAnsi="Baskerville Old Face" w:cs="Times New Roman"/>
                <w:sz w:val="24"/>
                <w:szCs w:val="24"/>
                <w:lang w:val="en-US"/>
              </w:rPr>
              <w:t>:00</w:t>
            </w:r>
          </w:p>
        </w:tc>
        <w:tc>
          <w:tcPr>
            <w:tcW w:w="1620"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50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NATIONAL BANK HOLIDAY</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0700E5">
              <w:rPr>
                <w:rFonts w:ascii="Baskerville Old Face" w:eastAsia="Calibri" w:hAnsi="Baskerville Old Face" w:cs="Times New Roman"/>
                <w:sz w:val="20"/>
                <w:szCs w:val="24"/>
                <w:lang w:val="en-US"/>
              </w:rPr>
              <w:t xml:space="preserve">Students will participate in the religious festivities at the Historic Monastery of </w:t>
            </w:r>
            <w:proofErr w:type="spellStart"/>
            <w:r w:rsidRPr="000700E5">
              <w:rPr>
                <w:rFonts w:ascii="Baskerville Old Face" w:eastAsia="Calibri" w:hAnsi="Baskerville Old Face" w:cs="Times New Roman"/>
                <w:sz w:val="20"/>
                <w:szCs w:val="24"/>
                <w:lang w:val="en-US"/>
              </w:rPr>
              <w:t>Panagia</w:t>
            </w:r>
            <w:proofErr w:type="spellEnd"/>
            <w:r w:rsidRPr="000700E5">
              <w:rPr>
                <w:rFonts w:ascii="Baskerville Old Face" w:eastAsia="Calibri" w:hAnsi="Baskerville Old Face" w:cs="Times New Roman"/>
                <w:sz w:val="20"/>
                <w:szCs w:val="24"/>
                <w:lang w:val="en-US"/>
              </w:rPr>
              <w:t xml:space="preserve"> </w:t>
            </w:r>
            <w:proofErr w:type="spellStart"/>
            <w:r w:rsidRPr="000700E5">
              <w:rPr>
                <w:rFonts w:ascii="Baskerville Old Face" w:eastAsia="Calibri" w:hAnsi="Baskerville Old Face" w:cs="Times New Roman"/>
                <w:sz w:val="20"/>
                <w:szCs w:val="24"/>
                <w:lang w:val="en-US"/>
              </w:rPr>
              <w:t>Platytera</w:t>
            </w:r>
            <w:proofErr w:type="spellEnd"/>
            <w:r w:rsidRPr="000700E5">
              <w:rPr>
                <w:rFonts w:ascii="Baskerville Old Face" w:eastAsia="Calibri" w:hAnsi="Baskerville Old Face" w:cs="Times New Roman"/>
                <w:sz w:val="20"/>
                <w:szCs w:val="24"/>
                <w:lang w:val="en-US"/>
              </w:rPr>
              <w:t xml:space="preserve">. They will also visit the fair that takes place in the Holy Monastery of H. </w:t>
            </w:r>
            <w:proofErr w:type="spellStart"/>
            <w:r w:rsidRPr="000700E5">
              <w:rPr>
                <w:rFonts w:ascii="Baskerville Old Face" w:eastAsia="Calibri" w:hAnsi="Baskerville Old Face" w:cs="Times New Roman"/>
                <w:sz w:val="20"/>
                <w:szCs w:val="24"/>
                <w:lang w:val="en-US"/>
              </w:rPr>
              <w:t>Theotokos</w:t>
            </w:r>
            <w:proofErr w:type="spellEnd"/>
            <w:r w:rsidRPr="000700E5">
              <w:rPr>
                <w:rFonts w:ascii="Baskerville Old Face" w:eastAsia="Calibri" w:hAnsi="Baskerville Old Face" w:cs="Times New Roman"/>
                <w:sz w:val="20"/>
                <w:szCs w:val="24"/>
                <w:lang w:val="en-US"/>
              </w:rPr>
              <w:t xml:space="preserve"> at </w:t>
            </w:r>
            <w:proofErr w:type="spellStart"/>
            <w:r w:rsidRPr="000700E5">
              <w:rPr>
                <w:rFonts w:ascii="Baskerville Old Face" w:eastAsia="Calibri" w:hAnsi="Baskerville Old Face" w:cs="Times New Roman"/>
                <w:sz w:val="20"/>
                <w:szCs w:val="24"/>
                <w:lang w:val="en-US"/>
              </w:rPr>
              <w:t>Pontikonisi</w:t>
            </w:r>
            <w:proofErr w:type="spellEnd"/>
            <w:r w:rsidRPr="000700E5">
              <w:rPr>
                <w:rFonts w:ascii="Baskerville Old Face" w:eastAsia="Calibri" w:hAnsi="Baskerville Old Face" w:cs="Times New Roman"/>
                <w:sz w:val="20"/>
                <w:szCs w:val="24"/>
                <w:lang w:val="en-US"/>
              </w:rPr>
              <w:t xml:space="preserve"> island.</w:t>
            </w:r>
          </w:p>
        </w:tc>
        <w:tc>
          <w:tcPr>
            <w:tcW w:w="1681"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480"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664" w:type="dxa"/>
            <w:shd w:val="clear" w:color="auto" w:fill="auto"/>
          </w:tcPr>
          <w:p w:rsidR="006F2A42" w:rsidRPr="006F2A42" w:rsidRDefault="006F2A42" w:rsidP="00CF688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r>
      <w:tr w:rsidR="006F2A42" w:rsidRPr="005E0C83" w:rsidTr="00580C4B">
        <w:tc>
          <w:tcPr>
            <w:tcW w:w="1548" w:type="dxa"/>
            <w:shd w:val="clear" w:color="auto" w:fill="auto"/>
          </w:tcPr>
          <w:p w:rsidR="006F2A42" w:rsidRPr="006F2A42" w:rsidRDefault="000700E5" w:rsidP="006F2A42">
            <w:pPr>
              <w:spacing w:after="0" w:line="240" w:lineRule="auto"/>
              <w:jc w:val="both"/>
              <w:rPr>
                <w:rFonts w:ascii="Baskerville Old Face" w:eastAsia="Calibri" w:hAnsi="Baskerville Old Face" w:cs="Times New Roman"/>
                <w:sz w:val="24"/>
                <w:szCs w:val="24"/>
                <w:lang w:val="en-US"/>
              </w:rPr>
            </w:pPr>
            <w:r>
              <w:rPr>
                <w:rFonts w:ascii="Baskerville Old Face" w:eastAsia="Calibri" w:hAnsi="Baskerville Old Face" w:cs="Times New Roman"/>
                <w:sz w:val="24"/>
                <w:szCs w:val="24"/>
                <w:lang w:val="en-US"/>
              </w:rPr>
              <w:t>12</w:t>
            </w:r>
            <w:r w:rsidR="006F2A42" w:rsidRPr="006F2A42">
              <w:rPr>
                <w:rFonts w:ascii="Baskerville Old Face" w:eastAsia="Calibri" w:hAnsi="Baskerville Old Face" w:cs="Times New Roman"/>
                <w:sz w:val="24"/>
                <w:szCs w:val="24"/>
                <w:lang w:val="en-US"/>
              </w:rPr>
              <w:t>:10-14:00</w:t>
            </w:r>
          </w:p>
        </w:tc>
        <w:tc>
          <w:tcPr>
            <w:tcW w:w="162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Assignments Presentations</w:t>
            </w:r>
          </w:p>
        </w:tc>
        <w:tc>
          <w:tcPr>
            <w:tcW w:w="150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681"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 at the Old Fortress:</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 xml:space="preserve">Latin Dominions in the Eastern Mediterranean. </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48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Lecture at the New Fortress: </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Venetian Fortification and Urban design net</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664"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Iconic World of the Ionian Islands: Monuments and sites.</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r>
    </w:tbl>
    <w:p w:rsidR="00580C4B"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 xml:space="preserve">On Saturday 19/08/2017, there will be an optional trip. </w:t>
      </w:r>
    </w:p>
    <w:p w:rsidR="00580C4B" w:rsidRDefault="00580C4B" w:rsidP="006F2A42">
      <w:pPr>
        <w:spacing w:after="0" w:line="240" w:lineRule="auto"/>
        <w:jc w:val="both"/>
        <w:rPr>
          <w:rFonts w:ascii="Baskerville Old Face" w:eastAsia="Calibri" w:hAnsi="Baskerville Old Face" w:cs="Times New Roman"/>
          <w:sz w:val="24"/>
          <w:szCs w:val="24"/>
          <w:lang w:val="en-US"/>
        </w:rPr>
      </w:pPr>
    </w:p>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Week 4: (21-25 August 2017)</w:t>
      </w: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1600"/>
        <w:gridCol w:w="1660"/>
        <w:gridCol w:w="1560"/>
        <w:gridCol w:w="1559"/>
      </w:tblGrid>
      <w:tr w:rsidR="006F2A42" w:rsidRPr="006F2A42" w:rsidTr="00D0030C">
        <w:tc>
          <w:tcPr>
            <w:tcW w:w="15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Hours </w:t>
            </w:r>
          </w:p>
        </w:tc>
        <w:tc>
          <w:tcPr>
            <w:tcW w:w="1559"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Monday</w:t>
            </w:r>
          </w:p>
        </w:tc>
        <w:tc>
          <w:tcPr>
            <w:tcW w:w="160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Tuesday</w:t>
            </w:r>
          </w:p>
        </w:tc>
        <w:tc>
          <w:tcPr>
            <w:tcW w:w="16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Wednesday </w:t>
            </w:r>
          </w:p>
        </w:tc>
        <w:tc>
          <w:tcPr>
            <w:tcW w:w="15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Thursday</w:t>
            </w:r>
          </w:p>
        </w:tc>
        <w:tc>
          <w:tcPr>
            <w:tcW w:w="1559"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Friday </w:t>
            </w:r>
          </w:p>
        </w:tc>
      </w:tr>
      <w:tr w:rsidR="006F2A42" w:rsidRPr="006F2A42" w:rsidTr="00D0030C">
        <w:tc>
          <w:tcPr>
            <w:tcW w:w="15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9:00-12:00</w:t>
            </w:r>
          </w:p>
        </w:tc>
        <w:tc>
          <w:tcPr>
            <w:tcW w:w="1559" w:type="dxa"/>
            <w:shd w:val="clear" w:color="auto" w:fill="auto"/>
          </w:tcPr>
          <w:p w:rsidR="006F2A42" w:rsidRPr="006F2A42" w:rsidRDefault="006F2A42" w:rsidP="00580C4B">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Modern Greek Language</w:t>
            </w:r>
          </w:p>
        </w:tc>
        <w:tc>
          <w:tcPr>
            <w:tcW w:w="1600" w:type="dxa"/>
            <w:shd w:val="clear" w:color="auto" w:fill="auto"/>
          </w:tcPr>
          <w:p w:rsidR="006F2A42" w:rsidRPr="006F2A42" w:rsidRDefault="006F2A42" w:rsidP="00580C4B">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660" w:type="dxa"/>
            <w:shd w:val="clear" w:color="auto" w:fill="auto"/>
          </w:tcPr>
          <w:p w:rsidR="006F2A42" w:rsidRPr="006F2A42" w:rsidRDefault="006F2A42" w:rsidP="00580C4B">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560" w:type="dxa"/>
            <w:shd w:val="clear" w:color="auto" w:fill="auto"/>
          </w:tcPr>
          <w:p w:rsidR="006F2A42" w:rsidRPr="006F2A42" w:rsidRDefault="006F2A42" w:rsidP="00580C4B">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559" w:type="dxa"/>
            <w:shd w:val="clear" w:color="auto" w:fill="auto"/>
          </w:tcPr>
          <w:p w:rsidR="006F2A42" w:rsidRPr="006F2A42" w:rsidRDefault="006F2A42" w:rsidP="00580C4B">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r>
      <w:tr w:rsidR="006F2A42" w:rsidRPr="005E0C83" w:rsidTr="00D0030C">
        <w:tc>
          <w:tcPr>
            <w:tcW w:w="15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12:00-14:00</w:t>
            </w:r>
          </w:p>
        </w:tc>
        <w:tc>
          <w:tcPr>
            <w:tcW w:w="1559"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Religious Pluralism in the Ionian Islands</w:t>
            </w:r>
          </w:p>
          <w:p w:rsidR="006F2A42" w:rsidRPr="006F2A42" w:rsidRDefault="006F2A42" w:rsidP="006F2A42">
            <w:pPr>
              <w:spacing w:after="0" w:line="240" w:lineRule="auto"/>
              <w:jc w:val="both"/>
              <w:rPr>
                <w:rFonts w:ascii="Baskerville Old Face" w:eastAsia="Calibri" w:hAnsi="Baskerville Old Face" w:cs="Times New Roman"/>
                <w:sz w:val="24"/>
                <w:szCs w:val="24"/>
                <w:lang w:val="en-GB"/>
              </w:rPr>
            </w:pPr>
          </w:p>
        </w:tc>
        <w:tc>
          <w:tcPr>
            <w:tcW w:w="160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Philosophy of History</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6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Theories on Democracy and of the “end” of History.</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5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Greek Culture</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559"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Ancient Greek Tragedy</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r>
    </w:tbl>
    <w:p w:rsidR="006F2A42" w:rsidRDefault="00580C4B" w:rsidP="006F2A42">
      <w:pPr>
        <w:spacing w:after="0" w:line="240" w:lineRule="auto"/>
        <w:jc w:val="both"/>
        <w:rPr>
          <w:rFonts w:ascii="Baskerville Old Face" w:eastAsia="Calibri" w:hAnsi="Baskerville Old Face" w:cs="Times New Roman"/>
          <w:sz w:val="24"/>
          <w:szCs w:val="24"/>
          <w:lang w:val="en-US"/>
        </w:rPr>
      </w:pPr>
      <w:proofErr w:type="gramStart"/>
      <w:r>
        <w:rPr>
          <w:rFonts w:ascii="Baskerville Old Face" w:eastAsia="Calibri" w:hAnsi="Baskerville Old Face" w:cs="Times New Roman"/>
          <w:sz w:val="24"/>
          <w:szCs w:val="24"/>
          <w:lang w:val="en-US"/>
        </w:rPr>
        <w:t>Weekend Free.</w:t>
      </w:r>
      <w:proofErr w:type="gramEnd"/>
    </w:p>
    <w:p w:rsidR="00580C4B" w:rsidRDefault="00580C4B" w:rsidP="006F2A42">
      <w:pPr>
        <w:spacing w:after="0" w:line="240" w:lineRule="auto"/>
        <w:jc w:val="both"/>
        <w:rPr>
          <w:rFonts w:ascii="Baskerville Old Face" w:eastAsia="Calibri" w:hAnsi="Baskerville Old Face" w:cs="Times New Roman"/>
          <w:sz w:val="24"/>
          <w:szCs w:val="24"/>
          <w:lang w:val="en-US"/>
        </w:rPr>
      </w:pPr>
    </w:p>
    <w:p w:rsidR="00580C4B" w:rsidRDefault="00580C4B" w:rsidP="006F2A42">
      <w:pPr>
        <w:spacing w:after="0" w:line="240" w:lineRule="auto"/>
        <w:jc w:val="both"/>
        <w:rPr>
          <w:rFonts w:ascii="Baskerville Old Face" w:eastAsia="Calibri" w:hAnsi="Baskerville Old Face" w:cs="Times New Roman"/>
          <w:sz w:val="24"/>
          <w:szCs w:val="24"/>
          <w:lang w:val="en-US"/>
        </w:rPr>
      </w:pPr>
    </w:p>
    <w:p w:rsidR="00580C4B" w:rsidRDefault="00580C4B" w:rsidP="006F2A42">
      <w:pPr>
        <w:spacing w:after="0" w:line="240" w:lineRule="auto"/>
        <w:jc w:val="both"/>
        <w:rPr>
          <w:rFonts w:ascii="Baskerville Old Face" w:eastAsia="Calibri" w:hAnsi="Baskerville Old Face" w:cs="Times New Roman"/>
          <w:sz w:val="24"/>
          <w:szCs w:val="24"/>
          <w:lang w:val="en-US"/>
        </w:rPr>
      </w:pPr>
    </w:p>
    <w:p w:rsidR="00580C4B" w:rsidRDefault="00580C4B" w:rsidP="006F2A42">
      <w:pPr>
        <w:spacing w:after="0" w:line="240" w:lineRule="auto"/>
        <w:jc w:val="both"/>
        <w:rPr>
          <w:rFonts w:ascii="Baskerville Old Face" w:eastAsia="Calibri" w:hAnsi="Baskerville Old Face" w:cs="Times New Roman"/>
          <w:sz w:val="24"/>
          <w:szCs w:val="24"/>
          <w:lang w:val="en-US"/>
        </w:rPr>
      </w:pPr>
    </w:p>
    <w:p w:rsidR="00580C4B" w:rsidRDefault="00580C4B" w:rsidP="006F2A42">
      <w:pPr>
        <w:spacing w:after="0" w:line="240" w:lineRule="auto"/>
        <w:jc w:val="both"/>
        <w:rPr>
          <w:rFonts w:ascii="Baskerville Old Face" w:eastAsia="Calibri" w:hAnsi="Baskerville Old Face" w:cs="Times New Roman"/>
          <w:sz w:val="24"/>
          <w:szCs w:val="24"/>
          <w:lang w:val="en-US"/>
        </w:rPr>
      </w:pPr>
    </w:p>
    <w:p w:rsidR="00580C4B" w:rsidRDefault="00580C4B" w:rsidP="006F2A42">
      <w:pPr>
        <w:spacing w:after="0" w:line="240" w:lineRule="auto"/>
        <w:jc w:val="both"/>
        <w:rPr>
          <w:rFonts w:ascii="Baskerville Old Face" w:eastAsia="Calibri" w:hAnsi="Baskerville Old Face" w:cs="Times New Roman"/>
          <w:sz w:val="24"/>
          <w:szCs w:val="24"/>
          <w:lang w:val="en-US"/>
        </w:rPr>
      </w:pPr>
    </w:p>
    <w:p w:rsidR="00580C4B" w:rsidRDefault="00580C4B" w:rsidP="006F2A42">
      <w:pPr>
        <w:spacing w:after="0" w:line="240" w:lineRule="auto"/>
        <w:jc w:val="both"/>
        <w:rPr>
          <w:rFonts w:ascii="Baskerville Old Face" w:eastAsia="Calibri" w:hAnsi="Baskerville Old Face" w:cs="Times New Roman"/>
          <w:sz w:val="24"/>
          <w:szCs w:val="24"/>
          <w:lang w:val="en-US"/>
        </w:rPr>
      </w:pPr>
    </w:p>
    <w:p w:rsidR="00580C4B" w:rsidRPr="006F2A42" w:rsidRDefault="00580C4B" w:rsidP="006F2A42">
      <w:pPr>
        <w:spacing w:after="0" w:line="240" w:lineRule="auto"/>
        <w:jc w:val="both"/>
        <w:rPr>
          <w:rFonts w:ascii="Baskerville Old Face" w:eastAsia="Calibri" w:hAnsi="Baskerville Old Face" w:cs="Times New Roman"/>
          <w:sz w:val="24"/>
          <w:szCs w:val="24"/>
          <w:lang w:val="en-US"/>
        </w:rPr>
      </w:pPr>
    </w:p>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lastRenderedPageBreak/>
        <w:t>Week 5: (28-31 August 2017)</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1559"/>
        <w:gridCol w:w="1705"/>
        <w:gridCol w:w="2831"/>
      </w:tblGrid>
      <w:tr w:rsidR="006F2A42" w:rsidRPr="006F2A42" w:rsidTr="00580C4B">
        <w:tc>
          <w:tcPr>
            <w:tcW w:w="15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Hours </w:t>
            </w:r>
          </w:p>
        </w:tc>
        <w:tc>
          <w:tcPr>
            <w:tcW w:w="1559"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Monday </w:t>
            </w:r>
          </w:p>
        </w:tc>
        <w:tc>
          <w:tcPr>
            <w:tcW w:w="1559"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Tuesday </w:t>
            </w:r>
          </w:p>
        </w:tc>
        <w:tc>
          <w:tcPr>
            <w:tcW w:w="170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 xml:space="preserve">Wednesday </w:t>
            </w:r>
          </w:p>
        </w:tc>
        <w:tc>
          <w:tcPr>
            <w:tcW w:w="2831"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Thursday</w:t>
            </w:r>
          </w:p>
        </w:tc>
      </w:tr>
      <w:tr w:rsidR="006F2A42" w:rsidRPr="006F2A42" w:rsidTr="00580C4B">
        <w:tc>
          <w:tcPr>
            <w:tcW w:w="15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9:00-12:00</w:t>
            </w:r>
          </w:p>
        </w:tc>
        <w:tc>
          <w:tcPr>
            <w:tcW w:w="1559" w:type="dxa"/>
            <w:shd w:val="clear" w:color="auto" w:fill="auto"/>
          </w:tcPr>
          <w:p w:rsidR="006F2A42" w:rsidRPr="006F2A42" w:rsidRDefault="006F2A42" w:rsidP="00580C4B">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559" w:type="dxa"/>
            <w:shd w:val="clear" w:color="auto" w:fill="auto"/>
          </w:tcPr>
          <w:p w:rsidR="006F2A42" w:rsidRPr="006F2A42" w:rsidRDefault="006F2A42" w:rsidP="00580C4B">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1705" w:type="dxa"/>
            <w:shd w:val="clear" w:color="auto" w:fill="auto"/>
          </w:tcPr>
          <w:p w:rsidR="006F2A42" w:rsidRPr="006F2A42" w:rsidRDefault="006F2A42" w:rsidP="00580C4B">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c>
          <w:tcPr>
            <w:tcW w:w="2831" w:type="dxa"/>
            <w:shd w:val="clear" w:color="auto" w:fill="auto"/>
          </w:tcPr>
          <w:p w:rsidR="006F2A42" w:rsidRPr="006F2A42" w:rsidRDefault="006F2A42" w:rsidP="00580C4B">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b/>
                <w:sz w:val="24"/>
                <w:szCs w:val="24"/>
                <w:lang w:val="en-US"/>
              </w:rPr>
              <w:t xml:space="preserve">Modern Greek Language </w:t>
            </w:r>
          </w:p>
        </w:tc>
      </w:tr>
      <w:tr w:rsidR="006F2A42" w:rsidRPr="005E0C83" w:rsidTr="00580C4B">
        <w:tc>
          <w:tcPr>
            <w:tcW w:w="1560"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12:10-14:00</w:t>
            </w:r>
          </w:p>
        </w:tc>
        <w:tc>
          <w:tcPr>
            <w:tcW w:w="1559"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 xml:space="preserve">Visit at the </w:t>
            </w:r>
            <w:proofErr w:type="spellStart"/>
            <w:r w:rsidRPr="006F2A42">
              <w:rPr>
                <w:rFonts w:ascii="Baskerville Old Face" w:eastAsia="Calibri" w:hAnsi="Baskerville Old Face" w:cs="Times New Roman"/>
                <w:sz w:val="24"/>
                <w:szCs w:val="24"/>
                <w:lang w:val="en-US"/>
              </w:rPr>
              <w:t>Palaiopolis</w:t>
            </w:r>
            <w:proofErr w:type="spellEnd"/>
            <w:r w:rsidRPr="006F2A42">
              <w:rPr>
                <w:rFonts w:ascii="Baskerville Old Face" w:eastAsia="Calibri" w:hAnsi="Baskerville Old Face" w:cs="Times New Roman"/>
                <w:sz w:val="24"/>
                <w:szCs w:val="24"/>
                <w:lang w:val="en-US"/>
              </w:rPr>
              <w:t xml:space="preserve"> and at the </w:t>
            </w:r>
            <w:proofErr w:type="spellStart"/>
            <w:r w:rsidRPr="006F2A42">
              <w:rPr>
                <w:rFonts w:ascii="Baskerville Old Face" w:eastAsia="Calibri" w:hAnsi="Baskerville Old Face" w:cs="Times New Roman"/>
                <w:sz w:val="24"/>
                <w:szCs w:val="24"/>
                <w:lang w:val="en-US"/>
              </w:rPr>
              <w:t>Menekrate’s</w:t>
            </w:r>
            <w:proofErr w:type="spellEnd"/>
            <w:r w:rsidRPr="006F2A42">
              <w:rPr>
                <w:rFonts w:ascii="Baskerville Old Face" w:eastAsia="Calibri" w:hAnsi="Baskerville Old Face" w:cs="Times New Roman"/>
                <w:sz w:val="24"/>
                <w:szCs w:val="24"/>
                <w:lang w:val="en-US"/>
              </w:rPr>
              <w:t xml:space="preserve"> Monument</w:t>
            </w:r>
          </w:p>
        </w:tc>
        <w:tc>
          <w:tcPr>
            <w:tcW w:w="1559"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 xml:space="preserve">Ancient Greek History </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1705"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b/>
                <w:sz w:val="24"/>
                <w:szCs w:val="24"/>
                <w:lang w:val="en-US"/>
              </w:rPr>
            </w:pPr>
            <w:r w:rsidRPr="006F2A42">
              <w:rPr>
                <w:rFonts w:ascii="Baskerville Old Face" w:eastAsia="Calibri" w:hAnsi="Baskerville Old Face" w:cs="Times New Roman"/>
                <w:b/>
                <w:sz w:val="24"/>
                <w:szCs w:val="24"/>
                <w:lang w:val="en-US"/>
              </w:rPr>
              <w:t>Lectures in Common:</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Ancient Greek Comedy</w:t>
            </w:r>
          </w:p>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p>
        </w:tc>
        <w:tc>
          <w:tcPr>
            <w:tcW w:w="2831" w:type="dxa"/>
            <w:shd w:val="clear" w:color="auto" w:fill="auto"/>
          </w:tcPr>
          <w:p w:rsidR="006F2A42" w:rsidRPr="006F2A42" w:rsidRDefault="006F2A42" w:rsidP="006F2A42">
            <w:pPr>
              <w:spacing w:after="0" w:line="240" w:lineRule="auto"/>
              <w:jc w:val="both"/>
              <w:rPr>
                <w:rFonts w:ascii="Baskerville Old Face" w:eastAsia="Calibri" w:hAnsi="Baskerville Old Face" w:cs="Times New Roman"/>
                <w:sz w:val="24"/>
                <w:szCs w:val="24"/>
                <w:lang w:val="en-US"/>
              </w:rPr>
            </w:pPr>
            <w:r w:rsidRPr="006F2A42">
              <w:rPr>
                <w:rFonts w:ascii="Baskerville Old Face" w:eastAsia="Calibri" w:hAnsi="Baskerville Old Face" w:cs="Times New Roman"/>
                <w:sz w:val="24"/>
                <w:szCs w:val="24"/>
                <w:lang w:val="en-US"/>
              </w:rPr>
              <w:t xml:space="preserve">Visit at the </w:t>
            </w:r>
            <w:proofErr w:type="spellStart"/>
            <w:r w:rsidRPr="006F2A42">
              <w:rPr>
                <w:rFonts w:ascii="Baskerville Old Face" w:eastAsia="Calibri" w:hAnsi="Baskerville Old Face" w:cs="Times New Roman"/>
                <w:sz w:val="24"/>
                <w:szCs w:val="24"/>
                <w:lang w:val="en-US"/>
              </w:rPr>
              <w:t>Solomos</w:t>
            </w:r>
            <w:proofErr w:type="spellEnd"/>
            <w:r w:rsidRPr="006F2A42">
              <w:rPr>
                <w:rFonts w:ascii="Baskerville Old Face" w:eastAsia="Calibri" w:hAnsi="Baskerville Old Face" w:cs="Times New Roman"/>
                <w:sz w:val="24"/>
                <w:szCs w:val="24"/>
                <w:lang w:val="en-US"/>
              </w:rPr>
              <w:t xml:space="preserve"> Museum, the </w:t>
            </w:r>
            <w:proofErr w:type="spellStart"/>
            <w:r w:rsidRPr="006F2A42">
              <w:rPr>
                <w:rFonts w:ascii="Baskerville Old Face" w:eastAsia="Calibri" w:hAnsi="Baskerville Old Face" w:cs="Times New Roman"/>
                <w:sz w:val="24"/>
                <w:szCs w:val="24"/>
                <w:lang w:val="en-US"/>
              </w:rPr>
              <w:t>Antivouniotissa</w:t>
            </w:r>
            <w:proofErr w:type="spellEnd"/>
            <w:r w:rsidRPr="006F2A42">
              <w:rPr>
                <w:rFonts w:ascii="Baskerville Old Face" w:eastAsia="Calibri" w:hAnsi="Baskerville Old Face" w:cs="Times New Roman"/>
                <w:sz w:val="24"/>
                <w:szCs w:val="24"/>
                <w:lang w:val="en-US"/>
              </w:rPr>
              <w:t xml:space="preserve"> Museum and at the Museum of Asiatic Art.</w:t>
            </w:r>
          </w:p>
        </w:tc>
      </w:tr>
    </w:tbl>
    <w:p w:rsidR="004235B3" w:rsidRDefault="004235B3" w:rsidP="004235B3">
      <w:pPr>
        <w:spacing w:after="0" w:line="240" w:lineRule="auto"/>
        <w:jc w:val="both"/>
        <w:rPr>
          <w:rFonts w:ascii="Baskerville Old Face" w:eastAsia="Calibri" w:hAnsi="Baskerville Old Face" w:cs="Times New Roman"/>
          <w:b/>
          <w:sz w:val="24"/>
          <w:szCs w:val="24"/>
          <w:u w:val="single"/>
          <w:lang w:val="en-US"/>
        </w:rPr>
      </w:pPr>
      <w:bookmarkStart w:id="0" w:name="_GoBack"/>
      <w:bookmarkEnd w:id="0"/>
    </w:p>
    <w:sectPr w:rsidR="004235B3" w:rsidSect="00580C4B">
      <w:footerReference w:type="default" r:id="rId8"/>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D9D" w:rsidRDefault="00461D9D" w:rsidP="00D504E6">
      <w:pPr>
        <w:spacing w:after="0" w:line="240" w:lineRule="auto"/>
      </w:pPr>
      <w:r>
        <w:separator/>
      </w:r>
    </w:p>
  </w:endnote>
  <w:endnote w:type="continuationSeparator" w:id="0">
    <w:p w:rsidR="00461D9D" w:rsidRDefault="00461D9D" w:rsidP="00D5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BF" w:rsidRDefault="00D504E6">
    <w:pPr>
      <w:pStyle w:val="a3"/>
      <w:jc w:val="center"/>
    </w:pPr>
    <w:r>
      <w:fldChar w:fldCharType="begin"/>
    </w:r>
    <w:r w:rsidR="005F732E">
      <w:instrText>PAGE   \* MERGEFORMAT</w:instrText>
    </w:r>
    <w:r>
      <w:fldChar w:fldCharType="separate"/>
    </w:r>
    <w:r w:rsidR="005E0C83">
      <w:rPr>
        <w:noProof/>
      </w:rPr>
      <w:t>2</w:t>
    </w:r>
    <w:r>
      <w:fldChar w:fldCharType="end"/>
    </w:r>
  </w:p>
  <w:p w:rsidR="00C06FBF" w:rsidRDefault="00461D9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D9D" w:rsidRDefault="00461D9D" w:rsidP="00D504E6">
      <w:pPr>
        <w:spacing w:after="0" w:line="240" w:lineRule="auto"/>
      </w:pPr>
      <w:r>
        <w:separator/>
      </w:r>
    </w:p>
  </w:footnote>
  <w:footnote w:type="continuationSeparator" w:id="0">
    <w:p w:rsidR="00461D9D" w:rsidRDefault="00461D9D" w:rsidP="00D50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4066A"/>
    <w:multiLevelType w:val="hybridMultilevel"/>
    <w:tmpl w:val="F9F82D5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A42"/>
    <w:rsid w:val="000700E5"/>
    <w:rsid w:val="001264A3"/>
    <w:rsid w:val="00187482"/>
    <w:rsid w:val="002F1196"/>
    <w:rsid w:val="003577E3"/>
    <w:rsid w:val="004235B3"/>
    <w:rsid w:val="00461D9D"/>
    <w:rsid w:val="00580C4B"/>
    <w:rsid w:val="005E0C83"/>
    <w:rsid w:val="005F732E"/>
    <w:rsid w:val="0062327B"/>
    <w:rsid w:val="006F2A42"/>
    <w:rsid w:val="00C64338"/>
    <w:rsid w:val="00CB08AC"/>
    <w:rsid w:val="00CF6882"/>
    <w:rsid w:val="00D504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F2A42"/>
    <w:pPr>
      <w:tabs>
        <w:tab w:val="center" w:pos="4153"/>
        <w:tab w:val="right" w:pos="8306"/>
      </w:tabs>
      <w:spacing w:after="0" w:line="240" w:lineRule="auto"/>
    </w:pPr>
  </w:style>
  <w:style w:type="character" w:customStyle="1" w:styleId="Char">
    <w:name w:val="Υποσέλιδο Char"/>
    <w:basedOn w:val="a0"/>
    <w:link w:val="a3"/>
    <w:uiPriority w:val="99"/>
    <w:semiHidden/>
    <w:rsid w:val="006F2A42"/>
  </w:style>
  <w:style w:type="character" w:styleId="-">
    <w:name w:val="Hyperlink"/>
    <w:basedOn w:val="a0"/>
    <w:uiPriority w:val="99"/>
    <w:unhideWhenUsed/>
    <w:rsid w:val="006F2A42"/>
    <w:rPr>
      <w:color w:val="0563C1" w:themeColor="hyperlink"/>
      <w:u w:val="single"/>
    </w:rPr>
  </w:style>
  <w:style w:type="character" w:styleId="-0">
    <w:name w:val="FollowedHyperlink"/>
    <w:basedOn w:val="a0"/>
    <w:uiPriority w:val="99"/>
    <w:semiHidden/>
    <w:unhideWhenUsed/>
    <w:rsid w:val="002F119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F2A42"/>
    <w:pPr>
      <w:tabs>
        <w:tab w:val="center" w:pos="4153"/>
        <w:tab w:val="right" w:pos="8306"/>
      </w:tabs>
      <w:spacing w:after="0" w:line="240" w:lineRule="auto"/>
    </w:pPr>
  </w:style>
  <w:style w:type="character" w:customStyle="1" w:styleId="Char">
    <w:name w:val="Υποσέλιδο Char"/>
    <w:basedOn w:val="a0"/>
    <w:link w:val="a3"/>
    <w:uiPriority w:val="99"/>
    <w:semiHidden/>
    <w:rsid w:val="006F2A42"/>
  </w:style>
  <w:style w:type="character" w:styleId="-">
    <w:name w:val="Hyperlink"/>
    <w:basedOn w:val="a0"/>
    <w:uiPriority w:val="99"/>
    <w:unhideWhenUsed/>
    <w:rsid w:val="006F2A42"/>
    <w:rPr>
      <w:color w:val="0563C1" w:themeColor="hyperlink"/>
      <w:u w:val="single"/>
    </w:rPr>
  </w:style>
  <w:style w:type="character" w:styleId="-0">
    <w:name w:val="FollowedHyperlink"/>
    <w:basedOn w:val="a0"/>
    <w:uiPriority w:val="99"/>
    <w:semiHidden/>
    <w:unhideWhenUsed/>
    <w:rsid w:val="002F1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2457</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Rentzi</dc:creator>
  <cp:lastModifiedBy>Claudia</cp:lastModifiedBy>
  <cp:revision>2</cp:revision>
  <dcterms:created xsi:type="dcterms:W3CDTF">2017-07-06T11:32:00Z</dcterms:created>
  <dcterms:modified xsi:type="dcterms:W3CDTF">2017-07-06T11:32:00Z</dcterms:modified>
</cp:coreProperties>
</file>