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1D" w:rsidRPr="00A600EA" w:rsidRDefault="000C0F1D" w:rsidP="00A6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ΙΟΝΙΟ ΠΑΝΕΠΙΣΤΗΜΙΟ </w:t>
      </w:r>
    </w:p>
    <w:p w:rsidR="000C0F1D" w:rsidRPr="00A600EA" w:rsidRDefault="000C0F1D" w:rsidP="00A600E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>ΤΜΗΜΑ ΙΣΤΟΡΙΑΣ</w:t>
      </w:r>
    </w:p>
    <w:p w:rsidR="000C0F1D" w:rsidRPr="00A600EA" w:rsidRDefault="000C0F1D" w:rsidP="00A600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00EA">
        <w:rPr>
          <w:rFonts w:ascii="Times New Roman" w:hAnsi="Times New Roman" w:cs="Times New Roman"/>
          <w:b/>
          <w:bCs/>
          <w:sz w:val="20"/>
          <w:szCs w:val="20"/>
        </w:rPr>
        <w:t>Εργαστήριο Τεκμηρίωσης Σύγχρονης Ιστορίας</w:t>
      </w:r>
    </w:p>
    <w:p w:rsidR="000C0F1D" w:rsidRDefault="000C0F1D" w:rsidP="00A600EA"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 xml:space="preserve">Ιωάννου Θεοτόκη 72, 49132  Κέρκυρα, </w:t>
      </w:r>
      <w:proofErr w:type="spellStart"/>
      <w:r w:rsidRPr="00A600EA">
        <w:rPr>
          <w:rFonts w:ascii="Times New Roman" w:hAnsi="Times New Roman" w:cs="Times New Roman"/>
          <w:sz w:val="20"/>
          <w:szCs w:val="20"/>
        </w:rPr>
        <w:t>τηλ</w:t>
      </w:r>
      <w:proofErr w:type="spellEnd"/>
      <w:r w:rsidRPr="00A600EA">
        <w:rPr>
          <w:rFonts w:ascii="Times New Roman" w:hAnsi="Times New Roman" w:cs="Times New Roman"/>
          <w:sz w:val="20"/>
          <w:szCs w:val="20"/>
        </w:rPr>
        <w:t xml:space="preserve"> 2661087343,</w:t>
      </w:r>
    </w:p>
    <w:p w:rsidR="000C0F1D" w:rsidRPr="00A600EA" w:rsidRDefault="000C0F1D" w:rsidP="00A600EA"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lang w:val="it-IT"/>
        </w:rPr>
        <w:t>e</w:t>
      </w:r>
      <w:r w:rsidRPr="00A600EA">
        <w:rPr>
          <w:rFonts w:ascii="Times New Roman" w:hAnsi="Times New Roman" w:cs="Times New Roman"/>
        </w:rPr>
        <w:t>-</w:t>
      </w:r>
      <w:r w:rsidRPr="00A600EA">
        <w:rPr>
          <w:rFonts w:ascii="Times New Roman" w:hAnsi="Times New Roman" w:cs="Times New Roman"/>
          <w:lang w:val="it-IT"/>
        </w:rPr>
        <w:t>mail</w:t>
      </w:r>
      <w:r w:rsidRPr="00A600EA">
        <w:rPr>
          <w:rFonts w:ascii="Times New Roman" w:hAnsi="Times New Roman" w:cs="Times New Roman"/>
        </w:rPr>
        <w:t xml:space="preserve">: </w:t>
      </w:r>
      <w:hyperlink r:id="rId6" w:history="1"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doclab</w:t>
        </w:r>
        <w:r w:rsidRPr="00A600EA">
          <w:rPr>
            <w:rFonts w:ascii="Times New Roman" w:hAnsi="Times New Roman" w:cs="Times New Roman"/>
            <w:color w:val="0000FF"/>
            <w:u w:val="single"/>
          </w:rPr>
          <w:t>@</w:t>
        </w:r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ionio</w:t>
        </w:r>
        <w:r w:rsidRPr="00A600EA">
          <w:rPr>
            <w:rFonts w:ascii="Times New Roman" w:hAnsi="Times New Roman" w:cs="Times New Roman"/>
            <w:color w:val="0000FF"/>
            <w:u w:val="single"/>
          </w:rPr>
          <w:t>.</w:t>
        </w:r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gr</w:t>
        </w:r>
      </w:hyperlink>
    </w:p>
    <w:p w:rsidR="000C0F1D" w:rsidRPr="00A600EA" w:rsidRDefault="000C0F1D" w:rsidP="00A600E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00EA">
        <w:rPr>
          <w:rFonts w:ascii="Times New Roman" w:hAnsi="Times New Roman" w:cs="Times New Roman"/>
          <w:b/>
          <w:bCs/>
          <w:sz w:val="20"/>
          <w:szCs w:val="20"/>
        </w:rPr>
        <w:t>Διευθυντής</w:t>
      </w:r>
      <w:r w:rsidRPr="00A600EA">
        <w:rPr>
          <w:rFonts w:ascii="Times New Roman" w:hAnsi="Times New Roman" w:cs="Times New Roman"/>
          <w:sz w:val="20"/>
          <w:szCs w:val="20"/>
        </w:rPr>
        <w:t>:</w:t>
      </w:r>
      <w:r w:rsidRPr="00A600EA">
        <w:rPr>
          <w:rFonts w:ascii="Times New Roman" w:hAnsi="Times New Roman" w:cs="Times New Roman"/>
          <w:b/>
          <w:bCs/>
          <w:sz w:val="20"/>
          <w:szCs w:val="20"/>
        </w:rPr>
        <w:t xml:space="preserve"> Γρηγόριος Ψαλλίδας, Καθηγητής</w:t>
      </w:r>
    </w:p>
    <w:p w:rsidR="000C0F1D" w:rsidRDefault="000C0F1D">
      <w:pPr>
        <w:rPr>
          <w:sz w:val="24"/>
          <w:szCs w:val="24"/>
          <w:u w:val="single"/>
        </w:rPr>
      </w:pPr>
    </w:p>
    <w:p w:rsidR="00742331" w:rsidRPr="00742331" w:rsidRDefault="000C0F1D" w:rsidP="007D67A8">
      <w:pPr>
        <w:jc w:val="center"/>
        <w:rPr>
          <w:b/>
          <w:sz w:val="24"/>
          <w:szCs w:val="24"/>
        </w:rPr>
      </w:pPr>
      <w:r w:rsidRPr="00742331">
        <w:rPr>
          <w:b/>
          <w:sz w:val="24"/>
          <w:szCs w:val="24"/>
        </w:rPr>
        <w:t>ΣΕΜΙΝΑΡΙΟ</w:t>
      </w:r>
      <w:r w:rsidR="005E01F0" w:rsidRPr="00742331">
        <w:rPr>
          <w:b/>
          <w:sz w:val="24"/>
          <w:szCs w:val="24"/>
        </w:rPr>
        <w:t xml:space="preserve"> ΓΙΑ ΤΟΝ ΚΙΝΗΜΑΤΟΓΡΑΦΟ ΩΣ ΠΗΓΗ ΤΗΣ</w:t>
      </w:r>
      <w:r w:rsidR="00742331" w:rsidRPr="00742331">
        <w:rPr>
          <w:b/>
          <w:sz w:val="24"/>
          <w:szCs w:val="24"/>
        </w:rPr>
        <w:t xml:space="preserve"> ΣΥΓΧΡΟΝΗΣ</w:t>
      </w:r>
      <w:r w:rsidR="005E01F0" w:rsidRPr="00742331">
        <w:rPr>
          <w:b/>
          <w:sz w:val="24"/>
          <w:szCs w:val="24"/>
        </w:rPr>
        <w:t xml:space="preserve"> ΙΣΤΟΡΙΑΣ</w:t>
      </w:r>
    </w:p>
    <w:p w:rsidR="000C0F1D" w:rsidRPr="007D67A8" w:rsidRDefault="005E01F0" w:rsidP="005A3991">
      <w:pPr>
        <w:rPr>
          <w:b/>
          <w:sz w:val="24"/>
          <w:szCs w:val="24"/>
          <w:u w:val="single"/>
        </w:rPr>
      </w:pPr>
      <w:r w:rsidRPr="00742331">
        <w:rPr>
          <w:b/>
          <w:sz w:val="24"/>
          <w:szCs w:val="24"/>
        </w:rPr>
        <w:t>ΜΕ ΘΕΜΑ</w:t>
      </w:r>
      <w:r>
        <w:rPr>
          <w:b/>
          <w:sz w:val="24"/>
          <w:szCs w:val="24"/>
          <w:u w:val="single"/>
        </w:rPr>
        <w:t>:</w:t>
      </w:r>
      <w:r w:rsidR="005A3991">
        <w:rPr>
          <w:b/>
          <w:sz w:val="24"/>
          <w:szCs w:val="24"/>
          <w:u w:val="single"/>
        </w:rPr>
        <w:t xml:space="preserve">  </w:t>
      </w:r>
      <w:r w:rsidR="000C0F1D" w:rsidRPr="007D67A8">
        <w:rPr>
          <w:b/>
          <w:sz w:val="24"/>
          <w:szCs w:val="24"/>
          <w:u w:val="single"/>
        </w:rPr>
        <w:t xml:space="preserve"> «</w:t>
      </w:r>
      <w:r w:rsidR="007D67A8" w:rsidRPr="007D67A8">
        <w:rPr>
          <w:b/>
          <w:sz w:val="24"/>
          <w:szCs w:val="24"/>
          <w:u w:val="single"/>
        </w:rPr>
        <w:t>Η ΒΙΑ ΤΟΥ ΟΛΟΚΛΗΡΩΤΙΣΜΟΥ ΣΤΗΝ 7</w:t>
      </w:r>
      <w:r w:rsidR="007D67A8" w:rsidRPr="007D67A8">
        <w:rPr>
          <w:b/>
          <w:sz w:val="24"/>
          <w:szCs w:val="24"/>
          <w:u w:val="single"/>
          <w:vertAlign w:val="superscript"/>
        </w:rPr>
        <w:t>η</w:t>
      </w:r>
      <w:r w:rsidR="007D67A8" w:rsidRPr="007D67A8">
        <w:rPr>
          <w:b/>
          <w:sz w:val="24"/>
          <w:szCs w:val="24"/>
          <w:u w:val="single"/>
        </w:rPr>
        <w:t xml:space="preserve"> ΤΕΧΝΗ</w:t>
      </w:r>
      <w:r w:rsidR="000C0F1D" w:rsidRPr="007D67A8">
        <w:rPr>
          <w:b/>
          <w:sz w:val="24"/>
          <w:szCs w:val="24"/>
          <w:u w:val="single"/>
        </w:rPr>
        <w:t>»</w:t>
      </w:r>
    </w:p>
    <w:p w:rsidR="000C0F1D" w:rsidRDefault="00853DDE" w:rsidP="00DC5B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Εργαστήριο Τεκμηρίωσης Σύγχρονης Ιστορίας στο πλαίσιο των μαθημάτων «Εισαγωγή στη Νεότερη και Σύγχρονη Ευρωπαϊκή Ιστορία» και «Εισαγωγή στη Νεότερη και Σύγχρονη Ελληνική Ιστορία», που διδάσκει αντίστοιχα στα Β’ και Δ΄ Εξάμηνα του προπτυχιακού προγράμματος σπουδών του Τμήματος Ιστορίας  ο Καθηγητής Γ. Ψαλλίδας, διεξάγει (σε θεματικό συντονισμό με το  διάγραμμα των παραδόσεων των ανωτέρω μαθημάτων) μια σειρά σεμιναρίων με τίτλο </w:t>
      </w:r>
      <w:r w:rsidR="007D67A8" w:rsidRPr="00101B51">
        <w:rPr>
          <w:sz w:val="24"/>
          <w:szCs w:val="24"/>
        </w:rPr>
        <w:t>«</w:t>
      </w:r>
      <w:r w:rsidR="007D67A8">
        <w:rPr>
          <w:sz w:val="24"/>
          <w:szCs w:val="24"/>
        </w:rPr>
        <w:t>Η βία του Ολοκληρωτισμού στην 7</w:t>
      </w:r>
      <w:r w:rsidR="007D67A8" w:rsidRPr="007D67A8">
        <w:rPr>
          <w:sz w:val="24"/>
          <w:szCs w:val="24"/>
          <w:vertAlign w:val="superscript"/>
        </w:rPr>
        <w:t>η</w:t>
      </w:r>
      <w:r w:rsidR="007D67A8">
        <w:rPr>
          <w:sz w:val="24"/>
          <w:szCs w:val="24"/>
        </w:rPr>
        <w:t xml:space="preserve"> Τέχνη</w:t>
      </w:r>
      <w:r w:rsidR="007D67A8" w:rsidRPr="00101B51">
        <w:rPr>
          <w:sz w:val="24"/>
          <w:szCs w:val="24"/>
        </w:rPr>
        <w:t>»</w:t>
      </w:r>
      <w:r w:rsidR="007D67A8">
        <w:rPr>
          <w:sz w:val="24"/>
          <w:szCs w:val="24"/>
        </w:rPr>
        <w:t xml:space="preserve"> </w:t>
      </w:r>
      <w:r w:rsidR="000C0F1D">
        <w:rPr>
          <w:sz w:val="24"/>
          <w:szCs w:val="24"/>
        </w:rPr>
        <w:t>και διδάσκοντα τον</w:t>
      </w:r>
      <w:r w:rsidR="000C0F1D" w:rsidRPr="00101B51">
        <w:rPr>
          <w:sz w:val="24"/>
          <w:szCs w:val="24"/>
        </w:rPr>
        <w:t xml:space="preserve"> υποψήφιο διδάκτορα  Γ</w:t>
      </w:r>
      <w:r w:rsidR="000472AA">
        <w:rPr>
          <w:sz w:val="24"/>
          <w:szCs w:val="24"/>
        </w:rPr>
        <w:t>.</w:t>
      </w:r>
      <w:r w:rsidR="000C0F1D" w:rsidRPr="00101B51">
        <w:rPr>
          <w:sz w:val="24"/>
          <w:szCs w:val="24"/>
        </w:rPr>
        <w:t xml:space="preserve"> </w:t>
      </w:r>
      <w:proofErr w:type="spellStart"/>
      <w:r w:rsidR="007D67A8">
        <w:rPr>
          <w:sz w:val="24"/>
          <w:szCs w:val="24"/>
        </w:rPr>
        <w:t>Σαμοΐλη</w:t>
      </w:r>
      <w:proofErr w:type="spellEnd"/>
      <w:r w:rsidR="000C0F1D">
        <w:rPr>
          <w:sz w:val="24"/>
          <w:szCs w:val="24"/>
        </w:rPr>
        <w:t>.</w:t>
      </w:r>
      <w:r w:rsidR="005A3991">
        <w:rPr>
          <w:sz w:val="24"/>
          <w:szCs w:val="24"/>
        </w:rPr>
        <w:t xml:space="preserve"> Τόπος διεξαγωγής:  αίθουσα του Μεταπτυχιακού Προγράμματος «Μεθοδολογία των Ιστορικών και Αρχειακών Πηγών», 1</w:t>
      </w:r>
      <w:r w:rsidR="005A3991" w:rsidRPr="005A3991">
        <w:rPr>
          <w:sz w:val="24"/>
          <w:szCs w:val="24"/>
          <w:vertAlign w:val="superscript"/>
        </w:rPr>
        <w:t>ος</w:t>
      </w:r>
      <w:r w:rsidR="005A3991">
        <w:rPr>
          <w:sz w:val="24"/>
          <w:szCs w:val="24"/>
        </w:rPr>
        <w:t xml:space="preserve"> όροφος Τμήματος Ιστορίας.</w:t>
      </w:r>
    </w:p>
    <w:p w:rsidR="000C0F1D" w:rsidRPr="00101B51" w:rsidRDefault="000C0F1D">
      <w:pPr>
        <w:rPr>
          <w:sz w:val="24"/>
          <w:szCs w:val="24"/>
        </w:rPr>
      </w:pPr>
      <w:r>
        <w:rPr>
          <w:sz w:val="24"/>
          <w:szCs w:val="24"/>
        </w:rPr>
        <w:t xml:space="preserve"> Η σειρά αυτή θα διαρθρωθεί </w:t>
      </w:r>
      <w:r w:rsidRPr="00101B51">
        <w:rPr>
          <w:sz w:val="24"/>
          <w:szCs w:val="24"/>
        </w:rPr>
        <w:t>στις εξής  ενότητες:</w:t>
      </w:r>
    </w:p>
    <w:p w:rsidR="000C0F1D" w:rsidRPr="00101B51" w:rsidRDefault="00C9077B" w:rsidP="000C4153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eastAsia="el-GR"/>
        </w:rPr>
      </w:pPr>
      <w:r>
        <w:rPr>
          <w:i/>
          <w:iCs/>
          <w:color w:val="000000"/>
          <w:sz w:val="24"/>
          <w:szCs w:val="24"/>
          <w:lang w:eastAsia="el-GR"/>
        </w:rPr>
        <w:t>Τα χαρακτηριστικά του ολοκληρωτικού κράτους</w:t>
      </w:r>
      <w:r w:rsidR="000C0F1D" w:rsidRPr="00101B51">
        <w:rPr>
          <w:i/>
          <w:iCs/>
          <w:color w:val="000000"/>
          <w:sz w:val="24"/>
          <w:szCs w:val="24"/>
          <w:lang w:eastAsia="el-GR"/>
        </w:rPr>
        <w:t> </w:t>
      </w:r>
    </w:p>
    <w:p w:rsidR="000C0F1D" w:rsidRPr="00101B51" w:rsidRDefault="000C0F1D" w:rsidP="00A43B45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</w:t>
      </w:r>
      <w:r w:rsidR="00C9077B">
        <w:rPr>
          <w:i/>
          <w:iCs/>
          <w:color w:val="000000"/>
          <w:sz w:val="24"/>
          <w:szCs w:val="24"/>
          <w:lang w:eastAsia="el-GR"/>
        </w:rPr>
        <w:t>εγκαθίδρυση του ολοκληρωτισμού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</w:t>
      </w:r>
      <w:r w:rsidR="00C9077B">
        <w:rPr>
          <w:i/>
          <w:iCs/>
          <w:color w:val="000000"/>
          <w:sz w:val="24"/>
          <w:szCs w:val="24"/>
          <w:lang w:eastAsia="el-GR"/>
        </w:rPr>
        <w:t>περίπτωση της ναζιστικής Γερμανίας</w:t>
      </w:r>
    </w:p>
    <w:p w:rsidR="00C9077B" w:rsidRPr="00101B51" w:rsidRDefault="00C9077B" w:rsidP="00C9077B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</w:t>
      </w:r>
      <w:r>
        <w:rPr>
          <w:i/>
          <w:iCs/>
          <w:color w:val="000000"/>
          <w:sz w:val="24"/>
          <w:szCs w:val="24"/>
          <w:lang w:eastAsia="el-GR"/>
        </w:rPr>
        <w:t>περίπτωση της φασιστικής Ιταλίας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</w:t>
      </w:r>
      <w:r w:rsidR="00C9077B">
        <w:rPr>
          <w:i/>
          <w:iCs/>
          <w:color w:val="000000"/>
          <w:sz w:val="24"/>
          <w:szCs w:val="24"/>
          <w:lang w:eastAsia="el-GR"/>
        </w:rPr>
        <w:t>Σοβιετική Ένωση επί Στάλιν</w:t>
      </w:r>
    </w:p>
    <w:p w:rsidR="000C0F1D" w:rsidRPr="00AD137D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</w:t>
      </w:r>
      <w:r w:rsidR="00AD137D">
        <w:rPr>
          <w:i/>
          <w:iCs/>
          <w:color w:val="000000"/>
          <w:sz w:val="24"/>
          <w:szCs w:val="24"/>
          <w:lang w:eastAsia="el-GR"/>
        </w:rPr>
        <w:t>αξία των Επίκαιρων ως ιστορικής πηγής</w:t>
      </w:r>
    </w:p>
    <w:p w:rsidR="000C0F1D" w:rsidRPr="00101B51" w:rsidRDefault="000C0F1D" w:rsidP="00101B51">
      <w:pPr>
        <w:spacing w:after="0" w:line="240" w:lineRule="auto"/>
        <w:rPr>
          <w:color w:val="000000"/>
          <w:sz w:val="24"/>
          <w:szCs w:val="24"/>
          <w:lang w:eastAsia="el-GR"/>
        </w:rPr>
      </w:pPr>
    </w:p>
    <w:p w:rsidR="00AD137D" w:rsidRDefault="000C0F1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Παράλληλα</w:t>
      </w:r>
      <w:r w:rsidR="00AD137D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θα γίνεται</w:t>
      </w:r>
      <w:r w:rsidRPr="007049E4">
        <w:rPr>
          <w:color w:val="000000"/>
          <w:sz w:val="24"/>
          <w:szCs w:val="24"/>
          <w:shd w:val="clear" w:color="auto" w:fill="FFFFFF"/>
        </w:rPr>
        <w:t xml:space="preserve"> </w:t>
      </w:r>
      <w:r w:rsidR="00244FCB">
        <w:rPr>
          <w:color w:val="000000"/>
          <w:sz w:val="24"/>
          <w:szCs w:val="24"/>
          <w:shd w:val="clear" w:color="auto" w:fill="FFFFFF"/>
        </w:rPr>
        <w:t>(σε ημερομηνίες</w:t>
      </w:r>
      <w:r w:rsidR="000472AA">
        <w:rPr>
          <w:color w:val="000000"/>
          <w:sz w:val="24"/>
          <w:szCs w:val="24"/>
          <w:shd w:val="clear" w:color="auto" w:fill="FFFFFF"/>
        </w:rPr>
        <w:t xml:space="preserve"> και αίθουσες</w:t>
      </w:r>
      <w:r w:rsidR="00244FCB">
        <w:rPr>
          <w:color w:val="000000"/>
          <w:sz w:val="24"/>
          <w:szCs w:val="24"/>
          <w:shd w:val="clear" w:color="auto" w:fill="FFFFFF"/>
        </w:rPr>
        <w:t xml:space="preserve"> που θα ανακοινωθούν προσεχώς) </w:t>
      </w:r>
      <w:r w:rsidR="00C9077B">
        <w:rPr>
          <w:color w:val="000000"/>
          <w:sz w:val="24"/>
          <w:szCs w:val="24"/>
          <w:shd w:val="clear" w:color="auto" w:fill="FFFFFF"/>
        </w:rPr>
        <w:t>προβολή</w:t>
      </w:r>
      <w:r w:rsidRPr="007049E4">
        <w:rPr>
          <w:color w:val="000000"/>
          <w:sz w:val="24"/>
          <w:szCs w:val="24"/>
          <w:shd w:val="clear" w:color="auto" w:fill="FFFFFF"/>
        </w:rPr>
        <w:t xml:space="preserve"> αντιπροσωπευτικών </w:t>
      </w:r>
      <w:r w:rsidR="00C9077B">
        <w:rPr>
          <w:color w:val="000000"/>
          <w:sz w:val="24"/>
          <w:szCs w:val="24"/>
          <w:shd w:val="clear" w:color="auto" w:fill="FFFFFF"/>
        </w:rPr>
        <w:t>κινηματογραφικών ταινιών, οι</w:t>
      </w:r>
      <w:r w:rsidRPr="007049E4">
        <w:rPr>
          <w:color w:val="000000"/>
          <w:sz w:val="24"/>
          <w:szCs w:val="24"/>
          <w:shd w:val="clear" w:color="auto" w:fill="FFFFFF"/>
        </w:rPr>
        <w:t xml:space="preserve"> </w:t>
      </w:r>
      <w:r w:rsidR="00C9077B">
        <w:rPr>
          <w:color w:val="000000"/>
          <w:sz w:val="24"/>
          <w:szCs w:val="24"/>
          <w:shd w:val="clear" w:color="auto" w:fill="FFFFFF"/>
        </w:rPr>
        <w:t xml:space="preserve">οποίες θα αποτελέσουν την </w:t>
      </w:r>
      <w:proofErr w:type="spellStart"/>
      <w:r w:rsidR="00C9077B">
        <w:rPr>
          <w:color w:val="000000"/>
          <w:sz w:val="24"/>
          <w:szCs w:val="24"/>
          <w:shd w:val="clear" w:color="auto" w:fill="FFFFFF"/>
        </w:rPr>
        <w:t>αφόρμηση</w:t>
      </w:r>
      <w:proofErr w:type="spellEnd"/>
      <w:r w:rsidR="00C9077B">
        <w:rPr>
          <w:color w:val="000000"/>
          <w:sz w:val="24"/>
          <w:szCs w:val="24"/>
          <w:shd w:val="clear" w:color="auto" w:fill="FFFFFF"/>
        </w:rPr>
        <w:t xml:space="preserve"> για την ανάδειξη των ιδιαίτερων χαρακτηριστικών </w:t>
      </w:r>
      <w:r w:rsidR="00AD137D">
        <w:rPr>
          <w:color w:val="000000"/>
          <w:sz w:val="24"/>
          <w:szCs w:val="24"/>
          <w:shd w:val="clear" w:color="auto" w:fill="FFFFFF"/>
        </w:rPr>
        <w:t xml:space="preserve">και εκφάνσεων </w:t>
      </w:r>
      <w:r w:rsidR="00C9077B">
        <w:rPr>
          <w:color w:val="000000"/>
          <w:sz w:val="24"/>
          <w:szCs w:val="24"/>
          <w:shd w:val="clear" w:color="auto" w:fill="FFFFFF"/>
        </w:rPr>
        <w:t>των ολοκληρωτικών καθεστώτων.</w:t>
      </w:r>
      <w:r w:rsidR="00AD137D">
        <w:rPr>
          <w:color w:val="000000"/>
          <w:sz w:val="24"/>
          <w:szCs w:val="24"/>
          <w:shd w:val="clear" w:color="auto" w:fill="FFFFFF"/>
        </w:rPr>
        <w:t xml:space="preserve"> Θα προβληθούν οι ακόλουθες κινηματογραφικές ταινίες:</w:t>
      </w:r>
    </w:p>
    <w:p w:rsidR="00AD137D" w:rsidRPr="00AD137D" w:rsidRDefault="00AD137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="0036114D" w:rsidRPr="0036114D">
        <w:rPr>
          <w:color w:val="000000"/>
          <w:sz w:val="24"/>
          <w:szCs w:val="24"/>
          <w:shd w:val="clear" w:color="auto" w:fill="FFFFFF"/>
        </w:rPr>
        <w:t xml:space="preserve"> </w:t>
      </w:r>
      <w:r w:rsidR="0036114D">
        <w:rPr>
          <w:color w:val="000000"/>
          <w:sz w:val="24"/>
          <w:szCs w:val="24"/>
          <w:shd w:val="clear" w:color="auto" w:fill="FFFFFF"/>
        </w:rPr>
        <w:t>Οι ζωές των Άλλων</w:t>
      </w:r>
    </w:p>
    <w:p w:rsidR="00AD137D" w:rsidRPr="0036114D" w:rsidRDefault="00AD137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D137D">
        <w:rPr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="0036114D">
        <w:rPr>
          <w:color w:val="000000"/>
          <w:sz w:val="24"/>
          <w:szCs w:val="24"/>
          <w:shd w:val="clear" w:color="auto" w:fill="FFFFFF"/>
          <w:lang w:val="en-US"/>
        </w:rPr>
        <w:t>Katyn</w:t>
      </w:r>
      <w:proofErr w:type="spellEnd"/>
    </w:p>
    <w:p w:rsidR="00AD137D" w:rsidRDefault="00AD137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3. 1984</w:t>
      </w:r>
    </w:p>
    <w:p w:rsidR="00AD137D" w:rsidRDefault="0036114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 Η ζωή είναι ωραία</w:t>
      </w:r>
    </w:p>
    <w:p w:rsidR="000C0F1D" w:rsidRPr="00853DDE" w:rsidRDefault="00AD137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5. Η </w:t>
      </w:r>
      <w:r w:rsidR="0036114D">
        <w:rPr>
          <w:color w:val="000000"/>
          <w:sz w:val="24"/>
          <w:szCs w:val="24"/>
          <w:shd w:val="clear" w:color="auto" w:fill="FFFFFF"/>
        </w:rPr>
        <w:t>Πτώση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36114D" w:rsidRPr="0036114D" w:rsidRDefault="0036114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6. Until the final hour, Hitler’s last secretary</w:t>
      </w:r>
    </w:p>
    <w:p w:rsidR="000C0F1D" w:rsidRPr="005E01F0" w:rsidRDefault="000C0F1D">
      <w:pPr>
        <w:rPr>
          <w:lang w:val="en-US"/>
        </w:rPr>
      </w:pPr>
    </w:p>
    <w:p w:rsidR="00871658" w:rsidRDefault="00C9077B" w:rsidP="00C9077B">
      <w:r w:rsidRPr="00244FCB">
        <w:rPr>
          <w:lang w:val="en-US"/>
        </w:rPr>
        <w:t xml:space="preserve">                                                                                                      </w:t>
      </w:r>
      <w:r w:rsidR="00871658">
        <w:t xml:space="preserve">Ο </w:t>
      </w:r>
      <w:r w:rsidR="001F5A12">
        <w:t>Διευθυντής του ΕΤΣΙ</w:t>
      </w:r>
      <w:r w:rsidR="00871658">
        <w:br/>
      </w:r>
      <w:r w:rsidR="00871658">
        <w:br/>
      </w:r>
      <w:r>
        <w:t xml:space="preserve">                                                                                                </w:t>
      </w:r>
      <w:r w:rsidR="00871658">
        <w:t>Καθηγητής Γρηγόρης Ψαλλίδας</w:t>
      </w:r>
    </w:p>
    <w:sectPr w:rsidR="00871658" w:rsidSect="00875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33A3"/>
    <w:multiLevelType w:val="hybridMultilevel"/>
    <w:tmpl w:val="9BFEE278"/>
    <w:lvl w:ilvl="0" w:tplc="3C528EEC">
      <w:start w:val="1"/>
      <w:numFmt w:val="decimal"/>
      <w:lvlText w:val="%1)"/>
      <w:lvlJc w:val="left"/>
      <w:pPr>
        <w:ind w:left="960" w:hanging="360"/>
      </w:pPr>
      <w:rPr>
        <w:rFonts w:ascii="Helvetica" w:hAnsi="Helvetica"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680" w:hanging="360"/>
      </w:pPr>
    </w:lvl>
    <w:lvl w:ilvl="2" w:tplc="0408001B">
      <w:start w:val="1"/>
      <w:numFmt w:val="lowerRoman"/>
      <w:lvlText w:val="%3."/>
      <w:lvlJc w:val="right"/>
      <w:pPr>
        <w:ind w:left="2400" w:hanging="180"/>
      </w:pPr>
    </w:lvl>
    <w:lvl w:ilvl="3" w:tplc="0408000F">
      <w:start w:val="1"/>
      <w:numFmt w:val="decimal"/>
      <w:lvlText w:val="%4."/>
      <w:lvlJc w:val="left"/>
      <w:pPr>
        <w:ind w:left="3120" w:hanging="360"/>
      </w:pPr>
    </w:lvl>
    <w:lvl w:ilvl="4" w:tplc="04080019">
      <w:start w:val="1"/>
      <w:numFmt w:val="lowerLetter"/>
      <w:lvlText w:val="%5."/>
      <w:lvlJc w:val="left"/>
      <w:pPr>
        <w:ind w:left="3840" w:hanging="360"/>
      </w:pPr>
    </w:lvl>
    <w:lvl w:ilvl="5" w:tplc="0408001B">
      <w:start w:val="1"/>
      <w:numFmt w:val="lowerRoman"/>
      <w:lvlText w:val="%6."/>
      <w:lvlJc w:val="right"/>
      <w:pPr>
        <w:ind w:left="4560" w:hanging="180"/>
      </w:pPr>
    </w:lvl>
    <w:lvl w:ilvl="6" w:tplc="0408000F">
      <w:start w:val="1"/>
      <w:numFmt w:val="decimal"/>
      <w:lvlText w:val="%7."/>
      <w:lvlJc w:val="left"/>
      <w:pPr>
        <w:ind w:left="5280" w:hanging="360"/>
      </w:pPr>
    </w:lvl>
    <w:lvl w:ilvl="7" w:tplc="04080019">
      <w:start w:val="1"/>
      <w:numFmt w:val="lowerLetter"/>
      <w:lvlText w:val="%8."/>
      <w:lvlJc w:val="left"/>
      <w:pPr>
        <w:ind w:left="6000" w:hanging="360"/>
      </w:pPr>
    </w:lvl>
    <w:lvl w:ilvl="8" w:tplc="0408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FC5B12"/>
    <w:multiLevelType w:val="multilevel"/>
    <w:tmpl w:val="F05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E9C356D"/>
    <w:multiLevelType w:val="multilevel"/>
    <w:tmpl w:val="BE34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34738"/>
    <w:rsid w:val="000472AA"/>
    <w:rsid w:val="000C0F1D"/>
    <w:rsid w:val="000C4153"/>
    <w:rsid w:val="000C48F5"/>
    <w:rsid w:val="00101B51"/>
    <w:rsid w:val="00153AFE"/>
    <w:rsid w:val="001C5DBA"/>
    <w:rsid w:val="001F5A12"/>
    <w:rsid w:val="00237349"/>
    <w:rsid w:val="00244FCB"/>
    <w:rsid w:val="002D79A1"/>
    <w:rsid w:val="0036114D"/>
    <w:rsid w:val="00526940"/>
    <w:rsid w:val="005A3991"/>
    <w:rsid w:val="005E01F0"/>
    <w:rsid w:val="00601CF3"/>
    <w:rsid w:val="00651896"/>
    <w:rsid w:val="00696F15"/>
    <w:rsid w:val="007049E4"/>
    <w:rsid w:val="0072071C"/>
    <w:rsid w:val="00742331"/>
    <w:rsid w:val="007D67A8"/>
    <w:rsid w:val="00853DDE"/>
    <w:rsid w:val="00871658"/>
    <w:rsid w:val="00875215"/>
    <w:rsid w:val="0088346F"/>
    <w:rsid w:val="008E115B"/>
    <w:rsid w:val="008E2210"/>
    <w:rsid w:val="00A43B45"/>
    <w:rsid w:val="00A600EA"/>
    <w:rsid w:val="00AC1AD3"/>
    <w:rsid w:val="00AD137D"/>
    <w:rsid w:val="00B34738"/>
    <w:rsid w:val="00B34F78"/>
    <w:rsid w:val="00B43426"/>
    <w:rsid w:val="00BD65AA"/>
    <w:rsid w:val="00C31D51"/>
    <w:rsid w:val="00C75039"/>
    <w:rsid w:val="00C9077B"/>
    <w:rsid w:val="00C911DC"/>
    <w:rsid w:val="00CB6258"/>
    <w:rsid w:val="00CC4E25"/>
    <w:rsid w:val="00D1245B"/>
    <w:rsid w:val="00D23C4F"/>
    <w:rsid w:val="00DC5B42"/>
    <w:rsid w:val="00E66F15"/>
    <w:rsid w:val="00E8722B"/>
    <w:rsid w:val="00E93DFD"/>
    <w:rsid w:val="00EC1E18"/>
    <w:rsid w:val="00EE11DB"/>
    <w:rsid w:val="00F204DA"/>
    <w:rsid w:val="00F84C8E"/>
    <w:rsid w:val="00FA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1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4153"/>
    <w:pPr>
      <w:ind w:left="720"/>
    </w:pPr>
  </w:style>
  <w:style w:type="character" w:customStyle="1" w:styleId="apple-converted-space">
    <w:name w:val="apple-converted-space"/>
    <w:basedOn w:val="a0"/>
    <w:uiPriority w:val="99"/>
    <w:rsid w:val="007049E4"/>
  </w:style>
  <w:style w:type="paragraph" w:styleId="Web">
    <w:name w:val="Normal (Web)"/>
    <w:basedOn w:val="a"/>
    <w:uiPriority w:val="99"/>
    <w:semiHidden/>
    <w:unhideWhenUsed/>
    <w:rsid w:val="00B34F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lab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Mehtodology</dc:creator>
  <cp:lastModifiedBy>Mehtodology</cp:lastModifiedBy>
  <cp:revision>13</cp:revision>
  <cp:lastPrinted>2018-03-01T09:27:00Z</cp:lastPrinted>
  <dcterms:created xsi:type="dcterms:W3CDTF">2018-03-01T09:29:00Z</dcterms:created>
  <dcterms:modified xsi:type="dcterms:W3CDTF">2018-03-04T22:31:00Z</dcterms:modified>
</cp:coreProperties>
</file>