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6A9" w:rsidRDefault="004C66A9" w:rsidP="004C66A9">
      <w:pPr>
        <w:rPr>
          <w:rFonts w:ascii="Open Sans" w:hAnsi="Open Sans"/>
          <w:b/>
          <w:lang w:val="en-US"/>
        </w:rPr>
      </w:pPr>
    </w:p>
    <w:p w:rsidR="00DB66B5" w:rsidRPr="00423231" w:rsidRDefault="00DB66B5" w:rsidP="00DB66B5">
      <w:pPr>
        <w:jc w:val="center"/>
        <w:rPr>
          <w:rFonts w:ascii="Open Sans" w:hAnsi="Open Sans"/>
          <w:b/>
          <w:lang w:val="el-GR"/>
        </w:rPr>
      </w:pPr>
      <w:r w:rsidRPr="00423231">
        <w:rPr>
          <w:rFonts w:ascii="Open Sans" w:hAnsi="Open Sans"/>
          <w:b/>
          <w:lang w:val="el-GR"/>
        </w:rPr>
        <w:t xml:space="preserve">Το συνεργατικό έργο </w:t>
      </w:r>
      <w:r w:rsidRPr="00423231">
        <w:rPr>
          <w:rFonts w:ascii="Open Sans" w:hAnsi="Open Sans"/>
          <w:b/>
          <w:lang w:val="en-US"/>
        </w:rPr>
        <w:t>POLYSEMi</w:t>
      </w:r>
      <w:r w:rsidRPr="00423231">
        <w:rPr>
          <w:rFonts w:ascii="Open Sans" w:hAnsi="Open Sans"/>
          <w:b/>
          <w:lang w:val="el-GR"/>
        </w:rPr>
        <w:t xml:space="preserve"> αρχίζει!</w:t>
      </w:r>
    </w:p>
    <w:p w:rsidR="00DB66B5" w:rsidRPr="00423231" w:rsidRDefault="00DB66B5" w:rsidP="00DB66B5">
      <w:pPr>
        <w:jc w:val="center"/>
        <w:rPr>
          <w:rFonts w:ascii="Open Sans" w:hAnsi="Open Sans"/>
          <w:b/>
          <w:lang w:val="el-GR"/>
        </w:rPr>
      </w:pPr>
      <w:r w:rsidRPr="00423231">
        <w:rPr>
          <w:rFonts w:ascii="Open Sans" w:hAnsi="Open Sans"/>
          <w:b/>
          <w:lang w:val="el-GR"/>
        </w:rPr>
        <w:t>Ένα Πάρκο λογοτεχνικών ταξιδιών με στόχο ένα βιώσιμο και εποχιακά προσαρμοσμένο τουρισμό στην Πούλια και στην Ελλάδα</w:t>
      </w:r>
    </w:p>
    <w:p w:rsidR="00DB66B5" w:rsidRPr="00423231" w:rsidRDefault="00DB66B5" w:rsidP="00DB66B5">
      <w:pPr>
        <w:jc w:val="both"/>
        <w:rPr>
          <w:rFonts w:ascii="Open Sans" w:hAnsi="Open Sans"/>
          <w:lang w:val="el-GR"/>
        </w:rPr>
      </w:pPr>
    </w:p>
    <w:p w:rsidR="00DB66B5" w:rsidRPr="00423231" w:rsidRDefault="00DB66B5" w:rsidP="00DB66B5">
      <w:pPr>
        <w:spacing w:after="0" w:line="240" w:lineRule="auto"/>
        <w:jc w:val="both"/>
        <w:rPr>
          <w:rFonts w:ascii="Open Sans" w:hAnsi="Open Sans"/>
          <w:lang w:val="el-GR"/>
        </w:rPr>
      </w:pPr>
      <w:r w:rsidRPr="00423231">
        <w:rPr>
          <w:rFonts w:ascii="Open Sans" w:hAnsi="Open Sans"/>
          <w:lang w:val="el-GR"/>
        </w:rPr>
        <w:t>Στις 7 Ιουνίου 2018, στο Πανεπιστήμιο του Μπάρι «Aldo Moro» (</w:t>
      </w:r>
      <w:r w:rsidR="00ED56EA">
        <w:rPr>
          <w:rFonts w:ascii="Open Sans" w:hAnsi="Open Sans"/>
        </w:rPr>
        <w:t xml:space="preserve">h 9.00 </w:t>
      </w:r>
      <w:r w:rsidR="00ED56EA" w:rsidRPr="00D038BB">
        <w:rPr>
          <w:rFonts w:ascii="Open Sans" w:hAnsi="Open Sans"/>
          <w:bCs/>
        </w:rPr>
        <w:t>De Trizio</w:t>
      </w:r>
      <w:r w:rsidR="00ED56EA">
        <w:rPr>
          <w:rFonts w:ascii="Open Sans" w:hAnsi="Open Sans"/>
          <w:bCs/>
        </w:rPr>
        <w:t xml:space="preserve"> room</w:t>
      </w:r>
      <w:r w:rsidR="00ED56EA" w:rsidRPr="00D038BB">
        <w:rPr>
          <w:rFonts w:ascii="Open Sans" w:hAnsi="Open Sans"/>
          <w:bCs/>
        </w:rPr>
        <w:t xml:space="preserve">, Centro Polifunzionale Studenti </w:t>
      </w:r>
      <w:r w:rsidR="00ED56EA">
        <w:rPr>
          <w:rFonts w:ascii="Open Sans" w:hAnsi="Open Sans"/>
          <w:bCs/>
        </w:rPr>
        <w:t>University of Bari,</w:t>
      </w:r>
      <w:r w:rsidR="00ED56EA" w:rsidRPr="00D038BB">
        <w:rPr>
          <w:rFonts w:ascii="Open Sans" w:hAnsi="Open Sans"/>
          <w:bCs/>
        </w:rPr>
        <w:t xml:space="preserve"> </w:t>
      </w:r>
      <w:r w:rsidR="00ED56EA" w:rsidRPr="00D038BB">
        <w:rPr>
          <w:rFonts w:ascii="Open Sans" w:hAnsi="Open Sans"/>
          <w:bCs/>
          <w:color w:val="212121"/>
        </w:rPr>
        <w:t>Piazza Cesare Battisti, 1</w:t>
      </w:r>
      <w:r w:rsidRPr="00423231">
        <w:rPr>
          <w:rFonts w:ascii="Open Sans" w:hAnsi="Open Sans"/>
          <w:lang w:val="el-GR"/>
        </w:rPr>
        <w:t>), πραγματοποιείται η εναρκτήρια συνάντηση του έργου διασυνοριακής συνεργασίας «POLYSEM</w:t>
      </w:r>
      <w:r w:rsidRPr="00423231">
        <w:rPr>
          <w:rFonts w:ascii="Open Sans" w:hAnsi="Open Sans"/>
          <w:lang w:val="en-US"/>
        </w:rPr>
        <w:t>i</w:t>
      </w:r>
      <w:r w:rsidRPr="00423231">
        <w:rPr>
          <w:rFonts w:ascii="Open Sans" w:hAnsi="Open Sans"/>
          <w:lang w:val="el-GR"/>
        </w:rPr>
        <w:t xml:space="preserve"> - Πάρκο λογοτεχνικών ταξιδιών στην Ελλάδα και στη Magna Graecia", του οποίου ο προϋπολογισμός αγγίζει τις € 900.000 περίπου και χρηματοδοτείται από την 1η Πρόσκληση του Προγράμματος Interreg VA Greece-Italy 2014-2020.</w:t>
      </w:r>
    </w:p>
    <w:p w:rsidR="00DB66B5" w:rsidRPr="00423231" w:rsidRDefault="00DB66B5" w:rsidP="00DB66B5">
      <w:pPr>
        <w:spacing w:after="0" w:line="240" w:lineRule="auto"/>
        <w:jc w:val="both"/>
        <w:rPr>
          <w:rFonts w:ascii="Open Sans" w:hAnsi="Open Sans"/>
          <w:lang w:val="el-GR"/>
        </w:rPr>
      </w:pPr>
      <w:r w:rsidRPr="00423231">
        <w:rPr>
          <w:rFonts w:ascii="Open Sans" w:hAnsi="Open Sans"/>
          <w:lang w:val="el-GR"/>
        </w:rPr>
        <w:t>Ο επικεφαλής εταίρος του έργου είναι το Πανεπιστήμιο του Μπάρι "Aldo Moro" και ειδικότερα το Τμήμα "Λογοτεχνίας, Γλώσσας, Τεχνών, Ιταλικών και Συγκριτικών Κουλτούρων". Ο δεύτερος Ιταλός εταίρος είναι ο Δήμος του Τάραντο. Οι υπόλοιποι εταίροι προέρχονται από την Ελλάδα, ήτοι το Τμήμα Πληροφορικής του Ιονίου Πανεπιστημίου, το Υπουργείο Πολιτισμού και Αθλητισμού και η Περιφέρεια Ιονίων Νήσων.</w:t>
      </w:r>
    </w:p>
    <w:p w:rsidR="00DB66B5" w:rsidRPr="00423231" w:rsidRDefault="00DB66B5" w:rsidP="00DB66B5">
      <w:pPr>
        <w:spacing w:after="0" w:line="240" w:lineRule="auto"/>
        <w:jc w:val="both"/>
        <w:rPr>
          <w:rFonts w:ascii="Open Sans" w:hAnsi="Open Sans"/>
          <w:lang w:val="el-GR"/>
        </w:rPr>
      </w:pPr>
      <w:r w:rsidRPr="00423231">
        <w:rPr>
          <w:rFonts w:ascii="Open Sans" w:hAnsi="Open Sans"/>
          <w:lang w:val="el-GR"/>
        </w:rPr>
        <w:t>Το έργο POLYSEMi, που χρηματοδοτείται από τον Άξονα 2 του Προγράμματος (δηλαδή, εμπίπτει στην Ολοκληρωμένη Περιβαλλοντική Διαχείριση), αποσκοπεί στην προώθηση της ενίσχυσης της πολιτιστικής κληρονομιάς και των φυσικών πόρων. Ο κύριος στόχος του είναι η διασυνοριακή δημιουργία ενός «λογοτεχνικού ταξιδιωτικού πάρκου της Ελλάδας και της Magna Graecia», με την ανάπτυξη μορφών βιώσιμου και εποχιακά προσαρμοσμένου λογοτεχνικού τουρισμού, που ενδιαφέρονται για την ταυτότητα των τόπων της Απουλίας και των νησιών του Ιονίου.</w:t>
      </w:r>
    </w:p>
    <w:p w:rsidR="00DB66B5" w:rsidRDefault="00DB66B5" w:rsidP="00DB66B5">
      <w:pPr>
        <w:spacing w:after="0" w:line="240" w:lineRule="auto"/>
        <w:jc w:val="both"/>
        <w:rPr>
          <w:rFonts w:ascii="Open Sans" w:hAnsi="Open Sans"/>
          <w:lang w:val="el-GR"/>
        </w:rPr>
      </w:pPr>
      <w:r w:rsidRPr="00423231">
        <w:rPr>
          <w:rFonts w:ascii="Open Sans" w:hAnsi="Open Sans"/>
          <w:lang w:val="el-GR"/>
        </w:rPr>
        <w:t>Μεταξύ άλλων, οι βασικές δράσεις του έργου POLYSEM</w:t>
      </w:r>
      <w:r w:rsidRPr="00423231">
        <w:rPr>
          <w:rFonts w:ascii="Open Sans" w:hAnsi="Open Sans"/>
          <w:lang w:val="en-US"/>
        </w:rPr>
        <w:t>i</w:t>
      </w:r>
      <w:r w:rsidRPr="00423231">
        <w:rPr>
          <w:rFonts w:ascii="Open Sans" w:hAnsi="Open Sans"/>
          <w:lang w:val="el-GR"/>
        </w:rPr>
        <w:t xml:space="preserve"> περιλαμβάνουν τη δημιουργία δέκα λογοτεχνικών δρομολογίων, τα οποία θα δημιουργηθούν στο Διαδίκτυο, αλλά και στον πραγματικό κόσμο, ακολουθώντας τη διαδρομή των ταξιδιωτικών ημερολογίων επιλεγμένων συγγραφέων. Θα δημιουργηθεί μια ψηφιακή βιβλιοθήκη ταξιδιωτικής βιβλιογραφίας σχετικά με τη γεωγραφική περιοχή που περιλαμβάνεται στο έργο. Θα διοργανωθούν, επίσης, εκπαιδευτικά και λογοτεχνικά μαθήματα κατάρτισης με «στάδια» και συναφή εργαστήρια, προκειμένου να εκπαιδευθούν κατάλληλα επαγγελματίες του χώρου του πολιτιστικού τουρισμού. Θα δημιουργηθεί ένα σύστημα δικτύωσης μεταξύ ακαδημαϊκών ιδρυμάτων, τοπικών επιχειρήσεων και ενώσεων, ενώ όλες οι δραστηριότητες που διεξάγονται στο πλαίσιο του έργου POLYSEMi θα προβληθούν στην ψηφιακή πύλη του Πάρκου, η οποία θα προσφέρει σελίδες / βιτρίνες για την ευρύτερη διάδοση των περιεχομένων και των αποτελεσμάτων. Από αυτή την άποψη, η ψηφιακή αυτή πύλη πρέπει να θεωρηθεί ως ένα θεμελιώδες εργαλείο για την υλοποίηση του έργου POLYSEMi, συμπεριλαμβανομένων των πολιτιστικών, οικονομικών και κοινωνικών του πτυχών, καθώς και ως δεξαμενή συνδέσεων για τις κύριες δραστηριότητες που θα πραγματοποιηθούν κατά τη διετή του διάρκεια.</w:t>
      </w:r>
    </w:p>
    <w:p w:rsidR="00461ECE" w:rsidRDefault="00461ECE" w:rsidP="00DB66B5">
      <w:pPr>
        <w:spacing w:after="0" w:line="240" w:lineRule="auto"/>
        <w:jc w:val="both"/>
        <w:rPr>
          <w:rFonts w:ascii="Open Sans" w:hAnsi="Open Sans"/>
          <w:lang w:val="el-GR"/>
        </w:rPr>
      </w:pPr>
    </w:p>
    <w:p w:rsidR="00461ECE" w:rsidRPr="00423231" w:rsidRDefault="00461ECE" w:rsidP="00461ECE">
      <w:pPr>
        <w:jc w:val="center"/>
        <w:rPr>
          <w:rFonts w:ascii="Open Sans" w:hAnsi="Open Sans"/>
        </w:rPr>
      </w:pPr>
    </w:p>
    <w:p w:rsidR="00461ECE" w:rsidRPr="00423231" w:rsidRDefault="007B4071" w:rsidP="00461ECE">
      <w:pPr>
        <w:jc w:val="center"/>
        <w:rPr>
          <w:rFonts w:ascii="Open Sans" w:hAnsi="Open Sans"/>
          <w:spacing w:val="2"/>
        </w:rPr>
      </w:pPr>
      <w:r>
        <w:rPr>
          <w:rFonts w:ascii="Open Sans" w:hAnsi="Open Sans"/>
          <w:noProof/>
          <w:spacing w:val="2"/>
          <w:lang w:val="el-GR" w:eastAsia="el-GR"/>
        </w:rPr>
        <w:drawing>
          <wp:inline distT="0" distB="0" distL="0" distR="0">
            <wp:extent cx="190500" cy="200025"/>
            <wp:effectExtent l="19050" t="0" r="0" b="0"/>
            <wp:docPr id="9" name="Immagin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00461ECE" w:rsidRPr="00423231">
        <w:rPr>
          <w:rFonts w:ascii="Open Sans" w:hAnsi="Open Sans"/>
        </w:rPr>
        <w:t xml:space="preserve">  </w:t>
      </w:r>
      <w:r>
        <w:rPr>
          <w:rFonts w:ascii="Open Sans" w:hAnsi="Open Sans"/>
          <w:noProof/>
          <w:spacing w:val="2"/>
          <w:lang w:val="el-GR" w:eastAsia="el-GR"/>
        </w:rPr>
        <w:drawing>
          <wp:inline distT="0" distB="0" distL="0" distR="0">
            <wp:extent cx="190500" cy="200025"/>
            <wp:effectExtent l="19050" t="0" r="0" b="0"/>
            <wp:docPr id="8" name="Immagin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00461ECE" w:rsidRPr="00423231">
        <w:rPr>
          <w:rFonts w:ascii="Open Sans" w:hAnsi="Open Sans"/>
        </w:rPr>
        <w:t xml:space="preserve">  </w:t>
      </w:r>
      <w:r>
        <w:rPr>
          <w:rFonts w:ascii="Open Sans" w:hAnsi="Open Sans"/>
          <w:noProof/>
          <w:spacing w:val="2"/>
          <w:lang w:val="el-GR" w:eastAsia="el-GR"/>
        </w:rPr>
        <w:drawing>
          <wp:inline distT="0" distB="0" distL="0" distR="0">
            <wp:extent cx="190500" cy="200025"/>
            <wp:effectExtent l="19050" t="0" r="0" b="0"/>
            <wp:docPr id="2" name="Immagin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3"/>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00461ECE" w:rsidRPr="00423231">
        <w:rPr>
          <w:rFonts w:ascii="Open Sans" w:hAnsi="Open Sans"/>
        </w:rPr>
        <w:t xml:space="preserve">  </w:t>
      </w:r>
      <w:r>
        <w:rPr>
          <w:rFonts w:ascii="Open Sans" w:hAnsi="Open Sans"/>
          <w:noProof/>
          <w:spacing w:val="2"/>
          <w:lang w:val="el-GR" w:eastAsia="el-GR"/>
        </w:rPr>
        <w:drawing>
          <wp:inline distT="0" distB="0" distL="0" distR="0">
            <wp:extent cx="190500" cy="200025"/>
            <wp:effectExtent l="19050" t="0" r="0" b="0"/>
            <wp:docPr id="4" name="Immagin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5"/>
                    <a:srcRect/>
                    <a:stretch>
                      <a:fillRect/>
                    </a:stretch>
                  </pic:blipFill>
                  <pic:spPr bwMode="auto">
                    <a:xfrm>
                      <a:off x="0" y="0"/>
                      <a:ext cx="190500" cy="200025"/>
                    </a:xfrm>
                    <a:prstGeom prst="rect">
                      <a:avLst/>
                    </a:prstGeom>
                    <a:noFill/>
                    <a:ln w="9525">
                      <a:noFill/>
                      <a:miter lim="800000"/>
                      <a:headEnd/>
                      <a:tailEnd/>
                    </a:ln>
                  </pic:spPr>
                </pic:pic>
              </a:graphicData>
            </a:graphic>
          </wp:inline>
        </w:drawing>
      </w:r>
      <w:r w:rsidR="00461ECE" w:rsidRPr="00423231">
        <w:rPr>
          <w:rFonts w:ascii="Open Sans" w:hAnsi="Open Sans"/>
        </w:rPr>
        <w:t xml:space="preserve">  </w:t>
      </w:r>
      <w:r>
        <w:rPr>
          <w:rFonts w:ascii="Open Sans" w:hAnsi="Open Sans"/>
          <w:noProof/>
          <w:spacing w:val="2"/>
          <w:lang w:val="el-GR" w:eastAsia="el-GR"/>
        </w:rPr>
        <w:drawing>
          <wp:inline distT="0" distB="0" distL="0" distR="0">
            <wp:extent cx="200025" cy="200025"/>
            <wp:effectExtent l="19050" t="0" r="9525" b="0"/>
            <wp:docPr id="5" name="Immagine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7"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p>
    <w:p w:rsidR="00461ECE" w:rsidRDefault="00461ECE" w:rsidP="00461ECE">
      <w:pPr>
        <w:spacing w:after="0"/>
        <w:jc w:val="both"/>
        <w:rPr>
          <w:rFonts w:ascii="Open Sans" w:hAnsi="Open Sans"/>
          <w:lang w:val="en-US"/>
        </w:rPr>
      </w:pPr>
    </w:p>
    <w:p w:rsidR="00461ECE" w:rsidRPr="00C72C4D" w:rsidRDefault="00461ECE" w:rsidP="00461ECE">
      <w:pPr>
        <w:rPr>
          <w:rFonts w:ascii="Opensans" w:hAnsi="Opensans"/>
          <w:i/>
          <w:iCs/>
          <w:color w:val="707070"/>
          <w:shd w:val="clear" w:color="auto" w:fill="FFFFFF"/>
          <w:lang w:val="en-US"/>
        </w:rPr>
      </w:pPr>
      <w:r w:rsidRPr="00C72C4D">
        <w:rPr>
          <w:rFonts w:ascii="Opensans" w:hAnsi="Opensans"/>
          <w:i/>
          <w:iCs/>
          <w:color w:val="707070"/>
          <w:shd w:val="clear" w:color="auto" w:fill="FFFFFF"/>
          <w:lang w:val="en-US"/>
        </w:rPr>
        <w:t xml:space="preserve">Interreg V-A Greece-Italy Programme is an European Territorial Cooperation Programme that aims to help public institutions and local stakeholders to develop cross-border projects and pilot actions and to </w:t>
      </w:r>
      <w:r w:rsidRPr="00C72C4D">
        <w:rPr>
          <w:rFonts w:ascii="Opensans" w:hAnsi="Opensans"/>
          <w:i/>
          <w:iCs/>
          <w:color w:val="707070"/>
          <w:shd w:val="clear" w:color="auto" w:fill="FFFFFF"/>
          <w:lang w:val="en-US"/>
        </w:rPr>
        <w:lastRenderedPageBreak/>
        <w:t>create new policy, products and services, with the final goal to improve the citizens’ quality of life. Strategically, the programme will enhance innovation in a number of fields such as blue growth, tourism and culture, agro food and cultural and creative industries. Interreg V-A Greece-Italy Programme aims to get maximum return from EUR 123 million financed per 85% by European Regional Development Fund (ERDF) and per 15% by the 2 member states through a national co-financing.</w:t>
      </w:r>
    </w:p>
    <w:p w:rsidR="00461ECE" w:rsidRPr="00DA08D3" w:rsidRDefault="00461ECE" w:rsidP="00461ECE">
      <w:pPr>
        <w:rPr>
          <w:rFonts w:ascii="Opensans" w:hAnsi="Opensans"/>
        </w:rPr>
      </w:pPr>
    </w:p>
    <w:p w:rsidR="00461ECE" w:rsidRPr="000C383A" w:rsidRDefault="00461ECE" w:rsidP="00461ECE">
      <w:pPr>
        <w:spacing w:after="0"/>
        <w:jc w:val="both"/>
        <w:rPr>
          <w:rFonts w:ascii="Open Sans" w:hAnsi="Open Sans"/>
          <w:lang w:val="en-US"/>
        </w:rPr>
      </w:pPr>
    </w:p>
    <w:p w:rsidR="00461ECE" w:rsidRPr="00423231" w:rsidRDefault="00461ECE" w:rsidP="00461ECE">
      <w:pPr>
        <w:rPr>
          <w:rFonts w:ascii="Open Sans" w:hAnsi="Open Sans"/>
          <w:lang w:val="el-GR"/>
        </w:rPr>
      </w:pPr>
    </w:p>
    <w:p w:rsidR="00DB66B5" w:rsidRPr="00423231" w:rsidRDefault="00DB66B5" w:rsidP="003D1364">
      <w:pPr>
        <w:rPr>
          <w:rFonts w:ascii="Open Sans" w:hAnsi="Open Sans"/>
          <w:lang w:val="el-GR"/>
        </w:rPr>
      </w:pPr>
    </w:p>
    <w:sectPr w:rsidR="00DB66B5" w:rsidRPr="00423231" w:rsidSect="004C66A9">
      <w:headerReference w:type="default" r:id="rId18"/>
      <w:headerReference w:type="first" r:id="rId19"/>
      <w:pgSz w:w="11906" w:h="16838" w:code="9"/>
      <w:pgMar w:top="916" w:right="1134" w:bottom="1134" w:left="1134" w:header="148"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53B" w:rsidRDefault="00E0353B" w:rsidP="00F8597B">
      <w:pPr>
        <w:spacing w:after="0" w:line="240" w:lineRule="auto"/>
      </w:pPr>
      <w:r>
        <w:separator/>
      </w:r>
    </w:p>
  </w:endnote>
  <w:endnote w:type="continuationSeparator" w:id="1">
    <w:p w:rsidR="00E0353B" w:rsidRDefault="00E0353B" w:rsidP="00F85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Book Antiqua">
    <w:panose1 w:val="02040602050305030304"/>
    <w:charset w:val="A1"/>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Tahoma"/>
    <w:charset w:val="00"/>
    <w:family w:val="auto"/>
    <w:pitch w:val="variable"/>
    <w:sig w:usb0="00000001" w:usb1="4000205B" w:usb2="00000028"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Trajan Pro">
    <w:altName w:val="Georgia"/>
    <w:charset w:val="00"/>
    <w:family w:val="auto"/>
    <w:pitch w:val="variable"/>
    <w:sig w:usb0="00000001" w:usb1="00000000" w:usb2="00000000" w:usb3="00000000" w:csb0="0000009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53B" w:rsidRDefault="00E0353B" w:rsidP="00F8597B">
      <w:pPr>
        <w:spacing w:after="0" w:line="240" w:lineRule="auto"/>
      </w:pPr>
      <w:r>
        <w:separator/>
      </w:r>
    </w:p>
  </w:footnote>
  <w:footnote w:type="continuationSeparator" w:id="1">
    <w:p w:rsidR="00E0353B" w:rsidRDefault="00E0353B" w:rsidP="00F859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BFB" w:rsidRPr="00EE7BBD" w:rsidRDefault="00601BFB" w:rsidP="00BE1988">
    <w:pPr>
      <w:pStyle w:val="a6"/>
      <w:tabs>
        <w:tab w:val="left" w:pos="3518"/>
      </w:tabs>
      <w:rPr>
        <w:sz w:val="20"/>
        <w:szCs w:val="20"/>
        <w:lang w:val="en-US"/>
      </w:rPr>
    </w:pPr>
    <w:r>
      <w:rPr>
        <w:sz w:val="20"/>
        <w:szCs w:val="20"/>
      </w:rPr>
      <w:tab/>
    </w:r>
  </w:p>
  <w:p w:rsidR="00601BFB" w:rsidRDefault="00601BFB" w:rsidP="003D76EA">
    <w:pPr>
      <w:pStyle w:val="a6"/>
      <w:tabs>
        <w:tab w:val="left" w:pos="3518"/>
      </w:tabs>
      <w:rPr>
        <w:b/>
        <w:sz w:val="20"/>
        <w:szCs w:val="20"/>
      </w:rPr>
    </w:pPr>
    <w:r>
      <w:rPr>
        <w:noProof/>
      </w:rPr>
      <w:pict>
        <v:shapetype id="_x0000_t202" coordsize="21600,21600" o:spt="202" path="m,l,21600r21600,l21600,xe">
          <v:stroke joinstyle="miter"/>
          <v:path gradientshapeok="t" o:connecttype="rect"/>
        </v:shapetype>
        <v:shape id="_x0000_s2052" type="#_x0000_t202" style="position:absolute;margin-left:369pt;margin-top:41.4pt;width:129.15pt;height:43.35pt;z-index:251659264;visibility:visible" o:allowincell="f" stroked="f">
          <v:textbox style="mso-next-textbox:#_x0000_s2052" inset="0,0,0,0">
            <w:txbxContent>
              <w:p w:rsidR="00601BFB" w:rsidRPr="00EE7BBD" w:rsidRDefault="00601BFB" w:rsidP="003D76EA">
                <w:pPr>
                  <w:spacing w:after="0" w:line="270" w:lineRule="exact"/>
                  <w:ind w:right="-74"/>
                  <w:rPr>
                    <w:rFonts w:ascii="Trajan Pro" w:hAnsi="Trajan Pro" w:cs="Trajan Pro"/>
                    <w:b/>
                    <w:bCs/>
                    <w:color w:val="000080"/>
                    <w:spacing w:val="-25"/>
                    <w:sz w:val="28"/>
                    <w:szCs w:val="28"/>
                  </w:rPr>
                </w:pPr>
                <w:r w:rsidRPr="00EE7BBD">
                  <w:rPr>
                    <w:rFonts w:ascii="Trajan Pro" w:hAnsi="Trajan Pro" w:cs="Trajan Pro"/>
                    <w:b/>
                    <w:bCs/>
                    <w:color w:val="000080"/>
                    <w:spacing w:val="-25"/>
                    <w:sz w:val="28"/>
                    <w:szCs w:val="28"/>
                  </w:rPr>
                  <w:t xml:space="preserve">DIPARTIMENTO DI </w:t>
                </w:r>
              </w:p>
              <w:p w:rsidR="00601BFB" w:rsidRPr="00EE7BBD" w:rsidRDefault="00601BFB" w:rsidP="003D76EA">
                <w:pPr>
                  <w:spacing w:after="0" w:line="270" w:lineRule="exact"/>
                  <w:ind w:right="-74"/>
                  <w:rPr>
                    <w:rFonts w:ascii="Trajan Pro" w:hAnsi="Trajan Pro" w:cs="Trajan Pro"/>
                    <w:b/>
                    <w:bCs/>
                    <w:color w:val="000080"/>
                    <w:spacing w:val="-25"/>
                    <w:sz w:val="28"/>
                    <w:szCs w:val="28"/>
                  </w:rPr>
                </w:pPr>
                <w:r w:rsidRPr="00EE7BBD">
                  <w:rPr>
                    <w:rFonts w:ascii="Trajan Pro" w:hAnsi="Trajan Pro" w:cs="Trajan Pro"/>
                    <w:b/>
                    <w:bCs/>
                    <w:color w:val="000080"/>
                    <w:spacing w:val="-25"/>
                    <w:sz w:val="28"/>
                    <w:szCs w:val="28"/>
                  </w:rPr>
                  <w:t>LETTERE LINGUE ARTI</w:t>
                </w:r>
              </w:p>
              <w:p w:rsidR="00601BFB" w:rsidRPr="00F1764B" w:rsidRDefault="00601BFB" w:rsidP="003D76EA">
                <w:pPr>
                  <w:spacing w:after="0" w:line="270" w:lineRule="exact"/>
                  <w:ind w:right="-74"/>
                  <w:rPr>
                    <w:rFonts w:ascii="Trajan Pro" w:hAnsi="Trajan Pro" w:cs="Trajan Pro"/>
                    <w:sz w:val="20"/>
                    <w:szCs w:val="20"/>
                  </w:rPr>
                </w:pPr>
                <w:r w:rsidRPr="00F1764B">
                  <w:rPr>
                    <w:rFonts w:ascii="Trajan Pro" w:hAnsi="Trajan Pro" w:cs="Trajan Pro"/>
                    <w:b/>
                    <w:bCs/>
                    <w:color w:val="000080"/>
                    <w:spacing w:val="-25"/>
                    <w:sz w:val="20"/>
                    <w:szCs w:val="20"/>
                  </w:rPr>
                  <w:t>ITALIANISTICA E</w:t>
                </w:r>
                <w:r>
                  <w:rPr>
                    <w:rFonts w:ascii="Trajan Pro" w:hAnsi="Trajan Pro" w:cs="Trajan Pro"/>
                    <w:b/>
                    <w:bCs/>
                    <w:color w:val="000080"/>
                    <w:spacing w:val="-25"/>
                    <w:sz w:val="20"/>
                    <w:szCs w:val="20"/>
                  </w:rPr>
                  <w:t xml:space="preserve">  </w:t>
                </w:r>
                <w:r w:rsidRPr="00F1764B">
                  <w:rPr>
                    <w:rFonts w:ascii="Trajan Pro" w:hAnsi="Trajan Pro" w:cs="Trajan Pro"/>
                    <w:b/>
                    <w:bCs/>
                    <w:color w:val="000080"/>
                    <w:spacing w:val="-25"/>
                    <w:sz w:val="20"/>
                    <w:szCs w:val="20"/>
                  </w:rPr>
                  <w:t xml:space="preserve"> CULTURE COMPARATE</w:t>
                </w:r>
              </w:p>
            </w:txbxContent>
          </v:textbox>
        </v:shape>
      </w:pict>
    </w:r>
    <w:r w:rsidR="007B4071">
      <w:rPr>
        <w:noProof/>
        <w:lang w:val="el-GR" w:eastAsia="el-GR"/>
      </w:rPr>
      <w:drawing>
        <wp:anchor distT="0" distB="0" distL="114300" distR="114300" simplePos="0" relativeHeight="251658240" behindDoc="1" locked="0" layoutInCell="0" allowOverlap="1">
          <wp:simplePos x="0" y="0"/>
          <wp:positionH relativeFrom="column">
            <wp:posOffset>2171700</wp:posOffset>
          </wp:positionH>
          <wp:positionV relativeFrom="paragraph">
            <wp:posOffset>411480</wp:posOffset>
          </wp:positionV>
          <wp:extent cx="1953895" cy="654050"/>
          <wp:effectExtent l="19050" t="0" r="8255" b="0"/>
          <wp:wrapTight wrapText="bothSides">
            <wp:wrapPolygon edited="0">
              <wp:start x="-211" y="0"/>
              <wp:lineTo x="-211" y="20761"/>
              <wp:lineTo x="21691" y="20761"/>
              <wp:lineTo x="21691" y="0"/>
              <wp:lineTo x="-211" y="0"/>
            </wp:wrapPolygon>
          </wp:wrapTight>
          <wp:docPr id="3" name="Immagine 3" descr="logoUNIBA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UNIBA_CMYK"/>
                  <pic:cNvPicPr>
                    <a:picLocks noChangeAspect="1" noChangeArrowheads="1"/>
                  </pic:cNvPicPr>
                </pic:nvPicPr>
                <pic:blipFill>
                  <a:blip r:embed="rId1"/>
                  <a:srcRect/>
                  <a:stretch>
                    <a:fillRect/>
                  </a:stretch>
                </pic:blipFill>
                <pic:spPr bwMode="auto">
                  <a:xfrm>
                    <a:off x="0" y="0"/>
                    <a:ext cx="1953895" cy="654050"/>
                  </a:xfrm>
                  <a:prstGeom prst="rect">
                    <a:avLst/>
                  </a:prstGeom>
                  <a:noFill/>
                  <a:ln w="9525">
                    <a:noFill/>
                    <a:miter lim="800000"/>
                    <a:headEnd/>
                    <a:tailEnd/>
                  </a:ln>
                </pic:spPr>
              </pic:pic>
            </a:graphicData>
          </a:graphic>
        </wp:anchor>
      </w:drawing>
    </w:r>
  </w:p>
  <w:p w:rsidR="00601BFB" w:rsidRDefault="00601BFB" w:rsidP="00461ECE">
    <w:pPr>
      <w:pStyle w:val="a6"/>
      <w:tabs>
        <w:tab w:val="clear" w:pos="4819"/>
        <w:tab w:val="clear" w:pos="9638"/>
        <w:tab w:val="left" w:pos="3001"/>
      </w:tabs>
    </w:pPr>
    <w:r>
      <w:t xml:space="preserve">  </w:t>
    </w:r>
    <w:r w:rsidR="007B4071">
      <w:rPr>
        <w:noProof/>
        <w:lang w:val="el-GR" w:eastAsia="el-GR"/>
      </w:rPr>
      <w:drawing>
        <wp:inline distT="0" distB="0" distL="0" distR="0">
          <wp:extent cx="1714500" cy="1209675"/>
          <wp:effectExtent l="19050" t="0" r="0" b="0"/>
          <wp:docPr id="6" name="Εικόνα 6" descr="Interreg-Polysemi-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terreg-Polysemi-03"/>
                  <pic:cNvPicPr>
                    <a:picLocks noChangeAspect="1" noChangeArrowheads="1"/>
                  </pic:cNvPicPr>
                </pic:nvPicPr>
                <pic:blipFill>
                  <a:blip r:embed="rId2"/>
                  <a:srcRect/>
                  <a:stretch>
                    <a:fillRect/>
                  </a:stretch>
                </pic:blipFill>
                <pic:spPr bwMode="auto">
                  <a:xfrm>
                    <a:off x="0" y="0"/>
                    <a:ext cx="1714500" cy="1209675"/>
                  </a:xfrm>
                  <a:prstGeom prst="rect">
                    <a:avLst/>
                  </a:prstGeom>
                  <a:noFill/>
                  <a:ln w="9525">
                    <a:noFill/>
                    <a:miter lim="800000"/>
                    <a:headEnd/>
                    <a:tailEnd/>
                  </a:ln>
                </pic:spPr>
              </pic:pic>
            </a:graphicData>
          </a:graphic>
        </wp:inline>
      </w:drawing>
    </w:r>
    <w:r w:rsidR="00461ECE">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BFB" w:rsidRDefault="00601BFB" w:rsidP="007306D4">
    <w:pPr>
      <w:pStyle w:val="a6"/>
      <w:tabs>
        <w:tab w:val="left" w:pos="3518"/>
      </w:tabs>
      <w:rPr>
        <w:lang w:val="en-US"/>
      </w:rPr>
    </w:pPr>
  </w:p>
  <w:p w:rsidR="00601BFB" w:rsidRDefault="00601BFB" w:rsidP="007306D4">
    <w:pPr>
      <w:pStyle w:val="a6"/>
      <w:tabs>
        <w:tab w:val="left" w:pos="3518"/>
      </w:tabs>
      <w:rPr>
        <w:lang w:val="en-US"/>
      </w:rPr>
    </w:pPr>
  </w:p>
  <w:p w:rsidR="00601BFB" w:rsidRPr="004C66A9" w:rsidRDefault="00601BFB" w:rsidP="004C66A9">
    <w:pPr>
      <w:pStyle w:val="a6"/>
      <w:tabs>
        <w:tab w:val="left" w:pos="3518"/>
      </w:tabs>
      <w:rPr>
        <w:lang w:val="en-US"/>
      </w:rPr>
    </w:pPr>
    <w:r>
      <w:rPr>
        <w:noProof/>
      </w:rPr>
      <w:pict>
        <v:shapetype id="_x0000_t202" coordsize="21600,21600" o:spt="202" path="m,l,21600r21600,l21600,xe">
          <v:stroke joinstyle="miter"/>
          <v:path gradientshapeok="t" o:connecttype="rect"/>
        </v:shapetype>
        <v:shape id="Text Box 27" o:spid="_x0000_s2050" type="#_x0000_t202" style="position:absolute;margin-left:5in;margin-top:22.45pt;width:129.15pt;height:43.35pt;z-index:251657216;visibility:visible" o:allowincell="f" stroked="f">
          <v:textbox style="mso-next-textbox:#Text Box 27" inset="0,0,0,0">
            <w:txbxContent>
              <w:p w:rsidR="00601BFB" w:rsidRPr="00EE7BBD" w:rsidRDefault="00601BFB" w:rsidP="00EE7BBD">
                <w:pPr>
                  <w:spacing w:after="0" w:line="270" w:lineRule="exact"/>
                  <w:ind w:right="-74"/>
                  <w:rPr>
                    <w:rFonts w:ascii="Trajan Pro" w:hAnsi="Trajan Pro" w:cs="Trajan Pro"/>
                    <w:b/>
                    <w:bCs/>
                    <w:color w:val="000080"/>
                    <w:spacing w:val="-25"/>
                    <w:sz w:val="28"/>
                    <w:szCs w:val="28"/>
                  </w:rPr>
                </w:pPr>
                <w:r w:rsidRPr="00EE7BBD">
                  <w:rPr>
                    <w:rFonts w:ascii="Trajan Pro" w:hAnsi="Trajan Pro" w:cs="Trajan Pro"/>
                    <w:b/>
                    <w:bCs/>
                    <w:color w:val="000080"/>
                    <w:spacing w:val="-25"/>
                    <w:sz w:val="28"/>
                    <w:szCs w:val="28"/>
                  </w:rPr>
                  <w:t xml:space="preserve">DIPARTIMENTO DI </w:t>
                </w:r>
              </w:p>
              <w:p w:rsidR="00601BFB" w:rsidRPr="00EE7BBD" w:rsidRDefault="00601BFB" w:rsidP="00EE7BBD">
                <w:pPr>
                  <w:spacing w:after="0" w:line="270" w:lineRule="exact"/>
                  <w:ind w:right="-74"/>
                  <w:rPr>
                    <w:rFonts w:ascii="Trajan Pro" w:hAnsi="Trajan Pro" w:cs="Trajan Pro"/>
                    <w:b/>
                    <w:bCs/>
                    <w:color w:val="000080"/>
                    <w:spacing w:val="-25"/>
                    <w:sz w:val="28"/>
                    <w:szCs w:val="28"/>
                  </w:rPr>
                </w:pPr>
                <w:r w:rsidRPr="00EE7BBD">
                  <w:rPr>
                    <w:rFonts w:ascii="Trajan Pro" w:hAnsi="Trajan Pro" w:cs="Trajan Pro"/>
                    <w:b/>
                    <w:bCs/>
                    <w:color w:val="000080"/>
                    <w:spacing w:val="-25"/>
                    <w:sz w:val="28"/>
                    <w:szCs w:val="28"/>
                  </w:rPr>
                  <w:t>LETTERE LINGUE ARTI</w:t>
                </w:r>
              </w:p>
              <w:p w:rsidR="00601BFB" w:rsidRPr="00F1764B" w:rsidRDefault="00601BFB" w:rsidP="00EE7BBD">
                <w:pPr>
                  <w:spacing w:after="0" w:line="270" w:lineRule="exact"/>
                  <w:ind w:right="-74"/>
                  <w:rPr>
                    <w:rFonts w:ascii="Trajan Pro" w:hAnsi="Trajan Pro" w:cs="Trajan Pro"/>
                    <w:sz w:val="20"/>
                    <w:szCs w:val="20"/>
                  </w:rPr>
                </w:pPr>
                <w:r w:rsidRPr="00F1764B">
                  <w:rPr>
                    <w:rFonts w:ascii="Trajan Pro" w:hAnsi="Trajan Pro" w:cs="Trajan Pro"/>
                    <w:b/>
                    <w:bCs/>
                    <w:color w:val="000080"/>
                    <w:spacing w:val="-25"/>
                    <w:sz w:val="20"/>
                    <w:szCs w:val="20"/>
                  </w:rPr>
                  <w:t>ITALIANISTICA E</w:t>
                </w:r>
                <w:r>
                  <w:rPr>
                    <w:rFonts w:ascii="Trajan Pro" w:hAnsi="Trajan Pro" w:cs="Trajan Pro"/>
                    <w:b/>
                    <w:bCs/>
                    <w:color w:val="000080"/>
                    <w:spacing w:val="-25"/>
                    <w:sz w:val="20"/>
                    <w:szCs w:val="20"/>
                  </w:rPr>
                  <w:t xml:space="preserve">  </w:t>
                </w:r>
                <w:r w:rsidRPr="00F1764B">
                  <w:rPr>
                    <w:rFonts w:ascii="Trajan Pro" w:hAnsi="Trajan Pro" w:cs="Trajan Pro"/>
                    <w:b/>
                    <w:bCs/>
                    <w:color w:val="000080"/>
                    <w:spacing w:val="-25"/>
                    <w:sz w:val="20"/>
                    <w:szCs w:val="20"/>
                  </w:rPr>
                  <w:t xml:space="preserve"> CULTURE COMPARATE</w:t>
                </w:r>
              </w:p>
            </w:txbxContent>
          </v:textbox>
        </v:shape>
      </w:pict>
    </w:r>
    <w:r w:rsidR="007B4071">
      <w:rPr>
        <w:noProof/>
        <w:lang w:val="el-GR" w:eastAsia="el-GR"/>
      </w:rPr>
      <w:drawing>
        <wp:anchor distT="0" distB="0" distL="114300" distR="114300" simplePos="0" relativeHeight="251656192" behindDoc="1" locked="0" layoutInCell="0" allowOverlap="1">
          <wp:simplePos x="0" y="0"/>
          <wp:positionH relativeFrom="column">
            <wp:posOffset>2171700</wp:posOffset>
          </wp:positionH>
          <wp:positionV relativeFrom="paragraph">
            <wp:posOffset>170815</wp:posOffset>
          </wp:positionV>
          <wp:extent cx="1953895" cy="654050"/>
          <wp:effectExtent l="19050" t="0" r="8255" b="0"/>
          <wp:wrapTight wrapText="bothSides">
            <wp:wrapPolygon edited="0">
              <wp:start x="-211" y="0"/>
              <wp:lineTo x="-211" y="20761"/>
              <wp:lineTo x="21691" y="20761"/>
              <wp:lineTo x="21691" y="0"/>
              <wp:lineTo x="-211" y="0"/>
            </wp:wrapPolygon>
          </wp:wrapTight>
          <wp:docPr id="1" name="Immagine 3" descr="logoUNIBA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UNIBA_CMYK"/>
                  <pic:cNvPicPr>
                    <a:picLocks noChangeAspect="1" noChangeArrowheads="1"/>
                  </pic:cNvPicPr>
                </pic:nvPicPr>
                <pic:blipFill>
                  <a:blip r:embed="rId1"/>
                  <a:srcRect/>
                  <a:stretch>
                    <a:fillRect/>
                  </a:stretch>
                </pic:blipFill>
                <pic:spPr bwMode="auto">
                  <a:xfrm>
                    <a:off x="0" y="0"/>
                    <a:ext cx="1953895" cy="654050"/>
                  </a:xfrm>
                  <a:prstGeom prst="rect">
                    <a:avLst/>
                  </a:prstGeom>
                  <a:noFill/>
                  <a:ln w="9525">
                    <a:noFill/>
                    <a:miter lim="800000"/>
                    <a:headEnd/>
                    <a:tailEnd/>
                  </a:ln>
                </pic:spPr>
              </pic:pic>
            </a:graphicData>
          </a:graphic>
        </wp:anchor>
      </w:drawing>
    </w:r>
    <w:r w:rsidR="007B4071">
      <w:rPr>
        <w:noProof/>
        <w:lang w:val="el-GR" w:eastAsia="el-GR"/>
      </w:rPr>
      <w:drawing>
        <wp:inline distT="0" distB="0" distL="0" distR="0">
          <wp:extent cx="1714500" cy="1209675"/>
          <wp:effectExtent l="19050" t="0" r="0" b="0"/>
          <wp:docPr id="7" name="Εικόνα 7" descr="Interreg-Polysemi-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terreg-Polysemi-03"/>
                  <pic:cNvPicPr>
                    <a:picLocks noChangeAspect="1" noChangeArrowheads="1"/>
                  </pic:cNvPicPr>
                </pic:nvPicPr>
                <pic:blipFill>
                  <a:blip r:embed="rId2"/>
                  <a:srcRect/>
                  <a:stretch>
                    <a:fillRect/>
                  </a:stretch>
                </pic:blipFill>
                <pic:spPr bwMode="auto">
                  <a:xfrm>
                    <a:off x="0" y="0"/>
                    <a:ext cx="1714500" cy="12096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F288A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C93100"/>
    <w:multiLevelType w:val="hybridMultilevel"/>
    <w:tmpl w:val="CF208BA8"/>
    <w:lvl w:ilvl="0" w:tplc="4A36815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0DB17FC1"/>
    <w:multiLevelType w:val="hybridMultilevel"/>
    <w:tmpl w:val="89145CB0"/>
    <w:lvl w:ilvl="0" w:tplc="1C02CAD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BC5A90"/>
    <w:multiLevelType w:val="hybridMultilevel"/>
    <w:tmpl w:val="078AA4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F291A8A"/>
    <w:multiLevelType w:val="hybridMultilevel"/>
    <w:tmpl w:val="BDF62ED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26012652"/>
    <w:multiLevelType w:val="hybridMultilevel"/>
    <w:tmpl w:val="A1FA5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2A35360"/>
    <w:multiLevelType w:val="hybridMultilevel"/>
    <w:tmpl w:val="95B4B9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6E80468"/>
    <w:multiLevelType w:val="hybridMultilevel"/>
    <w:tmpl w:val="8CDA33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03E2712"/>
    <w:multiLevelType w:val="hybridMultilevel"/>
    <w:tmpl w:val="24AEB3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95E3F38"/>
    <w:multiLevelType w:val="hybridMultilevel"/>
    <w:tmpl w:val="2B2CB66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60211D05"/>
    <w:multiLevelType w:val="hybridMultilevel"/>
    <w:tmpl w:val="EFE498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27F5C85"/>
    <w:multiLevelType w:val="hybridMultilevel"/>
    <w:tmpl w:val="56765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6EB1A0F"/>
    <w:multiLevelType w:val="hybridMultilevel"/>
    <w:tmpl w:val="1BB688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911009B"/>
    <w:multiLevelType w:val="hybridMultilevel"/>
    <w:tmpl w:val="DC5A084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6EEB7BA6"/>
    <w:multiLevelType w:val="hybridMultilevel"/>
    <w:tmpl w:val="B72C880E"/>
    <w:lvl w:ilvl="0" w:tplc="4A36815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711C1EC8"/>
    <w:multiLevelType w:val="hybridMultilevel"/>
    <w:tmpl w:val="43383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81D31C2"/>
    <w:multiLevelType w:val="hybridMultilevel"/>
    <w:tmpl w:val="5C70D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BFA060A"/>
    <w:multiLevelType w:val="hybridMultilevel"/>
    <w:tmpl w:val="A08CA3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D3949CA"/>
    <w:multiLevelType w:val="hybridMultilevel"/>
    <w:tmpl w:val="AA1C69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8"/>
  </w:num>
  <w:num w:numId="3">
    <w:abstractNumId w:val="13"/>
  </w:num>
  <w:num w:numId="4">
    <w:abstractNumId w:val="4"/>
  </w:num>
  <w:num w:numId="5">
    <w:abstractNumId w:val="15"/>
  </w:num>
  <w:num w:numId="6">
    <w:abstractNumId w:val="14"/>
  </w:num>
  <w:num w:numId="7">
    <w:abstractNumId w:val="1"/>
  </w:num>
  <w:num w:numId="8">
    <w:abstractNumId w:val="2"/>
  </w:num>
  <w:num w:numId="9">
    <w:abstractNumId w:val="17"/>
  </w:num>
  <w:num w:numId="10">
    <w:abstractNumId w:val="10"/>
  </w:num>
  <w:num w:numId="11">
    <w:abstractNumId w:val="3"/>
  </w:num>
  <w:num w:numId="12">
    <w:abstractNumId w:val="8"/>
  </w:num>
  <w:num w:numId="13">
    <w:abstractNumId w:val="9"/>
  </w:num>
  <w:num w:numId="14">
    <w:abstractNumId w:val="16"/>
  </w:num>
  <w:num w:numId="15">
    <w:abstractNumId w:val="11"/>
  </w:num>
  <w:num w:numId="16">
    <w:abstractNumId w:val="5"/>
  </w:num>
  <w:num w:numId="17">
    <w:abstractNumId w:val="6"/>
  </w:num>
  <w:num w:numId="18">
    <w:abstractNumId w:val="7"/>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283"/>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112DDC"/>
    <w:rsid w:val="00016680"/>
    <w:rsid w:val="00051349"/>
    <w:rsid w:val="00067B10"/>
    <w:rsid w:val="00084464"/>
    <w:rsid w:val="000854BE"/>
    <w:rsid w:val="00086668"/>
    <w:rsid w:val="0009766A"/>
    <w:rsid w:val="000C383A"/>
    <w:rsid w:val="000C46C7"/>
    <w:rsid w:val="000C6BD4"/>
    <w:rsid w:val="00112DDC"/>
    <w:rsid w:val="00116F01"/>
    <w:rsid w:val="00121C10"/>
    <w:rsid w:val="00130361"/>
    <w:rsid w:val="00130EAD"/>
    <w:rsid w:val="00135BA9"/>
    <w:rsid w:val="001416C3"/>
    <w:rsid w:val="001617C5"/>
    <w:rsid w:val="001807FC"/>
    <w:rsid w:val="001A6175"/>
    <w:rsid w:val="001A7918"/>
    <w:rsid w:val="001C3782"/>
    <w:rsid w:val="001D2A46"/>
    <w:rsid w:val="00221CE5"/>
    <w:rsid w:val="0025402E"/>
    <w:rsid w:val="0026764C"/>
    <w:rsid w:val="00286443"/>
    <w:rsid w:val="002C5EF2"/>
    <w:rsid w:val="003206B9"/>
    <w:rsid w:val="00361600"/>
    <w:rsid w:val="003632AD"/>
    <w:rsid w:val="00397193"/>
    <w:rsid w:val="003A2E94"/>
    <w:rsid w:val="003D1364"/>
    <w:rsid w:val="003D76EA"/>
    <w:rsid w:val="00423231"/>
    <w:rsid w:val="0043043A"/>
    <w:rsid w:val="00432327"/>
    <w:rsid w:val="00444683"/>
    <w:rsid w:val="00461ECE"/>
    <w:rsid w:val="004628D4"/>
    <w:rsid w:val="004B514A"/>
    <w:rsid w:val="004C50D7"/>
    <w:rsid w:val="004C66A9"/>
    <w:rsid w:val="004D181D"/>
    <w:rsid w:val="004D262E"/>
    <w:rsid w:val="004E30D0"/>
    <w:rsid w:val="004F00C6"/>
    <w:rsid w:val="00504789"/>
    <w:rsid w:val="00551AAB"/>
    <w:rsid w:val="00580ADF"/>
    <w:rsid w:val="00590072"/>
    <w:rsid w:val="005B4939"/>
    <w:rsid w:val="005E766A"/>
    <w:rsid w:val="00601BFB"/>
    <w:rsid w:val="0060600C"/>
    <w:rsid w:val="00627A29"/>
    <w:rsid w:val="00655DB7"/>
    <w:rsid w:val="00680157"/>
    <w:rsid w:val="0069657B"/>
    <w:rsid w:val="006C432E"/>
    <w:rsid w:val="006E3C1C"/>
    <w:rsid w:val="006F079E"/>
    <w:rsid w:val="006F0A38"/>
    <w:rsid w:val="006F3E65"/>
    <w:rsid w:val="007306D4"/>
    <w:rsid w:val="00746CB0"/>
    <w:rsid w:val="00752B46"/>
    <w:rsid w:val="007533F9"/>
    <w:rsid w:val="00757CEE"/>
    <w:rsid w:val="007720F4"/>
    <w:rsid w:val="00774F68"/>
    <w:rsid w:val="00787F6C"/>
    <w:rsid w:val="007B4071"/>
    <w:rsid w:val="007B4743"/>
    <w:rsid w:val="007E1989"/>
    <w:rsid w:val="00805281"/>
    <w:rsid w:val="008143B7"/>
    <w:rsid w:val="00817A27"/>
    <w:rsid w:val="00822A38"/>
    <w:rsid w:val="00857F90"/>
    <w:rsid w:val="00867973"/>
    <w:rsid w:val="0088543C"/>
    <w:rsid w:val="008B316C"/>
    <w:rsid w:val="008F7A18"/>
    <w:rsid w:val="00912F12"/>
    <w:rsid w:val="00940EF5"/>
    <w:rsid w:val="0094774C"/>
    <w:rsid w:val="00973D7B"/>
    <w:rsid w:val="00981EBA"/>
    <w:rsid w:val="009A5694"/>
    <w:rsid w:val="009C1E88"/>
    <w:rsid w:val="009C457E"/>
    <w:rsid w:val="009E252E"/>
    <w:rsid w:val="00A14875"/>
    <w:rsid w:val="00A1702C"/>
    <w:rsid w:val="00A337A4"/>
    <w:rsid w:val="00A37766"/>
    <w:rsid w:val="00A42D21"/>
    <w:rsid w:val="00A63A22"/>
    <w:rsid w:val="00A7570D"/>
    <w:rsid w:val="00AA6A0B"/>
    <w:rsid w:val="00AC79B4"/>
    <w:rsid w:val="00B634DE"/>
    <w:rsid w:val="00B65CE8"/>
    <w:rsid w:val="00B71AA3"/>
    <w:rsid w:val="00BA2231"/>
    <w:rsid w:val="00BB311F"/>
    <w:rsid w:val="00BC65B9"/>
    <w:rsid w:val="00BE1988"/>
    <w:rsid w:val="00BF30C1"/>
    <w:rsid w:val="00BF4756"/>
    <w:rsid w:val="00BF5E62"/>
    <w:rsid w:val="00C04175"/>
    <w:rsid w:val="00C62270"/>
    <w:rsid w:val="00C77C9B"/>
    <w:rsid w:val="00C80105"/>
    <w:rsid w:val="00CA0201"/>
    <w:rsid w:val="00CC78EB"/>
    <w:rsid w:val="00CE6743"/>
    <w:rsid w:val="00D0317C"/>
    <w:rsid w:val="00D24061"/>
    <w:rsid w:val="00D25008"/>
    <w:rsid w:val="00D3691A"/>
    <w:rsid w:val="00D36E15"/>
    <w:rsid w:val="00D53548"/>
    <w:rsid w:val="00DA2731"/>
    <w:rsid w:val="00DB66B5"/>
    <w:rsid w:val="00DE1793"/>
    <w:rsid w:val="00E0353B"/>
    <w:rsid w:val="00E2067C"/>
    <w:rsid w:val="00E224EE"/>
    <w:rsid w:val="00E24839"/>
    <w:rsid w:val="00E512D3"/>
    <w:rsid w:val="00E8507B"/>
    <w:rsid w:val="00E9701E"/>
    <w:rsid w:val="00ED56EA"/>
    <w:rsid w:val="00EE1BD9"/>
    <w:rsid w:val="00EE7BBD"/>
    <w:rsid w:val="00EF06CC"/>
    <w:rsid w:val="00EF5072"/>
    <w:rsid w:val="00F0202C"/>
    <w:rsid w:val="00F1742E"/>
    <w:rsid w:val="00F5145D"/>
    <w:rsid w:val="00F5351A"/>
    <w:rsid w:val="00F8597B"/>
    <w:rsid w:val="00FA2ECA"/>
    <w:rsid w:val="00FC19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7C5"/>
    <w:pPr>
      <w:spacing w:after="200" w:line="276" w:lineRule="auto"/>
    </w:pPr>
    <w:rPr>
      <w:sz w:val="22"/>
      <w:szCs w:val="22"/>
      <w:lang w:val="it-IT" w:eastAsia="it-IT"/>
    </w:rPr>
  </w:style>
  <w:style w:type="paragraph" w:styleId="2">
    <w:name w:val="heading 2"/>
    <w:basedOn w:val="a"/>
    <w:next w:val="a"/>
    <w:link w:val="2Char"/>
    <w:uiPriority w:val="9"/>
    <w:qFormat/>
    <w:rsid w:val="0094774C"/>
    <w:pPr>
      <w:keepNext/>
      <w:keepLines/>
      <w:spacing w:before="200" w:after="0"/>
      <w:outlineLvl w:val="1"/>
    </w:pPr>
    <w:rPr>
      <w:rFonts w:ascii="Cambria" w:hAnsi="Cambria"/>
      <w:b/>
      <w:bCs/>
      <w:color w:val="4F81BD"/>
      <w:sz w:val="26"/>
      <w:szCs w:val="26"/>
    </w:rPr>
  </w:style>
  <w:style w:type="paragraph" w:styleId="3">
    <w:name w:val="heading 3"/>
    <w:basedOn w:val="a"/>
    <w:next w:val="a"/>
    <w:link w:val="3Char"/>
    <w:uiPriority w:val="9"/>
    <w:qFormat/>
    <w:rsid w:val="00F8597B"/>
    <w:pPr>
      <w:keepNext/>
      <w:keepLines/>
      <w:spacing w:before="200" w:after="0" w:line="240" w:lineRule="auto"/>
      <w:outlineLvl w:val="2"/>
    </w:pPr>
    <w:rPr>
      <w:rFonts w:ascii="Cambria" w:hAnsi="Cambria"/>
      <w:b/>
      <w:bCs/>
      <w:color w:val="4F81BD"/>
      <w:sz w:val="24"/>
      <w:szCs w:val="20"/>
    </w:rPr>
  </w:style>
  <w:style w:type="paragraph" w:styleId="5">
    <w:name w:val="heading 5"/>
    <w:basedOn w:val="a"/>
    <w:next w:val="a"/>
    <w:link w:val="5Char"/>
    <w:uiPriority w:val="9"/>
    <w:qFormat/>
    <w:rsid w:val="00F8597B"/>
    <w:pPr>
      <w:keepNext/>
      <w:keepLines/>
      <w:spacing w:before="200" w:after="0" w:line="240" w:lineRule="auto"/>
      <w:outlineLvl w:val="4"/>
    </w:pPr>
    <w:rPr>
      <w:rFonts w:ascii="Cambria" w:hAnsi="Cambria"/>
      <w:color w:val="243F60"/>
      <w:sz w:val="24"/>
      <w:szCs w:val="20"/>
    </w:rPr>
  </w:style>
  <w:style w:type="paragraph" w:styleId="7">
    <w:name w:val="heading 7"/>
    <w:basedOn w:val="a"/>
    <w:next w:val="a"/>
    <w:link w:val="7Char"/>
    <w:uiPriority w:val="9"/>
    <w:qFormat/>
    <w:rsid w:val="00F8597B"/>
    <w:pPr>
      <w:keepNext/>
      <w:keepLines/>
      <w:spacing w:before="200" w:after="0" w:line="240" w:lineRule="auto"/>
      <w:outlineLvl w:val="6"/>
    </w:pPr>
    <w:rPr>
      <w:rFonts w:ascii="Cambria" w:hAnsi="Cambria"/>
      <w:i/>
      <w:iCs/>
      <w:color w:val="404040"/>
      <w:sz w:val="24"/>
      <w:szCs w:val="20"/>
    </w:rPr>
  </w:style>
  <w:style w:type="paragraph" w:styleId="8">
    <w:name w:val="heading 8"/>
    <w:basedOn w:val="a"/>
    <w:next w:val="a"/>
    <w:link w:val="8Char"/>
    <w:uiPriority w:val="9"/>
    <w:qFormat/>
    <w:rsid w:val="00F8597B"/>
    <w:pPr>
      <w:keepNext/>
      <w:keepLines/>
      <w:spacing w:before="200" w:after="0" w:line="240" w:lineRule="auto"/>
      <w:outlineLvl w:val="7"/>
    </w:pPr>
    <w:rPr>
      <w:rFonts w:ascii="Cambria" w:hAnsi="Cambria"/>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Colorful List Accent 1"/>
    <w:basedOn w:val="a"/>
    <w:uiPriority w:val="34"/>
    <w:qFormat/>
    <w:rsid w:val="00112DDC"/>
    <w:pPr>
      <w:ind w:left="720"/>
      <w:contextualSpacing/>
    </w:pPr>
  </w:style>
  <w:style w:type="character" w:customStyle="1" w:styleId="3Char">
    <w:name w:val="Επικεφαλίδα 3 Char"/>
    <w:link w:val="3"/>
    <w:uiPriority w:val="9"/>
    <w:rsid w:val="00F8597B"/>
    <w:rPr>
      <w:rFonts w:ascii="Cambria" w:eastAsia="Times New Roman" w:hAnsi="Cambria" w:cs="Times New Roman"/>
      <w:b/>
      <w:bCs/>
      <w:color w:val="4F81BD"/>
      <w:sz w:val="24"/>
      <w:szCs w:val="20"/>
    </w:rPr>
  </w:style>
  <w:style w:type="character" w:customStyle="1" w:styleId="5Char">
    <w:name w:val="Επικεφαλίδα 5 Char"/>
    <w:link w:val="5"/>
    <w:uiPriority w:val="9"/>
    <w:semiHidden/>
    <w:rsid w:val="00F8597B"/>
    <w:rPr>
      <w:rFonts w:ascii="Cambria" w:eastAsia="Times New Roman" w:hAnsi="Cambria" w:cs="Times New Roman"/>
      <w:color w:val="243F60"/>
      <w:sz w:val="24"/>
      <w:szCs w:val="20"/>
    </w:rPr>
  </w:style>
  <w:style w:type="character" w:customStyle="1" w:styleId="7Char">
    <w:name w:val="Επικεφαλίδα 7 Char"/>
    <w:link w:val="7"/>
    <w:uiPriority w:val="9"/>
    <w:semiHidden/>
    <w:rsid w:val="00F8597B"/>
    <w:rPr>
      <w:rFonts w:ascii="Cambria" w:eastAsia="Times New Roman" w:hAnsi="Cambria" w:cs="Times New Roman"/>
      <w:i/>
      <w:iCs/>
      <w:color w:val="404040"/>
      <w:sz w:val="24"/>
      <w:szCs w:val="20"/>
    </w:rPr>
  </w:style>
  <w:style w:type="character" w:customStyle="1" w:styleId="8Char">
    <w:name w:val="Επικεφαλίδα 8 Char"/>
    <w:link w:val="8"/>
    <w:uiPriority w:val="9"/>
    <w:semiHidden/>
    <w:rsid w:val="00F8597B"/>
    <w:rPr>
      <w:rFonts w:ascii="Cambria" w:eastAsia="Times New Roman" w:hAnsi="Cambria" w:cs="Times New Roman"/>
      <w:color w:val="404040"/>
      <w:sz w:val="20"/>
      <w:szCs w:val="20"/>
    </w:rPr>
  </w:style>
  <w:style w:type="character" w:styleId="a3">
    <w:name w:val="footnote reference"/>
    <w:semiHidden/>
    <w:rsid w:val="00F8597B"/>
    <w:rPr>
      <w:vertAlign w:val="superscript"/>
    </w:rPr>
  </w:style>
  <w:style w:type="paragraph" w:styleId="a4">
    <w:name w:val="footnote text"/>
    <w:aliases w:val="Footnote,Footnote1,Footnote2,Footnote3,Footnote4,Footnote5,Footnote6,Footnote7,Footnote8,Footnote9,Footnote10,Footnote11,Footnote21,Footnote31,Footnote41,Footnote51,Footnote61,Footnote71,Footnote81,Footnote91,Footnote12,o,stil"/>
    <w:basedOn w:val="a"/>
    <w:link w:val="Char"/>
    <w:semiHidden/>
    <w:rsid w:val="00F8597B"/>
    <w:pPr>
      <w:spacing w:after="0" w:line="240" w:lineRule="auto"/>
    </w:pPr>
    <w:rPr>
      <w:rFonts w:ascii="Book Antiqua" w:hAnsi="Book Antiqua"/>
      <w:sz w:val="20"/>
      <w:szCs w:val="20"/>
    </w:rPr>
  </w:style>
  <w:style w:type="character" w:customStyle="1" w:styleId="Char">
    <w:name w:val="Κείμενο υποσημείωσης Char"/>
    <w:aliases w:val="Footnote Char,Footnote1 Char,Footnote2 Char,Footnote3 Char,Footnote4 Char,Footnote5 Char,Footnote6 Char,Footnote7 Char,Footnote8 Char,Footnote9 Char,Footnote10 Char,Footnote11 Char,Footnote21 Char,Footnote31 Char,o Char"/>
    <w:link w:val="a4"/>
    <w:semiHidden/>
    <w:rsid w:val="00F8597B"/>
    <w:rPr>
      <w:rFonts w:ascii="Book Antiqua" w:eastAsia="Times New Roman" w:hAnsi="Book Antiqua" w:cs="Times New Roman"/>
      <w:sz w:val="20"/>
      <w:szCs w:val="20"/>
    </w:rPr>
  </w:style>
  <w:style w:type="paragraph" w:styleId="a5">
    <w:name w:val="Title"/>
    <w:basedOn w:val="a"/>
    <w:link w:val="Char0"/>
    <w:qFormat/>
    <w:rsid w:val="0094774C"/>
    <w:pPr>
      <w:spacing w:after="0" w:line="240" w:lineRule="auto"/>
      <w:jc w:val="center"/>
    </w:pPr>
    <w:rPr>
      <w:rFonts w:ascii="Times New Roman" w:hAnsi="Times New Roman"/>
      <w:b/>
      <w:i/>
      <w:sz w:val="24"/>
      <w:szCs w:val="20"/>
    </w:rPr>
  </w:style>
  <w:style w:type="character" w:customStyle="1" w:styleId="Char0">
    <w:name w:val="Τίτλος Char"/>
    <w:link w:val="a5"/>
    <w:rsid w:val="0094774C"/>
    <w:rPr>
      <w:rFonts w:ascii="Times New Roman" w:eastAsia="Times New Roman" w:hAnsi="Times New Roman" w:cs="Times New Roman"/>
      <w:b/>
      <w:i/>
      <w:sz w:val="24"/>
      <w:szCs w:val="20"/>
      <w:lang w:eastAsia="it-IT"/>
    </w:rPr>
  </w:style>
  <w:style w:type="paragraph" w:styleId="a6">
    <w:name w:val="header"/>
    <w:basedOn w:val="a"/>
    <w:link w:val="Char1"/>
    <w:uiPriority w:val="99"/>
    <w:unhideWhenUsed/>
    <w:rsid w:val="0094774C"/>
    <w:pPr>
      <w:tabs>
        <w:tab w:val="center" w:pos="4819"/>
        <w:tab w:val="right" w:pos="9638"/>
      </w:tabs>
      <w:spacing w:after="0" w:line="240" w:lineRule="auto"/>
    </w:pPr>
  </w:style>
  <w:style w:type="character" w:customStyle="1" w:styleId="Char1">
    <w:name w:val="Κεφαλίδα Char"/>
    <w:basedOn w:val="a0"/>
    <w:link w:val="a6"/>
    <w:uiPriority w:val="99"/>
    <w:rsid w:val="0094774C"/>
  </w:style>
  <w:style w:type="paragraph" w:styleId="a7">
    <w:name w:val="footer"/>
    <w:basedOn w:val="a"/>
    <w:link w:val="Char2"/>
    <w:uiPriority w:val="99"/>
    <w:unhideWhenUsed/>
    <w:rsid w:val="0094774C"/>
    <w:pPr>
      <w:tabs>
        <w:tab w:val="center" w:pos="4819"/>
        <w:tab w:val="right" w:pos="9638"/>
      </w:tabs>
      <w:spacing w:after="0" w:line="240" w:lineRule="auto"/>
    </w:pPr>
  </w:style>
  <w:style w:type="character" w:customStyle="1" w:styleId="Char2">
    <w:name w:val="Υποσέλιδο Char"/>
    <w:basedOn w:val="a0"/>
    <w:link w:val="a7"/>
    <w:uiPriority w:val="99"/>
    <w:rsid w:val="0094774C"/>
  </w:style>
  <w:style w:type="paragraph" w:customStyle="1" w:styleId="Cartaintestata1">
    <w:name w:val="Carta intestata 1"/>
    <w:basedOn w:val="2"/>
    <w:rsid w:val="0094774C"/>
    <w:pPr>
      <w:keepLines w:val="0"/>
      <w:spacing w:before="0" w:line="240" w:lineRule="auto"/>
      <w:ind w:left="-1134" w:right="-1366"/>
      <w:jc w:val="center"/>
    </w:pPr>
    <w:rPr>
      <w:rFonts w:ascii="Kunstler Script" w:hAnsi="Kunstler Script"/>
      <w:b w:val="0"/>
      <w:bCs w:val="0"/>
      <w:color w:val="auto"/>
      <w:sz w:val="64"/>
      <w:szCs w:val="20"/>
    </w:rPr>
  </w:style>
  <w:style w:type="character" w:customStyle="1" w:styleId="2Char">
    <w:name w:val="Επικεφαλίδα 2 Char"/>
    <w:link w:val="2"/>
    <w:uiPriority w:val="9"/>
    <w:semiHidden/>
    <w:rsid w:val="0094774C"/>
    <w:rPr>
      <w:rFonts w:ascii="Cambria" w:eastAsia="Times New Roman" w:hAnsi="Cambria" w:cs="Times New Roman"/>
      <w:b/>
      <w:bCs/>
      <w:color w:val="4F81BD"/>
      <w:sz w:val="26"/>
      <w:szCs w:val="26"/>
    </w:rPr>
  </w:style>
  <w:style w:type="paragraph" w:styleId="a8">
    <w:name w:val="Balloon Text"/>
    <w:basedOn w:val="a"/>
    <w:link w:val="Char3"/>
    <w:uiPriority w:val="99"/>
    <w:semiHidden/>
    <w:unhideWhenUsed/>
    <w:rsid w:val="0094774C"/>
    <w:pPr>
      <w:spacing w:after="0" w:line="240" w:lineRule="auto"/>
    </w:pPr>
    <w:rPr>
      <w:rFonts w:ascii="Tahoma" w:hAnsi="Tahoma" w:cs="Tahoma"/>
      <w:sz w:val="16"/>
      <w:szCs w:val="16"/>
    </w:rPr>
  </w:style>
  <w:style w:type="character" w:customStyle="1" w:styleId="Char3">
    <w:name w:val="Κείμενο πλαισίου Char"/>
    <w:link w:val="a8"/>
    <w:uiPriority w:val="99"/>
    <w:semiHidden/>
    <w:rsid w:val="0094774C"/>
    <w:rPr>
      <w:rFonts w:ascii="Tahoma" w:hAnsi="Tahoma" w:cs="Tahoma"/>
      <w:sz w:val="16"/>
      <w:szCs w:val="16"/>
    </w:rPr>
  </w:style>
  <w:style w:type="character" w:styleId="-">
    <w:name w:val="Hyperlink"/>
    <w:uiPriority w:val="99"/>
    <w:semiHidden/>
    <w:unhideWhenUsed/>
    <w:rsid w:val="00EE7BBD"/>
    <w:rPr>
      <w:color w:val="0000FF"/>
      <w:u w:val="single"/>
    </w:rPr>
  </w:style>
  <w:style w:type="paragraph" w:styleId="Web">
    <w:name w:val="Normal (Web)"/>
    <w:basedOn w:val="a"/>
    <w:uiPriority w:val="99"/>
    <w:unhideWhenUsed/>
    <w:rsid w:val="00DB66B5"/>
    <w:pPr>
      <w:spacing w:before="100" w:beforeAutospacing="1" w:after="100" w:afterAutospacing="1" w:line="240" w:lineRule="auto"/>
    </w:pPr>
    <w:rPr>
      <w:rFonts w:ascii="Times New Roman" w:eastAsia="MS Mincho" w:hAnsi="Times New Roman"/>
      <w:sz w:val="20"/>
      <w:szCs w:val="20"/>
    </w:rPr>
  </w:style>
  <w:style w:type="character" w:styleId="a9">
    <w:name w:val="Strong"/>
    <w:uiPriority w:val="22"/>
    <w:qFormat/>
    <w:rsid w:val="00DB66B5"/>
    <w:rPr>
      <w:b/>
      <w:bCs/>
    </w:rPr>
  </w:style>
  <w:style w:type="character" w:styleId="aa">
    <w:name w:val="Emphasis"/>
    <w:uiPriority w:val="20"/>
    <w:qFormat/>
    <w:rsid w:val="00DB66B5"/>
    <w:rPr>
      <w:i/>
      <w:iCs/>
    </w:rPr>
  </w:style>
  <w:style w:type="paragraph" w:customStyle="1" w:styleId="Default">
    <w:name w:val="Default"/>
    <w:rsid w:val="00DB66B5"/>
    <w:pPr>
      <w:autoSpaceDE w:val="0"/>
      <w:autoSpaceDN w:val="0"/>
      <w:adjustRightInd w:val="0"/>
    </w:pPr>
    <w:rPr>
      <w:rFonts w:ascii="Times New Roman" w:hAnsi="Times New Roman"/>
      <w:color w:val="000000"/>
      <w:sz w:val="24"/>
      <w:szCs w:val="24"/>
      <w:lang w:val="it-IT" w:eastAsia="it-IT"/>
    </w:rPr>
  </w:style>
</w:styles>
</file>

<file path=word/webSettings.xml><?xml version="1.0" encoding="utf-8"?>
<w:webSettings xmlns:r="http://schemas.openxmlformats.org/officeDocument/2006/relationships" xmlns:w="http://schemas.openxmlformats.org/wordprocessingml/2006/main">
  <w:divs>
    <w:div w:id="703212169">
      <w:bodyDiv w:val="1"/>
      <w:marLeft w:val="0"/>
      <w:marRight w:val="0"/>
      <w:marTop w:val="0"/>
      <w:marBottom w:val="0"/>
      <w:divBdr>
        <w:top w:val="none" w:sz="0" w:space="0" w:color="auto"/>
        <w:left w:val="none" w:sz="0" w:space="0" w:color="auto"/>
        <w:bottom w:val="none" w:sz="0" w:space="0" w:color="auto"/>
        <w:right w:val="none" w:sz="0" w:space="0" w:color="auto"/>
      </w:divBdr>
      <w:divsChild>
        <w:div w:id="181865452">
          <w:marLeft w:val="0"/>
          <w:marRight w:val="0"/>
          <w:marTop w:val="0"/>
          <w:marBottom w:val="0"/>
          <w:divBdr>
            <w:top w:val="none" w:sz="0" w:space="0" w:color="auto"/>
            <w:left w:val="none" w:sz="0" w:space="0" w:color="auto"/>
            <w:bottom w:val="none" w:sz="0" w:space="0" w:color="auto"/>
            <w:right w:val="none" w:sz="0" w:space="0" w:color="auto"/>
          </w:divBdr>
        </w:div>
        <w:div w:id="275330458">
          <w:marLeft w:val="0"/>
          <w:marRight w:val="0"/>
          <w:marTop w:val="0"/>
          <w:marBottom w:val="0"/>
          <w:divBdr>
            <w:top w:val="none" w:sz="0" w:space="0" w:color="auto"/>
            <w:left w:val="none" w:sz="0" w:space="0" w:color="auto"/>
            <w:bottom w:val="none" w:sz="0" w:space="0" w:color="auto"/>
            <w:right w:val="none" w:sz="0" w:space="0" w:color="auto"/>
          </w:divBdr>
        </w:div>
        <w:div w:id="668749433">
          <w:marLeft w:val="0"/>
          <w:marRight w:val="0"/>
          <w:marTop w:val="0"/>
          <w:marBottom w:val="0"/>
          <w:divBdr>
            <w:top w:val="none" w:sz="0" w:space="0" w:color="auto"/>
            <w:left w:val="none" w:sz="0" w:space="0" w:color="auto"/>
            <w:bottom w:val="none" w:sz="0" w:space="0" w:color="auto"/>
            <w:right w:val="none" w:sz="0" w:space="0" w:color="auto"/>
          </w:divBdr>
        </w:div>
        <w:div w:id="822936949">
          <w:marLeft w:val="0"/>
          <w:marRight w:val="0"/>
          <w:marTop w:val="0"/>
          <w:marBottom w:val="0"/>
          <w:divBdr>
            <w:top w:val="none" w:sz="0" w:space="0" w:color="auto"/>
            <w:left w:val="none" w:sz="0" w:space="0" w:color="auto"/>
            <w:bottom w:val="none" w:sz="0" w:space="0" w:color="auto"/>
            <w:right w:val="none" w:sz="0" w:space="0" w:color="auto"/>
          </w:divBdr>
        </w:div>
        <w:div w:id="1030106596">
          <w:marLeft w:val="0"/>
          <w:marRight w:val="0"/>
          <w:marTop w:val="0"/>
          <w:marBottom w:val="0"/>
          <w:divBdr>
            <w:top w:val="none" w:sz="0" w:space="0" w:color="auto"/>
            <w:left w:val="none" w:sz="0" w:space="0" w:color="auto"/>
            <w:bottom w:val="none" w:sz="0" w:space="0" w:color="auto"/>
            <w:right w:val="none" w:sz="0" w:space="0" w:color="auto"/>
          </w:divBdr>
        </w:div>
        <w:div w:id="1502816220">
          <w:marLeft w:val="0"/>
          <w:marRight w:val="0"/>
          <w:marTop w:val="0"/>
          <w:marBottom w:val="0"/>
          <w:divBdr>
            <w:top w:val="none" w:sz="0" w:space="0" w:color="auto"/>
            <w:left w:val="none" w:sz="0" w:space="0" w:color="auto"/>
            <w:bottom w:val="none" w:sz="0" w:space="0" w:color="auto"/>
            <w:right w:val="none" w:sz="0" w:space="0" w:color="auto"/>
          </w:divBdr>
        </w:div>
        <w:div w:id="1613593281">
          <w:marLeft w:val="0"/>
          <w:marRight w:val="0"/>
          <w:marTop w:val="0"/>
          <w:marBottom w:val="0"/>
          <w:divBdr>
            <w:top w:val="none" w:sz="0" w:space="0" w:color="auto"/>
            <w:left w:val="none" w:sz="0" w:space="0" w:color="auto"/>
            <w:bottom w:val="none" w:sz="0" w:space="0" w:color="auto"/>
            <w:right w:val="none" w:sz="0" w:space="0" w:color="auto"/>
          </w:divBdr>
        </w:div>
        <w:div w:id="1638677685">
          <w:marLeft w:val="0"/>
          <w:marRight w:val="0"/>
          <w:marTop w:val="0"/>
          <w:marBottom w:val="0"/>
          <w:divBdr>
            <w:top w:val="none" w:sz="0" w:space="0" w:color="auto"/>
            <w:left w:val="none" w:sz="0" w:space="0" w:color="auto"/>
            <w:bottom w:val="none" w:sz="0" w:space="0" w:color="auto"/>
            <w:right w:val="none" w:sz="0" w:space="0" w:color="auto"/>
          </w:divBdr>
        </w:div>
        <w:div w:id="1779058410">
          <w:marLeft w:val="0"/>
          <w:marRight w:val="0"/>
          <w:marTop w:val="0"/>
          <w:marBottom w:val="0"/>
          <w:divBdr>
            <w:top w:val="none" w:sz="0" w:space="0" w:color="auto"/>
            <w:left w:val="none" w:sz="0" w:space="0" w:color="auto"/>
            <w:bottom w:val="none" w:sz="0" w:space="0" w:color="auto"/>
            <w:right w:val="none" w:sz="0" w:space="0" w:color="auto"/>
          </w:divBdr>
        </w:div>
        <w:div w:id="2016371779">
          <w:marLeft w:val="0"/>
          <w:marRight w:val="0"/>
          <w:marTop w:val="0"/>
          <w:marBottom w:val="0"/>
          <w:divBdr>
            <w:top w:val="none" w:sz="0" w:space="0" w:color="auto"/>
            <w:left w:val="none" w:sz="0" w:space="0" w:color="auto"/>
            <w:bottom w:val="none" w:sz="0" w:space="0" w:color="auto"/>
            <w:right w:val="none" w:sz="0" w:space="0" w:color="auto"/>
          </w:divBdr>
        </w:div>
        <w:div w:id="2017607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nterregreeceitaly/"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interregreeceitaly/?hl=it"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plus.google.com/u/0/11805954162936834853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twitter.com/Interreggr_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youtube.com/channel/UCTDbrEbVbbUCGRkf-9k_BHA?view_as=subscrib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4D685-9991-4BA8-96D4-124B4BB9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2933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Acer</Company>
  <LinksUpToDate>false</LinksUpToDate>
  <CharactersWithSpaces>3470</CharactersWithSpaces>
  <SharedDoc>false</SharedDoc>
  <HLinks>
    <vt:vector size="48" baseType="variant">
      <vt:variant>
        <vt:i4>589901</vt:i4>
      </vt:variant>
      <vt:variant>
        <vt:i4>21</vt:i4>
      </vt:variant>
      <vt:variant>
        <vt:i4>0</vt:i4>
      </vt:variant>
      <vt:variant>
        <vt:i4>5</vt:i4>
      </vt:variant>
      <vt:variant>
        <vt:lpwstr>https://plus.google.com/u/0/118059541629368348535</vt:lpwstr>
      </vt:variant>
      <vt:variant>
        <vt:lpwstr/>
      </vt:variant>
      <vt:variant>
        <vt:i4>1769554</vt:i4>
      </vt:variant>
      <vt:variant>
        <vt:i4>18</vt:i4>
      </vt:variant>
      <vt:variant>
        <vt:i4>0</vt:i4>
      </vt:variant>
      <vt:variant>
        <vt:i4>5</vt:i4>
      </vt:variant>
      <vt:variant>
        <vt:lpwstr>https://www.youtube.com/channel/UCTDbrEbVbbUCGRkf-9k_BHA?view_as=subscriber</vt:lpwstr>
      </vt:variant>
      <vt:variant>
        <vt:lpwstr/>
      </vt:variant>
      <vt:variant>
        <vt:i4>6881328</vt:i4>
      </vt:variant>
      <vt:variant>
        <vt:i4>15</vt:i4>
      </vt:variant>
      <vt:variant>
        <vt:i4>0</vt:i4>
      </vt:variant>
      <vt:variant>
        <vt:i4>5</vt:i4>
      </vt:variant>
      <vt:variant>
        <vt:lpwstr>https://www.instagram.com/interregreeceitaly/?hl=it</vt:lpwstr>
      </vt:variant>
      <vt:variant>
        <vt:lpwstr/>
      </vt:variant>
      <vt:variant>
        <vt:i4>1835111</vt:i4>
      </vt:variant>
      <vt:variant>
        <vt:i4>12</vt:i4>
      </vt:variant>
      <vt:variant>
        <vt:i4>0</vt:i4>
      </vt:variant>
      <vt:variant>
        <vt:i4>5</vt:i4>
      </vt:variant>
      <vt:variant>
        <vt:lpwstr>https://twitter.com/Interreggr_it</vt:lpwstr>
      </vt:variant>
      <vt:variant>
        <vt:lpwstr/>
      </vt:variant>
      <vt:variant>
        <vt:i4>589903</vt:i4>
      </vt:variant>
      <vt:variant>
        <vt:i4>9</vt:i4>
      </vt:variant>
      <vt:variant>
        <vt:i4>0</vt:i4>
      </vt:variant>
      <vt:variant>
        <vt:i4>5</vt:i4>
      </vt:variant>
      <vt:variant>
        <vt:lpwstr>https://www.facebook.com/interregreeceitaly/</vt:lpwstr>
      </vt:variant>
      <vt:variant>
        <vt:lpwstr/>
      </vt:variant>
      <vt:variant>
        <vt:i4>2359350</vt:i4>
      </vt:variant>
      <vt:variant>
        <vt:i4>6</vt:i4>
      </vt:variant>
      <vt:variant>
        <vt:i4>0</vt:i4>
      </vt:variant>
      <vt:variant>
        <vt:i4>5</vt:i4>
      </vt:variant>
      <vt:variant>
        <vt:lpwstr>http://www.greece-italy.eu/</vt:lpwstr>
      </vt:variant>
      <vt:variant>
        <vt:lpwstr/>
      </vt:variant>
      <vt:variant>
        <vt:i4>721005</vt:i4>
      </vt:variant>
      <vt:variant>
        <vt:i4>3</vt:i4>
      </vt:variant>
      <vt:variant>
        <vt:i4>0</vt:i4>
      </vt:variant>
      <vt:variant>
        <vt:i4>5</vt:i4>
      </vt:variant>
      <vt:variant>
        <vt:lpwstr>mailto:press@greece-italy.eu</vt:lpwstr>
      </vt:variant>
      <vt:variant>
        <vt:lpwstr/>
      </vt:variant>
      <vt:variant>
        <vt:i4>1441830</vt:i4>
      </vt:variant>
      <vt:variant>
        <vt:i4>0</vt:i4>
      </vt:variant>
      <vt:variant>
        <vt:i4>0</vt:i4>
      </vt:variant>
      <vt:variant>
        <vt:i4>5</vt:i4>
      </vt:variant>
      <vt:variant>
        <vt:lpwstr>mailto:c.sfregola@regione.puglia.it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Pinelopi</cp:lastModifiedBy>
  <cp:revision>3</cp:revision>
  <cp:lastPrinted>2018-05-30T11:09:00Z</cp:lastPrinted>
  <dcterms:created xsi:type="dcterms:W3CDTF">2018-06-05T11:08:00Z</dcterms:created>
  <dcterms:modified xsi:type="dcterms:W3CDTF">2018-06-05T11:08:00Z</dcterms:modified>
</cp:coreProperties>
</file>