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4C6" w:rsidRDefault="00D92E52">
      <w:pPr>
        <w:pStyle w:val="a3"/>
        <w:rPr>
          <w:b/>
          <w:bCs/>
        </w:rPr>
      </w:pPr>
      <w:r>
        <w:rPr>
          <w:b/>
          <w:bCs/>
        </w:rPr>
        <w:t>Ι Ο Ν Ι Ο  Π Α Ν Ε Π Ι Σ Τ Η Μ Ι Ο</w:t>
      </w:r>
      <w:r>
        <w:rPr>
          <w:b/>
          <w:bCs/>
          <w:noProof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-6350</wp:posOffset>
            </wp:positionH>
            <wp:positionV relativeFrom="line">
              <wp:posOffset>-152399</wp:posOffset>
            </wp:positionV>
            <wp:extent cx="1351165" cy="1275126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165" cy="12751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3C54C6" w:rsidRDefault="003C54C6">
      <w:pPr>
        <w:pStyle w:val="a3"/>
        <w:rPr>
          <w:b/>
          <w:bCs/>
        </w:rPr>
      </w:pPr>
    </w:p>
    <w:p w:rsidR="003C54C6" w:rsidRDefault="00D92E52">
      <w:pPr>
        <w:pStyle w:val="a3"/>
        <w:rPr>
          <w:b/>
          <w:bCs/>
        </w:rPr>
      </w:pPr>
      <w:r>
        <w:rPr>
          <w:b/>
          <w:bCs/>
        </w:rPr>
        <w:t>Τ μ ή μ α  Μ ο υ σ ι κ ώ ν  Σ π ο υ δ ώ ν</w:t>
      </w:r>
    </w:p>
    <w:p w:rsidR="003C54C6" w:rsidRDefault="003C54C6">
      <w:pPr>
        <w:pStyle w:val="a3"/>
        <w:rPr>
          <w:b/>
          <w:bCs/>
        </w:rPr>
      </w:pPr>
    </w:p>
    <w:p w:rsidR="003C54C6" w:rsidRDefault="00D92E52">
      <w:pPr>
        <w:pStyle w:val="a3"/>
        <w:rPr>
          <w:b/>
          <w:bCs/>
        </w:rPr>
      </w:pPr>
      <w:r>
        <w:rPr>
          <w:b/>
          <w:bCs/>
        </w:rPr>
        <w:t xml:space="preserve">1η Συνάντηση Μαθητικών και Φοιτητικών Μουσικών Συνόλων </w:t>
      </w:r>
    </w:p>
    <w:p w:rsidR="003C54C6" w:rsidRDefault="00D92E52">
      <w:pPr>
        <w:pStyle w:val="a3"/>
        <w:rPr>
          <w:b/>
          <w:bCs/>
        </w:rPr>
      </w:pPr>
      <w:r>
        <w:rPr>
          <w:b/>
          <w:bCs/>
        </w:rPr>
        <w:t>στο Ιόνιο Πανεπιστήμιο</w:t>
      </w:r>
    </w:p>
    <w:p w:rsidR="003C54C6" w:rsidRDefault="003C54C6">
      <w:pPr>
        <w:pStyle w:val="a3"/>
        <w:rPr>
          <w:b/>
          <w:bCs/>
        </w:rPr>
      </w:pPr>
    </w:p>
    <w:p w:rsidR="003C54C6" w:rsidRDefault="00D92E52" w:rsidP="007B6869">
      <w:pPr>
        <w:pStyle w:val="a3"/>
        <w:jc w:val="center"/>
        <w:rPr>
          <w:b/>
          <w:bCs/>
        </w:rPr>
      </w:pPr>
      <w:r>
        <w:rPr>
          <w:b/>
          <w:bCs/>
        </w:rPr>
        <w:t>Δ Ε Λ Τ Ι Ο    Τ Υ Π Ο Υ</w:t>
      </w:r>
    </w:p>
    <w:p w:rsidR="003C54C6" w:rsidRDefault="003C54C6">
      <w:pPr>
        <w:pStyle w:val="a3"/>
        <w:rPr>
          <w:sz w:val="16"/>
          <w:szCs w:val="16"/>
        </w:rPr>
      </w:pPr>
    </w:p>
    <w:p w:rsidR="003C54C6" w:rsidRDefault="00D92E52">
      <w:pPr>
        <w:pStyle w:val="a3"/>
        <w:jc w:val="both"/>
      </w:pPr>
      <w:r>
        <w:t xml:space="preserve">      Το </w:t>
      </w:r>
      <w:r>
        <w:rPr>
          <w:b/>
          <w:bCs/>
        </w:rPr>
        <w:t>Τμήμα Μουσικών Σπουδών του Ιονίου Πανεπιστημίου</w:t>
      </w:r>
      <w:r>
        <w:t xml:space="preserve">, στο </w:t>
      </w:r>
      <w:r>
        <w:t xml:space="preserve">πλαίσιο της ενδυνάμωσης του γόνιμου διαλόγου και της συνεργασίας του με την ευρύτερη σχολική κοινότητα, διοργανώνει με την ευγενική υποστήριξη της </w:t>
      </w:r>
      <w:r>
        <w:rPr>
          <w:b/>
          <w:bCs/>
        </w:rPr>
        <w:t xml:space="preserve">Περιφερειακής Διεύθυνσης Α/θμιας και Β/θμιας Εκπαίδευσης Ιονίων Νήσων </w:t>
      </w:r>
      <w:r>
        <w:t xml:space="preserve">την </w:t>
      </w:r>
      <w:r>
        <w:rPr>
          <w:b/>
          <w:bCs/>
        </w:rPr>
        <w:t>1η Συνάντηση Μαθητικών και Φοιτητικ</w:t>
      </w:r>
      <w:r>
        <w:rPr>
          <w:b/>
          <w:bCs/>
        </w:rPr>
        <w:t xml:space="preserve">ών Μουσικών Συνόλων στο Ιόνιο Πανεπιστήμιο </w:t>
      </w:r>
      <w:r>
        <w:t xml:space="preserve">με υπεύθυνη διοργάνωσης και γενική συντονίστρια τη συνθέτιδα, μουσικολόγο και μέλος ΕΕΠ του τμήματος </w:t>
      </w:r>
      <w:r>
        <w:rPr>
          <w:b/>
          <w:bCs/>
        </w:rPr>
        <w:t>Μαρία Ντούρου.</w:t>
      </w:r>
    </w:p>
    <w:p w:rsidR="003C54C6" w:rsidRDefault="003C54C6">
      <w:pPr>
        <w:pStyle w:val="a3"/>
        <w:jc w:val="both"/>
        <w:rPr>
          <w:sz w:val="18"/>
          <w:szCs w:val="18"/>
        </w:rPr>
      </w:pPr>
    </w:p>
    <w:p w:rsidR="003C54C6" w:rsidRDefault="00D92E52">
      <w:pPr>
        <w:pStyle w:val="a3"/>
        <w:jc w:val="both"/>
      </w:pPr>
      <w:r>
        <w:t xml:space="preserve">    Η συνάντηση φιλοδοξεί να είναι </w:t>
      </w:r>
      <w:r>
        <w:rPr>
          <w:b/>
          <w:bCs/>
        </w:rPr>
        <w:t>μία συνοδοιπορία με πολλά “συν”</w:t>
      </w:r>
      <w:r>
        <w:t xml:space="preserve"> για τους συμμετέχοντες μαθητέ</w:t>
      </w:r>
      <w:r>
        <w:t>ς και φοιτητές οι οποίοι, ως ερμηνευτές και ακροατές ενός πολυστιλιστικού μουσικού ρεπερτορίου</w:t>
      </w:r>
      <w:r w:rsidRPr="007B6869">
        <w:t>,</w:t>
      </w:r>
      <w:r>
        <w:t xml:space="preserve"> θα ταξιδέψουν στον κόσμο της μουσικής. Παράλληλα θα ενημερωθούν για τη λειτουργία και το έργο του Τμήματος Μουσικών Σπουδών με σύντομη εισαγωγική ομιλία της Μαρ</w:t>
      </w:r>
      <w:r>
        <w:t>ίας Ντούρου.</w:t>
      </w:r>
    </w:p>
    <w:p w:rsidR="003C54C6" w:rsidRDefault="003C54C6">
      <w:pPr>
        <w:pStyle w:val="a3"/>
        <w:jc w:val="both"/>
      </w:pPr>
    </w:p>
    <w:p w:rsidR="003C54C6" w:rsidRDefault="00D92E52">
      <w:pPr>
        <w:pStyle w:val="a3"/>
        <w:jc w:val="both"/>
        <w:rPr>
          <w:b/>
          <w:bCs/>
        </w:rPr>
      </w:pPr>
      <w:r>
        <w:rPr>
          <w:b/>
          <w:bCs/>
        </w:rPr>
        <w:t>Παρασκευή 21 Φεβρουαρίου 2020</w:t>
      </w:r>
    </w:p>
    <w:p w:rsidR="003C54C6" w:rsidRDefault="00D92E52">
      <w:pPr>
        <w:pStyle w:val="a3"/>
        <w:jc w:val="both"/>
        <w:rPr>
          <w:b/>
          <w:bCs/>
        </w:rPr>
      </w:pPr>
      <w:r>
        <w:rPr>
          <w:b/>
          <w:bCs/>
        </w:rPr>
        <w:t>Ώρα</w:t>
      </w:r>
      <w:r w:rsidRPr="007B6869">
        <w:rPr>
          <w:b/>
          <w:bCs/>
        </w:rPr>
        <w:t>:</w:t>
      </w:r>
      <w:r>
        <w:rPr>
          <w:b/>
          <w:bCs/>
        </w:rPr>
        <w:t xml:space="preserve"> 12μ. </w:t>
      </w:r>
    </w:p>
    <w:p w:rsidR="003C54C6" w:rsidRDefault="00D92E52">
      <w:pPr>
        <w:pStyle w:val="a3"/>
        <w:jc w:val="both"/>
        <w:rPr>
          <w:b/>
          <w:bCs/>
        </w:rPr>
      </w:pPr>
      <w:r>
        <w:rPr>
          <w:b/>
          <w:bCs/>
        </w:rPr>
        <w:t>Ιόνιος Ακαδημία</w:t>
      </w:r>
    </w:p>
    <w:p w:rsidR="003C54C6" w:rsidRDefault="003C54C6">
      <w:pPr>
        <w:pStyle w:val="a3"/>
        <w:jc w:val="both"/>
        <w:rPr>
          <w:b/>
          <w:bCs/>
          <w:sz w:val="20"/>
          <w:szCs w:val="20"/>
        </w:rPr>
      </w:pPr>
    </w:p>
    <w:p w:rsidR="003C54C6" w:rsidRDefault="00D92E52">
      <w:pPr>
        <w:pStyle w:val="a3"/>
        <w:jc w:val="both"/>
      </w:pPr>
      <w:r>
        <w:t>Συμμετέχουν τα Μουσικά Σύνολα</w:t>
      </w:r>
      <w:r w:rsidRPr="007B6869">
        <w:t>:</w:t>
      </w:r>
    </w:p>
    <w:p w:rsidR="003C54C6" w:rsidRDefault="003C54C6">
      <w:pPr>
        <w:pStyle w:val="a3"/>
        <w:jc w:val="both"/>
        <w:rPr>
          <w:sz w:val="16"/>
          <w:szCs w:val="16"/>
        </w:rPr>
      </w:pPr>
    </w:p>
    <w:p w:rsidR="003C54C6" w:rsidRDefault="00D92E52">
      <w:pPr>
        <w:pStyle w:val="a3"/>
        <w:jc w:val="both"/>
        <w:rPr>
          <w:b/>
          <w:bCs/>
        </w:rPr>
      </w:pPr>
      <w:r>
        <w:rPr>
          <w:b/>
          <w:bCs/>
        </w:rPr>
        <w:t xml:space="preserve">Χορωδία του </w:t>
      </w:r>
      <w:r>
        <w:rPr>
          <w:b/>
          <w:bCs/>
          <w:lang w:val="en-US"/>
        </w:rPr>
        <w:t>Pierce</w:t>
      </w:r>
      <w:r w:rsidRPr="007B6869">
        <w:rPr>
          <w:b/>
          <w:bCs/>
        </w:rPr>
        <w:t xml:space="preserve"> </w:t>
      </w:r>
      <w:r>
        <w:rPr>
          <w:b/>
          <w:bCs/>
        </w:rPr>
        <w:t>Αμερικανικού Κολλεγίου Ελλάδος</w:t>
      </w:r>
    </w:p>
    <w:p w:rsidR="003C54C6" w:rsidRDefault="00D92E52">
      <w:pPr>
        <w:pStyle w:val="a3"/>
        <w:jc w:val="both"/>
      </w:pPr>
      <w:r>
        <w:t>Διεύθυνση</w:t>
      </w:r>
      <w:r w:rsidRPr="007B6869">
        <w:t xml:space="preserve">: </w:t>
      </w:r>
      <w:r>
        <w:rPr>
          <w:b/>
          <w:bCs/>
        </w:rPr>
        <w:t>Δώρα Παναγοπούλου</w:t>
      </w:r>
    </w:p>
    <w:p w:rsidR="003C54C6" w:rsidRDefault="00D92E52">
      <w:pPr>
        <w:pStyle w:val="a3"/>
        <w:jc w:val="both"/>
        <w:rPr>
          <w:b/>
          <w:bCs/>
        </w:rPr>
      </w:pPr>
      <w:r>
        <w:t>Συμπράττουν οι φοιτητές</w:t>
      </w:r>
      <w:r w:rsidRPr="007B6869">
        <w:t>:</w:t>
      </w:r>
      <w:r>
        <w:rPr>
          <w:b/>
          <w:bCs/>
        </w:rPr>
        <w:t>Σοφία-Μαρία Βερίνη, Γεώργιος Παπασπύρου, Διονύσης</w:t>
      </w:r>
      <w:r>
        <w:rPr>
          <w:b/>
          <w:bCs/>
        </w:rPr>
        <w:t xml:space="preserve"> Σκούρτας</w:t>
      </w:r>
    </w:p>
    <w:p w:rsidR="003C54C6" w:rsidRDefault="003C54C6">
      <w:pPr>
        <w:pStyle w:val="a3"/>
        <w:jc w:val="both"/>
        <w:rPr>
          <w:b/>
          <w:bCs/>
          <w:sz w:val="20"/>
          <w:szCs w:val="20"/>
        </w:rPr>
      </w:pPr>
    </w:p>
    <w:p w:rsidR="003C54C6" w:rsidRDefault="00D92E52">
      <w:pPr>
        <w:pStyle w:val="a3"/>
        <w:jc w:val="both"/>
        <w:rPr>
          <w:b/>
          <w:bCs/>
        </w:rPr>
      </w:pPr>
      <w:r>
        <w:rPr>
          <w:b/>
          <w:bCs/>
        </w:rPr>
        <w:t>Ορχήστρα του</w:t>
      </w:r>
      <w:r w:rsidRPr="007B6869">
        <w:rPr>
          <w:b/>
          <w:bCs/>
        </w:rPr>
        <w:t xml:space="preserve"> </w:t>
      </w:r>
      <w:r>
        <w:rPr>
          <w:b/>
          <w:bCs/>
          <w:lang w:val="en-US"/>
        </w:rPr>
        <w:t>Pierce</w:t>
      </w:r>
      <w:r>
        <w:rPr>
          <w:b/>
          <w:bCs/>
        </w:rPr>
        <w:t xml:space="preserve"> Αμερικανικού Κολλεγίου Ελλάδος</w:t>
      </w:r>
    </w:p>
    <w:p w:rsidR="003C54C6" w:rsidRDefault="00D92E52">
      <w:pPr>
        <w:pStyle w:val="a3"/>
        <w:jc w:val="both"/>
        <w:rPr>
          <w:b/>
          <w:bCs/>
        </w:rPr>
      </w:pPr>
      <w:r>
        <w:t>Διδασκαλία- Διεύθυνση</w:t>
      </w:r>
      <w:r w:rsidRPr="007B6869">
        <w:t xml:space="preserve">: </w:t>
      </w:r>
      <w:r>
        <w:rPr>
          <w:b/>
          <w:bCs/>
        </w:rPr>
        <w:t>Ορέστης Χατζηνάκης</w:t>
      </w:r>
    </w:p>
    <w:p w:rsidR="003C54C6" w:rsidRDefault="00D92E52">
      <w:pPr>
        <w:pStyle w:val="a3"/>
        <w:jc w:val="both"/>
        <w:rPr>
          <w:b/>
          <w:bCs/>
        </w:rPr>
      </w:pPr>
      <w:r>
        <w:t>Συμπράττουν ο καθηγητής φυσικής του σχολείου</w:t>
      </w:r>
      <w:r>
        <w:rPr>
          <w:b/>
          <w:bCs/>
        </w:rPr>
        <w:t>Αγγελής Τριανταφύλλου,βιολί</w:t>
      </w:r>
      <w:r>
        <w:t xml:space="preserve"> και οι φοιτητές</w:t>
      </w:r>
      <w:r w:rsidRPr="007B6869">
        <w:t xml:space="preserve">: </w:t>
      </w:r>
      <w:r>
        <w:rPr>
          <w:b/>
          <w:bCs/>
        </w:rPr>
        <w:t>Ανδρέας Καρβούνης, βιολί, Αριάδνη Καραπιπέρη, Ηλιάνα Τεστέμπαση</w:t>
      </w:r>
      <w:r>
        <w:rPr>
          <w:b/>
          <w:bCs/>
        </w:rPr>
        <w:t>, φλάουτο, Ριζά-Ζαχαρίας Χασάνι, κλαρινέτο</w:t>
      </w:r>
    </w:p>
    <w:p w:rsidR="003C54C6" w:rsidRDefault="003C54C6">
      <w:pPr>
        <w:pStyle w:val="a3"/>
        <w:jc w:val="both"/>
        <w:rPr>
          <w:b/>
          <w:bCs/>
          <w:sz w:val="16"/>
          <w:szCs w:val="16"/>
        </w:rPr>
      </w:pPr>
    </w:p>
    <w:p w:rsidR="003C54C6" w:rsidRDefault="00D92E52">
      <w:pPr>
        <w:pStyle w:val="a3"/>
        <w:jc w:val="both"/>
        <w:rPr>
          <w:b/>
          <w:bCs/>
        </w:rPr>
      </w:pPr>
      <w:r>
        <w:rPr>
          <w:b/>
          <w:bCs/>
        </w:rPr>
        <w:t>Μαντολινάτα Μουσικού Σχολείου Κέρκυρας</w:t>
      </w:r>
    </w:p>
    <w:p w:rsidR="003C54C6" w:rsidRDefault="00D92E52">
      <w:pPr>
        <w:pStyle w:val="a3"/>
        <w:jc w:val="both"/>
        <w:rPr>
          <w:b/>
          <w:bCs/>
        </w:rPr>
      </w:pPr>
      <w:r>
        <w:t>Διδασκαλία</w:t>
      </w:r>
      <w:r w:rsidRPr="007B6869">
        <w:t xml:space="preserve">: </w:t>
      </w:r>
      <w:r>
        <w:rPr>
          <w:b/>
          <w:bCs/>
        </w:rPr>
        <w:t>Άννα Δελαπόρτα, Σοφία Μάζη, Γιάννης Τσοπάνογλου</w:t>
      </w:r>
    </w:p>
    <w:p w:rsidR="003C54C6" w:rsidRDefault="00D92E52">
      <w:pPr>
        <w:pStyle w:val="a3"/>
        <w:jc w:val="both"/>
        <w:rPr>
          <w:b/>
          <w:bCs/>
        </w:rPr>
      </w:pPr>
      <w:r>
        <w:t>Διεύθυνση</w:t>
      </w:r>
      <w:r w:rsidRPr="007B6869">
        <w:t>:</w:t>
      </w:r>
      <w:r>
        <w:rPr>
          <w:b/>
          <w:bCs/>
        </w:rPr>
        <w:t>Νίκος Κουβαράς</w:t>
      </w:r>
    </w:p>
    <w:p w:rsidR="003C54C6" w:rsidRDefault="00D92E52">
      <w:pPr>
        <w:pStyle w:val="a3"/>
        <w:jc w:val="both"/>
      </w:pPr>
      <w:r>
        <w:t>Συμπράττει η</w:t>
      </w:r>
      <w:r>
        <w:rPr>
          <w:b/>
          <w:bCs/>
        </w:rPr>
        <w:t xml:space="preserve"> Κωνσταντίνα Μπεγνή</w:t>
      </w:r>
    </w:p>
    <w:p w:rsidR="003C54C6" w:rsidRDefault="003C54C6">
      <w:pPr>
        <w:pStyle w:val="a3"/>
        <w:jc w:val="both"/>
        <w:rPr>
          <w:b/>
          <w:bCs/>
          <w:sz w:val="18"/>
          <w:szCs w:val="18"/>
        </w:rPr>
      </w:pPr>
    </w:p>
    <w:p w:rsidR="003C54C6" w:rsidRDefault="00D92E52">
      <w:pPr>
        <w:pStyle w:val="a3"/>
        <w:jc w:val="both"/>
        <w:rPr>
          <w:b/>
          <w:bCs/>
        </w:rPr>
      </w:pPr>
      <w:r>
        <w:rPr>
          <w:b/>
          <w:bCs/>
        </w:rPr>
        <w:t xml:space="preserve">Σύνολο Κατεύθυνσης Διεύθυνσης Παιδικής, Σχολικής και </w:t>
      </w:r>
      <w:r>
        <w:rPr>
          <w:b/>
          <w:bCs/>
        </w:rPr>
        <w:t>Νεανικής Χορωδίας</w:t>
      </w:r>
    </w:p>
    <w:p w:rsidR="003C54C6" w:rsidRDefault="00D92E52">
      <w:pPr>
        <w:pStyle w:val="a3"/>
        <w:jc w:val="both"/>
        <w:rPr>
          <w:b/>
          <w:bCs/>
        </w:rPr>
      </w:pPr>
      <w:r>
        <w:t>Διδασκαλία</w:t>
      </w:r>
      <w:r w:rsidRPr="007B6869">
        <w:t>:</w:t>
      </w:r>
      <w:r>
        <w:rPr>
          <w:b/>
          <w:bCs/>
        </w:rPr>
        <w:t>Χριστίνα Καλλιαρίδου</w:t>
      </w:r>
    </w:p>
    <w:p w:rsidR="003C54C6" w:rsidRDefault="00D92E52">
      <w:pPr>
        <w:pStyle w:val="a3"/>
        <w:jc w:val="both"/>
        <w:rPr>
          <w:b/>
          <w:bCs/>
        </w:rPr>
      </w:pPr>
      <w:r>
        <w:t>Διεύθυνση</w:t>
      </w:r>
      <w:r w:rsidRPr="007B6869">
        <w:t>:</w:t>
      </w:r>
      <w:r>
        <w:rPr>
          <w:b/>
          <w:bCs/>
        </w:rPr>
        <w:t>Άγγελος Κυδωνιεύς</w:t>
      </w:r>
    </w:p>
    <w:p w:rsidR="003C54C6" w:rsidRDefault="00D92E52">
      <w:pPr>
        <w:pStyle w:val="a3"/>
        <w:jc w:val="both"/>
      </w:pPr>
      <w:r>
        <w:t>Ερμηνεύουν</w:t>
      </w:r>
      <w:r w:rsidRPr="007B6869">
        <w:t xml:space="preserve">: </w:t>
      </w:r>
      <w:r>
        <w:rPr>
          <w:b/>
          <w:bCs/>
        </w:rPr>
        <w:t>Αντιγόνη Γκόγκη, Δέσποινα Καρακούση, Μαρία Κεφαλίδου, Χρίστια Κομοδρόμου, Εμμανουέλα Μανωλάτου, Αμαλία Μπελιά, Κατερίνα Μπουμπάρα, Ανδριάννα Νεαμονίτη</w:t>
      </w:r>
      <w:r>
        <w:rPr>
          <w:b/>
          <w:bCs/>
        </w:rPr>
        <w:t>, Αγγελική Παναγιώτου, Μαρία Πετρούλια, Νικολέτα Σκορδίλη, Ανδριάνα Συρίμη</w:t>
      </w:r>
    </w:p>
    <w:p w:rsidR="003C54C6" w:rsidRDefault="003C54C6">
      <w:pPr>
        <w:pStyle w:val="a3"/>
        <w:jc w:val="both"/>
        <w:rPr>
          <w:sz w:val="16"/>
          <w:szCs w:val="16"/>
        </w:rPr>
      </w:pPr>
    </w:p>
    <w:p w:rsidR="003C54C6" w:rsidRDefault="00D92E52">
      <w:pPr>
        <w:pStyle w:val="a3"/>
        <w:jc w:val="both"/>
        <w:rPr>
          <w:b/>
          <w:bCs/>
        </w:rPr>
      </w:pPr>
      <w:r>
        <w:rPr>
          <w:b/>
          <w:bCs/>
        </w:rPr>
        <w:t>Σύνολο Τζαζ του Ιονίου Πανεπιστημίου</w:t>
      </w:r>
    </w:p>
    <w:p w:rsidR="003C54C6" w:rsidRDefault="00D92E52">
      <w:pPr>
        <w:pStyle w:val="a3"/>
        <w:jc w:val="both"/>
        <w:rPr>
          <w:b/>
          <w:bCs/>
        </w:rPr>
      </w:pPr>
      <w:r>
        <w:t>Διδασκαλία</w:t>
      </w:r>
      <w:r w:rsidRPr="007B6869">
        <w:t xml:space="preserve">: </w:t>
      </w:r>
      <w:r>
        <w:rPr>
          <w:b/>
          <w:bCs/>
        </w:rPr>
        <w:t xml:space="preserve">Στέφανος Ανδρεάδης, Δήμος Δημητριάδης, Γιώργος Κοντραφούρης </w:t>
      </w:r>
    </w:p>
    <w:p w:rsidR="003C54C6" w:rsidRDefault="00D92E52">
      <w:pPr>
        <w:pStyle w:val="a3"/>
        <w:jc w:val="both"/>
        <w:rPr>
          <w:b/>
          <w:bCs/>
        </w:rPr>
      </w:pPr>
      <w:r>
        <w:t>Ερμηνεύουν</w:t>
      </w:r>
      <w:r w:rsidRPr="007B6869">
        <w:t xml:space="preserve">: </w:t>
      </w:r>
      <w:r>
        <w:rPr>
          <w:b/>
          <w:bCs/>
        </w:rPr>
        <w:t>Δημήτρης Οικονομόπουλος, κιθάρα, Αλέξανδρος Λυκοθα</w:t>
      </w:r>
      <w:r>
        <w:rPr>
          <w:b/>
          <w:bCs/>
        </w:rPr>
        <w:t>νάσης, πιάνο, Πρόδρομος Δίγκας, κοντραμπάσο, Αντρέας Αλαμάνος, ντραμς</w:t>
      </w:r>
    </w:p>
    <w:p w:rsidR="003C54C6" w:rsidRDefault="003C54C6">
      <w:pPr>
        <w:pStyle w:val="a3"/>
        <w:jc w:val="both"/>
        <w:rPr>
          <w:b/>
          <w:bCs/>
        </w:rPr>
      </w:pPr>
    </w:p>
    <w:p w:rsidR="003C54C6" w:rsidRDefault="00D92E52">
      <w:pPr>
        <w:pStyle w:val="a3"/>
        <w:jc w:val="both"/>
        <w:rPr>
          <w:b/>
          <w:bCs/>
        </w:rPr>
      </w:pPr>
      <w:r>
        <w:t>Τεχνική υποστήριξη</w:t>
      </w:r>
      <w:r w:rsidRPr="007B6869">
        <w:t>:</w:t>
      </w:r>
      <w:r>
        <w:rPr>
          <w:b/>
          <w:bCs/>
        </w:rPr>
        <w:t xml:space="preserve"> Βαγγέλης Πανδής</w:t>
      </w:r>
    </w:p>
    <w:p w:rsidR="003C54C6" w:rsidRDefault="00D92E52">
      <w:pPr>
        <w:pStyle w:val="a3"/>
        <w:jc w:val="both"/>
      </w:pPr>
      <w:r>
        <w:rPr>
          <w:b/>
          <w:bCs/>
        </w:rPr>
        <w:t xml:space="preserve">Ε ί σ ο δ ο ς   ε λ ε ύ θ ε ρ η  </w:t>
      </w:r>
    </w:p>
    <w:sectPr w:rsidR="003C54C6" w:rsidSect="003C54C6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2E52" w:rsidRDefault="00D92E52" w:rsidP="003C54C6">
      <w:r>
        <w:separator/>
      </w:r>
    </w:p>
  </w:endnote>
  <w:endnote w:type="continuationSeparator" w:id="1">
    <w:p w:rsidR="00D92E52" w:rsidRDefault="00D92E52" w:rsidP="003C54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C6" w:rsidRDefault="003C54C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2E52" w:rsidRDefault="00D92E52" w:rsidP="003C54C6">
      <w:r>
        <w:separator/>
      </w:r>
    </w:p>
  </w:footnote>
  <w:footnote w:type="continuationSeparator" w:id="1">
    <w:p w:rsidR="00D92E52" w:rsidRDefault="00D92E52" w:rsidP="003C54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C6" w:rsidRDefault="003C54C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C54C6"/>
    <w:rsid w:val="003C54C6"/>
    <w:rsid w:val="007B6869"/>
    <w:rsid w:val="00D92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C54C6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3C54C6"/>
    <w:rPr>
      <w:u w:val="single"/>
    </w:rPr>
  </w:style>
  <w:style w:type="table" w:customStyle="1" w:styleId="TableNormal">
    <w:name w:val="Table Normal"/>
    <w:rsid w:val="003C54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Κύριο τμήμα"/>
    <w:rsid w:val="003C54C6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tmsuser1</dc:creator>
  <cp:lastModifiedBy>admin</cp:lastModifiedBy>
  <cp:revision>2</cp:revision>
  <dcterms:created xsi:type="dcterms:W3CDTF">2020-02-17T10:59:00Z</dcterms:created>
  <dcterms:modified xsi:type="dcterms:W3CDTF">2020-02-17T10:59:00Z</dcterms:modified>
</cp:coreProperties>
</file>