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BFAF0" w14:textId="520433F0" w:rsidR="000D308F" w:rsidRPr="00A5116A" w:rsidRDefault="000D308F" w:rsidP="008C0681">
      <w:pPr>
        <w:pStyle w:val="a5"/>
        <w:rPr>
          <w:rFonts w:ascii="Corbel" w:hAnsi="Corbel" w:cs="Arial"/>
          <w:sz w:val="24"/>
          <w:lang w:val="en-GB"/>
        </w:rPr>
      </w:pPr>
    </w:p>
    <w:p w14:paraId="06494CF1" w14:textId="3C080DBA" w:rsidR="006702C6" w:rsidRPr="00A5116A" w:rsidRDefault="006702C6" w:rsidP="008C0681">
      <w:pPr>
        <w:pStyle w:val="a5"/>
        <w:rPr>
          <w:rFonts w:ascii="Corbel" w:hAnsi="Corbel" w:cs="Arial"/>
          <w:sz w:val="24"/>
          <w:lang w:val="en-GB"/>
        </w:rPr>
      </w:pPr>
    </w:p>
    <w:p w14:paraId="1C037ACE" w14:textId="4C8AE955" w:rsidR="006702C6" w:rsidRPr="00A5116A" w:rsidRDefault="006702C6" w:rsidP="008C0681">
      <w:pPr>
        <w:pStyle w:val="a5"/>
        <w:rPr>
          <w:rFonts w:ascii="Corbel" w:hAnsi="Corbel" w:cs="Arial"/>
          <w:sz w:val="24"/>
          <w:lang w:val="en-GB"/>
        </w:rPr>
      </w:pPr>
    </w:p>
    <w:p w14:paraId="08263A13" w14:textId="3D8E965C" w:rsidR="006702C6" w:rsidRPr="00A5116A" w:rsidRDefault="006702C6" w:rsidP="008C0681">
      <w:pPr>
        <w:pStyle w:val="a5"/>
        <w:rPr>
          <w:rFonts w:ascii="Corbel" w:hAnsi="Corbel" w:cs="Arial"/>
          <w:sz w:val="24"/>
          <w:lang w:val="en-GB"/>
        </w:rPr>
      </w:pPr>
    </w:p>
    <w:p w14:paraId="222B2EC0" w14:textId="6DAD41BB" w:rsidR="006702C6" w:rsidRPr="00A5116A" w:rsidRDefault="006702C6" w:rsidP="008C0681">
      <w:pPr>
        <w:pStyle w:val="a5"/>
        <w:rPr>
          <w:rFonts w:ascii="Corbel" w:hAnsi="Corbel" w:cs="Arial"/>
          <w:sz w:val="24"/>
          <w:lang w:val="en-GB"/>
        </w:rPr>
      </w:pPr>
    </w:p>
    <w:p w14:paraId="358E73B8" w14:textId="3266F41D" w:rsidR="00941A4A" w:rsidRPr="00FB5FF5" w:rsidRDefault="00941A4A" w:rsidP="00652F1A">
      <w:pPr>
        <w:pStyle w:val="a5"/>
        <w:jc w:val="center"/>
        <w:rPr>
          <w:rFonts w:ascii="Corbel" w:hAnsi="Corbel" w:cs="Arial"/>
          <w:b/>
          <w:sz w:val="22"/>
          <w:szCs w:val="18"/>
          <w:u w:val="single"/>
          <w:lang w:val="el-GR"/>
        </w:rPr>
      </w:pPr>
      <w:r w:rsidRPr="00FB5FF5">
        <w:rPr>
          <w:rFonts w:ascii="Corbel" w:hAnsi="Corbel" w:cs="Arial"/>
          <w:b/>
          <w:sz w:val="22"/>
          <w:szCs w:val="18"/>
          <w:u w:val="single"/>
          <w:lang w:val="el-GR"/>
        </w:rPr>
        <w:t>ΔΕΛΤΙΟ ΤΥΠΟΥ</w:t>
      </w:r>
    </w:p>
    <w:p w14:paraId="32AFCB49" w14:textId="77777777" w:rsidR="00941A4A" w:rsidRPr="00FB5FF5" w:rsidRDefault="00941A4A" w:rsidP="00652F1A">
      <w:pPr>
        <w:pStyle w:val="a5"/>
        <w:jc w:val="center"/>
        <w:rPr>
          <w:rFonts w:ascii="Corbel" w:hAnsi="Corbel" w:cs="Arial"/>
          <w:b/>
          <w:sz w:val="22"/>
          <w:szCs w:val="18"/>
          <w:lang w:val="el-GR"/>
        </w:rPr>
      </w:pPr>
    </w:p>
    <w:p w14:paraId="3E81D72D" w14:textId="27244597" w:rsidR="00691A3E" w:rsidRPr="00FB5FF5" w:rsidRDefault="00652F1A" w:rsidP="00652F1A">
      <w:pPr>
        <w:pStyle w:val="a5"/>
        <w:jc w:val="center"/>
        <w:rPr>
          <w:rFonts w:ascii="Corbel" w:hAnsi="Corbel" w:cs="Arial"/>
          <w:b/>
          <w:sz w:val="22"/>
          <w:szCs w:val="18"/>
          <w:lang w:val="el-GR"/>
        </w:rPr>
      </w:pPr>
      <w:r w:rsidRPr="00FB5FF5">
        <w:rPr>
          <w:rFonts w:ascii="Corbel" w:hAnsi="Corbel" w:cs="Arial"/>
          <w:b/>
          <w:sz w:val="22"/>
          <w:szCs w:val="18"/>
          <w:lang w:val="el-GR"/>
        </w:rPr>
        <w:t>ΠΡΟΣΚΛΗΣΗ ΕΚΔΗΛΩΣΗΣ ΕΝΔΙΑΦΕΡΟΝΤΟΣ</w:t>
      </w:r>
    </w:p>
    <w:p w14:paraId="5357F6CF" w14:textId="444BB7F8" w:rsidR="00652F1A" w:rsidRPr="00FB5FF5" w:rsidRDefault="00652F1A" w:rsidP="00F5309E">
      <w:pPr>
        <w:pStyle w:val="a5"/>
        <w:jc w:val="center"/>
        <w:rPr>
          <w:rFonts w:ascii="Corbel" w:hAnsi="Corbel" w:cs="Arial"/>
          <w:b/>
          <w:sz w:val="22"/>
          <w:szCs w:val="18"/>
          <w:lang w:val="el-GR"/>
        </w:rPr>
      </w:pPr>
      <w:r w:rsidRPr="00FB5FF5">
        <w:rPr>
          <w:rFonts w:ascii="Corbel" w:hAnsi="Corbel" w:cs="Arial"/>
          <w:b/>
          <w:sz w:val="22"/>
          <w:szCs w:val="18"/>
          <w:lang w:val="el-GR"/>
        </w:rPr>
        <w:t>ΓΙΑ ΣΥΜΜΕΤΟΧΗ Σ</w:t>
      </w:r>
      <w:r w:rsidR="00440ED5" w:rsidRPr="00FB5FF5">
        <w:rPr>
          <w:rFonts w:ascii="Corbel" w:hAnsi="Corbel" w:cs="Arial"/>
          <w:b/>
          <w:sz w:val="22"/>
          <w:szCs w:val="18"/>
          <w:lang w:val="el-GR"/>
        </w:rPr>
        <w:t>Ε</w:t>
      </w:r>
      <w:r w:rsidR="00F5309E" w:rsidRPr="00FB5FF5">
        <w:rPr>
          <w:rFonts w:ascii="Corbel" w:hAnsi="Corbel" w:cs="Arial"/>
          <w:b/>
          <w:sz w:val="22"/>
          <w:szCs w:val="18"/>
          <w:lang w:val="el-GR"/>
        </w:rPr>
        <w:t xml:space="preserve"> ΣΥΜΒΟΥΛΕΥΤΙΚΗ ΥΠΟΣΤΗΡΙΞΗ</w:t>
      </w:r>
      <w:r w:rsidR="00941A4A" w:rsidRPr="00FB5FF5">
        <w:rPr>
          <w:rFonts w:ascii="Corbel" w:hAnsi="Corbel" w:cs="Arial"/>
          <w:b/>
          <w:sz w:val="22"/>
          <w:szCs w:val="18"/>
          <w:lang w:val="el-GR"/>
        </w:rPr>
        <w:t xml:space="preserve"> (</w:t>
      </w:r>
      <w:r w:rsidR="00941A4A" w:rsidRPr="00FB5FF5">
        <w:rPr>
          <w:rFonts w:ascii="Corbel" w:hAnsi="Corbel" w:cs="Arial"/>
          <w:b/>
          <w:sz w:val="22"/>
          <w:szCs w:val="18"/>
          <w:lang w:val="en-GB"/>
        </w:rPr>
        <w:t>MENTORING</w:t>
      </w:r>
      <w:r w:rsidR="00941A4A" w:rsidRPr="00FB5FF5">
        <w:rPr>
          <w:rFonts w:ascii="Corbel" w:hAnsi="Corbel" w:cs="Arial"/>
          <w:b/>
          <w:sz w:val="22"/>
          <w:szCs w:val="18"/>
          <w:lang w:val="el-GR"/>
        </w:rPr>
        <w:t>).</w:t>
      </w:r>
    </w:p>
    <w:p w14:paraId="713E5769" w14:textId="77777777" w:rsidR="00652F1A" w:rsidRPr="00FB5FF5" w:rsidRDefault="00652F1A" w:rsidP="00652F1A">
      <w:pPr>
        <w:pStyle w:val="a5"/>
        <w:jc w:val="center"/>
        <w:rPr>
          <w:rFonts w:ascii="Corbel" w:hAnsi="Corbel" w:cs="Arial"/>
          <w:b/>
          <w:sz w:val="22"/>
          <w:szCs w:val="18"/>
          <w:lang w:val="el-GR"/>
        </w:rPr>
      </w:pPr>
    </w:p>
    <w:p w14:paraId="42CAABF7" w14:textId="4C4E8919" w:rsidR="00F5309E" w:rsidRPr="00FB5FF5" w:rsidRDefault="00A04931" w:rsidP="00A06AE5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  <w:r w:rsidRPr="00FB5FF5">
        <w:rPr>
          <w:rFonts w:ascii="Corbel" w:hAnsi="Corbel" w:cs="Cambria"/>
          <w:sz w:val="22"/>
          <w:szCs w:val="18"/>
          <w:lang w:val="el-GR"/>
        </w:rPr>
        <w:t>Τ</w:t>
      </w:r>
      <w:r w:rsidR="00F5309E" w:rsidRPr="00FB5FF5">
        <w:rPr>
          <w:rFonts w:ascii="Corbel" w:hAnsi="Corbel" w:cs="Cambria"/>
          <w:sz w:val="22"/>
          <w:szCs w:val="18"/>
          <w:lang w:val="el-GR"/>
        </w:rPr>
        <w:t xml:space="preserve">ο </w:t>
      </w:r>
      <w:r w:rsidRPr="00FB5FF5">
        <w:rPr>
          <w:rFonts w:ascii="Corbel" w:hAnsi="Corbel" w:cs="Cambria"/>
          <w:b/>
          <w:bCs/>
          <w:sz w:val="22"/>
          <w:szCs w:val="18"/>
          <w:lang w:val="el-GR"/>
        </w:rPr>
        <w:t>Τμήμα Πληροφορικής του Ιονίου Πανεπιστημίου</w:t>
      </w:r>
      <w:r w:rsidRPr="00FB5FF5">
        <w:rPr>
          <w:rFonts w:ascii="Corbel" w:hAnsi="Corbel" w:cs="Cambria"/>
          <w:sz w:val="22"/>
          <w:szCs w:val="18"/>
          <w:lang w:val="el-GR"/>
        </w:rPr>
        <w:t xml:space="preserve"> </w:t>
      </w:r>
      <w:r w:rsidR="00A06AE5" w:rsidRPr="00FB5FF5">
        <w:rPr>
          <w:rFonts w:ascii="Corbel" w:hAnsi="Corbel" w:cs="Cambria"/>
          <w:sz w:val="22"/>
          <w:szCs w:val="18"/>
          <w:lang w:val="el-GR"/>
        </w:rPr>
        <w:t xml:space="preserve">προσκαλεί </w:t>
      </w:r>
      <w:r w:rsidR="009C1ABD" w:rsidRPr="00FB5FF5">
        <w:rPr>
          <w:rFonts w:ascii="Corbel" w:hAnsi="Corbel" w:cs="Cambria"/>
          <w:b/>
          <w:sz w:val="22"/>
          <w:szCs w:val="18"/>
          <w:lang w:val="el-GR"/>
        </w:rPr>
        <w:t>μικρομεσαίες</w:t>
      </w:r>
      <w:r w:rsidR="009C1ABD" w:rsidRPr="00FB5FF5">
        <w:rPr>
          <w:rFonts w:ascii="Corbel" w:hAnsi="Corbel" w:cs="Cambria"/>
          <w:sz w:val="22"/>
          <w:szCs w:val="18"/>
          <w:lang w:val="el-GR"/>
        </w:rPr>
        <w:t xml:space="preserve"> </w:t>
      </w:r>
      <w:r w:rsidR="00A06AE5" w:rsidRPr="00FB5FF5">
        <w:rPr>
          <w:rFonts w:ascii="Corbel" w:hAnsi="Corbel" w:cs="Cambria"/>
          <w:b/>
          <w:sz w:val="22"/>
          <w:szCs w:val="18"/>
          <w:lang w:val="el-GR"/>
        </w:rPr>
        <w:t>επιχειρήσεις</w:t>
      </w:r>
      <w:r w:rsidR="00F5309E" w:rsidRPr="00FB5FF5">
        <w:rPr>
          <w:rFonts w:ascii="Corbel" w:hAnsi="Corbel" w:cs="Cambria"/>
          <w:b/>
          <w:sz w:val="22"/>
          <w:szCs w:val="18"/>
          <w:lang w:val="el-GR"/>
        </w:rPr>
        <w:t xml:space="preserve"> και ελεύθερους επαγγελματίες </w:t>
      </w:r>
      <w:r w:rsidR="00FB5FF5" w:rsidRPr="00FB5FF5">
        <w:rPr>
          <w:rFonts w:ascii="Corbel" w:hAnsi="Corbel" w:cs="Cambria"/>
          <w:sz w:val="22"/>
          <w:szCs w:val="18"/>
          <w:lang w:val="el-GR"/>
        </w:rPr>
        <w:t>να συμμετάσχουν</w:t>
      </w:r>
      <w:r w:rsidR="009E02A4" w:rsidRPr="00FB5FF5">
        <w:rPr>
          <w:rFonts w:ascii="Corbel" w:hAnsi="Corbel" w:cs="Cambria"/>
          <w:sz w:val="22"/>
          <w:szCs w:val="18"/>
          <w:lang w:val="el-GR"/>
        </w:rPr>
        <w:t xml:space="preserve"> </w:t>
      </w:r>
      <w:r w:rsidR="00F5309E" w:rsidRPr="00FB5FF5">
        <w:rPr>
          <w:rFonts w:ascii="Corbel" w:hAnsi="Corbel" w:cs="Cambria"/>
          <w:sz w:val="22"/>
          <w:szCs w:val="18"/>
          <w:lang w:val="el-GR"/>
        </w:rPr>
        <w:t>σε συμβουλευτική υποστήριξη.</w:t>
      </w:r>
    </w:p>
    <w:p w14:paraId="6D78E808" w14:textId="77777777" w:rsidR="009C1ABD" w:rsidRPr="00FB5FF5" w:rsidRDefault="009C1ABD" w:rsidP="009C1ABD">
      <w:pPr>
        <w:pStyle w:val="a5"/>
        <w:jc w:val="both"/>
        <w:rPr>
          <w:rFonts w:ascii="Corbel" w:hAnsi="Corbel" w:cs="Arial"/>
          <w:sz w:val="22"/>
          <w:szCs w:val="18"/>
          <w:lang w:val="el-GR"/>
        </w:rPr>
      </w:pPr>
    </w:p>
    <w:p w14:paraId="0B2AA545" w14:textId="6C58E9A6" w:rsidR="00A04931" w:rsidRPr="00FB5FF5" w:rsidRDefault="00A04931" w:rsidP="00A04931">
      <w:pPr>
        <w:pStyle w:val="a5"/>
        <w:jc w:val="both"/>
        <w:rPr>
          <w:rFonts w:ascii="Corbel" w:hAnsi="Corbel" w:cs="Arial"/>
          <w:bCs/>
          <w:sz w:val="22"/>
          <w:szCs w:val="18"/>
          <w:lang w:val="el-GR"/>
        </w:rPr>
      </w:pPr>
      <w:r w:rsidRPr="00FB5FF5">
        <w:rPr>
          <w:rFonts w:ascii="Corbel" w:hAnsi="Corbel" w:cs="Arial"/>
          <w:bCs/>
          <w:sz w:val="22"/>
          <w:szCs w:val="18"/>
          <w:lang w:val="el-GR"/>
        </w:rPr>
        <w:t xml:space="preserve">Στόχος της </w:t>
      </w:r>
      <w:r w:rsidR="00714872" w:rsidRPr="00FB5FF5">
        <w:rPr>
          <w:rFonts w:ascii="Corbel" w:hAnsi="Corbel" w:cs="Arial"/>
          <w:bCs/>
          <w:sz w:val="22"/>
          <w:szCs w:val="18"/>
          <w:lang w:val="el-GR"/>
        </w:rPr>
        <w:t>δράσης</w:t>
      </w:r>
      <w:r w:rsidRPr="00FB5FF5">
        <w:rPr>
          <w:rFonts w:ascii="Corbel" w:hAnsi="Corbel" w:cs="Arial"/>
          <w:bCs/>
          <w:sz w:val="22"/>
          <w:szCs w:val="18"/>
          <w:lang w:val="el-GR"/>
        </w:rPr>
        <w:t xml:space="preserve"> είναι η υποστήριξη μικρομεσαίων επιχειρήσεων και ελεύθερων επαγγελματιών στην ενίσχυση της ανταγωνιστικότητάς τους μέσα από την αξιοποίηση </w:t>
      </w:r>
      <w:proofErr w:type="spellStart"/>
      <w:r w:rsidRPr="00FB5FF5">
        <w:rPr>
          <w:rFonts w:ascii="Corbel" w:hAnsi="Corbel" w:cs="Arial"/>
          <w:bCs/>
          <w:sz w:val="22"/>
          <w:szCs w:val="18"/>
          <w:lang w:val="el-GR"/>
        </w:rPr>
        <w:t>πλατφορμών</w:t>
      </w:r>
      <w:proofErr w:type="spellEnd"/>
      <w:r w:rsidRPr="00FB5FF5">
        <w:rPr>
          <w:rFonts w:ascii="Corbel" w:hAnsi="Corbel" w:cs="Arial"/>
          <w:bCs/>
          <w:sz w:val="22"/>
          <w:szCs w:val="18"/>
          <w:lang w:val="el-GR"/>
        </w:rPr>
        <w:t xml:space="preserve"> για Μαζικά Ανοικτά Διαδικτυακά Μαθήματα και </w:t>
      </w:r>
      <w:proofErr w:type="spellStart"/>
      <w:r w:rsidRPr="00FB5FF5">
        <w:rPr>
          <w:rFonts w:ascii="Corbel" w:hAnsi="Corbel" w:cs="Arial"/>
          <w:bCs/>
          <w:sz w:val="22"/>
          <w:szCs w:val="18"/>
          <w:lang w:val="el-GR"/>
        </w:rPr>
        <w:t>πλατφορμών</w:t>
      </w:r>
      <w:proofErr w:type="spellEnd"/>
      <w:r w:rsidRPr="00FB5FF5">
        <w:rPr>
          <w:rFonts w:ascii="Corbel" w:hAnsi="Corbel" w:cs="Arial"/>
          <w:bCs/>
          <w:sz w:val="22"/>
          <w:szCs w:val="18"/>
          <w:lang w:val="el-GR"/>
        </w:rPr>
        <w:t xml:space="preserve"> τηλεργασίας </w:t>
      </w:r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 xml:space="preserve">οι οποίες εξυπηρετούν το σύγχρονο μοντέλο συνεργασίας μεταξύ επιχειρήσεων και ελεύθερων επαγγελματιών (B2F – </w:t>
      </w:r>
      <w:proofErr w:type="spellStart"/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>Business</w:t>
      </w:r>
      <w:proofErr w:type="spellEnd"/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 xml:space="preserve"> </w:t>
      </w:r>
      <w:proofErr w:type="spellStart"/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>to</w:t>
      </w:r>
      <w:proofErr w:type="spellEnd"/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 xml:space="preserve"> </w:t>
      </w:r>
      <w:proofErr w:type="spellStart"/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>Freelancer</w:t>
      </w:r>
      <w:proofErr w:type="spellEnd"/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 xml:space="preserve"> </w:t>
      </w:r>
      <w:proofErr w:type="spellStart"/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>Model</w:t>
      </w:r>
      <w:proofErr w:type="spellEnd"/>
      <w:r w:rsidR="00941A4A" w:rsidRPr="00FB5FF5">
        <w:rPr>
          <w:rFonts w:ascii="Corbel" w:hAnsi="Corbel" w:cs="Arial"/>
          <w:bCs/>
          <w:sz w:val="22"/>
          <w:szCs w:val="18"/>
          <w:lang w:val="el-GR"/>
        </w:rPr>
        <w:t>).</w:t>
      </w:r>
    </w:p>
    <w:p w14:paraId="5AF9401B" w14:textId="32DD8B88" w:rsidR="0059430E" w:rsidRPr="00FB5FF5" w:rsidRDefault="00A04931" w:rsidP="009C1ABD">
      <w:pPr>
        <w:pStyle w:val="a5"/>
        <w:jc w:val="both"/>
        <w:rPr>
          <w:rFonts w:ascii="Corbel" w:hAnsi="Corbel" w:cs="Arial"/>
          <w:b/>
          <w:sz w:val="22"/>
          <w:szCs w:val="18"/>
          <w:lang w:val="el-GR"/>
        </w:rPr>
      </w:pPr>
      <w:r w:rsidRPr="00FB5FF5">
        <w:rPr>
          <w:rFonts w:ascii="Corbel" w:hAnsi="Corbel" w:cs="Arial"/>
          <w:b/>
          <w:sz w:val="22"/>
          <w:szCs w:val="18"/>
          <w:lang w:val="el-GR"/>
        </w:rPr>
        <w:t xml:space="preserve">Κάθε επιχείρηση που θα συμμετάσχει </w:t>
      </w:r>
      <w:r w:rsidR="0059430E" w:rsidRPr="00FB5FF5">
        <w:rPr>
          <w:rFonts w:ascii="Corbel" w:hAnsi="Corbel" w:cs="Arial"/>
          <w:b/>
          <w:sz w:val="22"/>
          <w:szCs w:val="18"/>
          <w:lang w:val="el-GR"/>
        </w:rPr>
        <w:t xml:space="preserve">στην συμβουλευτική θα </w:t>
      </w:r>
      <w:r w:rsidR="00941A4A" w:rsidRPr="00FB5FF5">
        <w:rPr>
          <w:rFonts w:ascii="Corbel" w:hAnsi="Corbel" w:cs="Arial"/>
          <w:b/>
          <w:sz w:val="22"/>
          <w:szCs w:val="18"/>
          <w:lang w:val="el-GR"/>
        </w:rPr>
        <w:t>συμμετάσχει σε δύο διαδικτυακά σεμινάρια (</w:t>
      </w:r>
      <w:r w:rsidR="00941A4A" w:rsidRPr="00FB5FF5">
        <w:rPr>
          <w:rFonts w:ascii="Corbel" w:hAnsi="Corbel" w:cs="Arial"/>
          <w:b/>
          <w:sz w:val="22"/>
          <w:szCs w:val="18"/>
          <w:lang w:val="en-GB"/>
        </w:rPr>
        <w:t>webinars</w:t>
      </w:r>
      <w:r w:rsidR="00941A4A" w:rsidRPr="00FB5FF5">
        <w:rPr>
          <w:rFonts w:ascii="Corbel" w:hAnsi="Corbel" w:cs="Arial"/>
          <w:b/>
          <w:sz w:val="22"/>
          <w:szCs w:val="18"/>
          <w:lang w:val="el-GR"/>
        </w:rPr>
        <w:t xml:space="preserve">) και θα </w:t>
      </w:r>
      <w:r w:rsidRPr="00FB5FF5">
        <w:rPr>
          <w:rFonts w:ascii="Corbel" w:hAnsi="Corbel" w:cs="Arial"/>
          <w:b/>
          <w:sz w:val="22"/>
          <w:szCs w:val="18"/>
          <w:lang w:val="el-GR"/>
        </w:rPr>
        <w:t>λάβει</w:t>
      </w:r>
      <w:r w:rsidR="0059430E" w:rsidRPr="00FB5FF5">
        <w:rPr>
          <w:rFonts w:ascii="Corbel" w:hAnsi="Corbel" w:cs="Arial"/>
          <w:b/>
          <w:sz w:val="22"/>
          <w:szCs w:val="18"/>
          <w:lang w:val="el-GR"/>
        </w:rPr>
        <w:t xml:space="preserve"> υποστήριξη στην προετοιμασία </w:t>
      </w:r>
      <w:r w:rsidR="00FB5FF5">
        <w:rPr>
          <w:rFonts w:ascii="Corbel" w:hAnsi="Corbel" w:cs="Arial"/>
          <w:b/>
          <w:sz w:val="22"/>
          <w:szCs w:val="18"/>
          <w:lang w:val="el-GR"/>
        </w:rPr>
        <w:t>εξατομικευμένου</w:t>
      </w:r>
      <w:r w:rsidR="00F5309E" w:rsidRPr="00FB5FF5">
        <w:rPr>
          <w:rFonts w:ascii="Corbel" w:hAnsi="Corbel" w:cs="Arial"/>
          <w:b/>
          <w:sz w:val="22"/>
          <w:szCs w:val="18"/>
          <w:lang w:val="el-GR"/>
        </w:rPr>
        <w:t xml:space="preserve"> Επιχειρηματικού Σχεδίου (</w:t>
      </w:r>
      <w:r w:rsidR="00F5309E" w:rsidRPr="00FB5FF5">
        <w:rPr>
          <w:rFonts w:ascii="Corbel" w:hAnsi="Corbel" w:cs="Arial"/>
          <w:b/>
          <w:sz w:val="22"/>
          <w:szCs w:val="18"/>
          <w:lang w:val="en-GB"/>
        </w:rPr>
        <w:t>Business</w:t>
      </w:r>
      <w:r w:rsidR="00F5309E" w:rsidRPr="00FB5FF5">
        <w:rPr>
          <w:rFonts w:ascii="Corbel" w:hAnsi="Corbel" w:cs="Arial"/>
          <w:b/>
          <w:sz w:val="22"/>
          <w:szCs w:val="18"/>
          <w:lang w:val="el-GR"/>
        </w:rPr>
        <w:t xml:space="preserve"> </w:t>
      </w:r>
      <w:r w:rsidR="00F5309E" w:rsidRPr="00FB5FF5">
        <w:rPr>
          <w:rFonts w:ascii="Corbel" w:hAnsi="Corbel" w:cs="Arial"/>
          <w:b/>
          <w:sz w:val="22"/>
          <w:szCs w:val="18"/>
          <w:lang w:val="en-GB"/>
        </w:rPr>
        <w:t>Plan</w:t>
      </w:r>
      <w:r w:rsidR="00F5309E" w:rsidRPr="00FB5FF5">
        <w:rPr>
          <w:rFonts w:ascii="Corbel" w:hAnsi="Corbel" w:cs="Arial"/>
          <w:b/>
          <w:sz w:val="22"/>
          <w:szCs w:val="18"/>
          <w:lang w:val="el-GR"/>
        </w:rPr>
        <w:t xml:space="preserve">) </w:t>
      </w:r>
      <w:r w:rsidR="0059430E" w:rsidRPr="00FB5FF5">
        <w:rPr>
          <w:rFonts w:ascii="Corbel" w:hAnsi="Corbel" w:cs="Arial"/>
          <w:b/>
          <w:sz w:val="22"/>
          <w:szCs w:val="18"/>
          <w:lang w:val="el-GR"/>
        </w:rPr>
        <w:t>που θα συμπεριλαμβάν</w:t>
      </w:r>
      <w:r w:rsidRPr="00FB5FF5">
        <w:rPr>
          <w:rFonts w:ascii="Corbel" w:hAnsi="Corbel" w:cs="Arial"/>
          <w:b/>
          <w:sz w:val="22"/>
          <w:szCs w:val="18"/>
          <w:lang w:val="el-GR"/>
        </w:rPr>
        <w:t>ει</w:t>
      </w:r>
      <w:r w:rsidR="0059430E" w:rsidRPr="00FB5FF5">
        <w:rPr>
          <w:rFonts w:ascii="Corbel" w:hAnsi="Corbel" w:cs="Arial"/>
          <w:b/>
          <w:sz w:val="22"/>
          <w:szCs w:val="18"/>
          <w:lang w:val="el-GR"/>
        </w:rPr>
        <w:t xml:space="preserve"> τις δυνατότητες που προσφέρει στις επιχειρηματικές προοπτικές της επιχείρησης το Β2</w:t>
      </w:r>
      <w:r w:rsidR="0059430E" w:rsidRPr="00FB5FF5">
        <w:rPr>
          <w:rFonts w:ascii="Corbel" w:hAnsi="Corbel" w:cs="Arial"/>
          <w:b/>
          <w:sz w:val="22"/>
          <w:szCs w:val="18"/>
          <w:lang w:val="en-GB"/>
        </w:rPr>
        <w:t>F</w:t>
      </w:r>
      <w:r w:rsidR="0059430E" w:rsidRPr="00FB5FF5">
        <w:rPr>
          <w:rFonts w:ascii="Corbel" w:hAnsi="Corbel" w:cs="Arial"/>
          <w:b/>
          <w:sz w:val="22"/>
          <w:szCs w:val="18"/>
          <w:lang w:val="el-GR"/>
        </w:rPr>
        <w:t xml:space="preserve"> μοντέλο</w:t>
      </w:r>
      <w:r w:rsidRPr="00FB5FF5">
        <w:rPr>
          <w:rFonts w:ascii="Corbel" w:hAnsi="Corbel" w:cs="Arial"/>
          <w:b/>
          <w:sz w:val="22"/>
          <w:szCs w:val="18"/>
          <w:lang w:val="el-GR"/>
        </w:rPr>
        <w:t>.</w:t>
      </w:r>
    </w:p>
    <w:p w14:paraId="5CC2180C" w14:textId="73C30DBD" w:rsidR="00A04931" w:rsidRPr="00FB5FF5" w:rsidRDefault="00A04931" w:rsidP="009C1ABD">
      <w:pPr>
        <w:pStyle w:val="a5"/>
        <w:jc w:val="both"/>
        <w:rPr>
          <w:rFonts w:ascii="Corbel" w:hAnsi="Corbel" w:cs="Arial"/>
          <w:b/>
          <w:sz w:val="22"/>
          <w:szCs w:val="18"/>
          <w:lang w:val="el-GR"/>
        </w:rPr>
      </w:pPr>
      <w:r w:rsidRPr="00FB5FF5">
        <w:rPr>
          <w:rFonts w:ascii="Corbel" w:hAnsi="Corbel" w:cs="Arial"/>
          <w:b/>
          <w:sz w:val="22"/>
          <w:szCs w:val="18"/>
          <w:lang w:val="el-GR"/>
        </w:rPr>
        <w:t xml:space="preserve">Κάθε ελεύθερος επαγγελματίας που θα συμμετάσχει στην συμβουλευτική </w:t>
      </w:r>
      <w:r w:rsidR="00941A4A" w:rsidRPr="00FB5FF5">
        <w:rPr>
          <w:rFonts w:ascii="Corbel" w:hAnsi="Corbel" w:cs="Arial"/>
          <w:b/>
          <w:sz w:val="22"/>
          <w:szCs w:val="18"/>
          <w:lang w:val="el-GR"/>
        </w:rPr>
        <w:t>θα συμμετάσχει σε δύο διαδικτυακά σεμινάρια (</w:t>
      </w:r>
      <w:r w:rsidR="00941A4A" w:rsidRPr="00FB5FF5">
        <w:rPr>
          <w:rFonts w:ascii="Corbel" w:hAnsi="Corbel" w:cs="Arial"/>
          <w:b/>
          <w:sz w:val="22"/>
          <w:szCs w:val="18"/>
          <w:lang w:val="en-GB"/>
        </w:rPr>
        <w:t>webinars</w:t>
      </w:r>
      <w:r w:rsidR="00941A4A" w:rsidRPr="00FB5FF5">
        <w:rPr>
          <w:rFonts w:ascii="Corbel" w:hAnsi="Corbel" w:cs="Arial"/>
          <w:b/>
          <w:sz w:val="22"/>
          <w:szCs w:val="18"/>
          <w:lang w:val="el-GR"/>
        </w:rPr>
        <w:t xml:space="preserve">) και </w:t>
      </w:r>
      <w:r w:rsidRPr="00FB5FF5">
        <w:rPr>
          <w:rFonts w:ascii="Corbel" w:hAnsi="Corbel" w:cs="Arial"/>
          <w:b/>
          <w:sz w:val="22"/>
          <w:szCs w:val="18"/>
          <w:lang w:val="el-GR"/>
        </w:rPr>
        <w:t xml:space="preserve">θα λάβει υποστήριξη στην προετοιμασία </w:t>
      </w:r>
      <w:r w:rsidR="00FB5FF5">
        <w:rPr>
          <w:rFonts w:ascii="Corbel" w:hAnsi="Corbel" w:cs="Arial"/>
          <w:b/>
          <w:sz w:val="22"/>
          <w:szCs w:val="18"/>
          <w:lang w:val="el-GR"/>
        </w:rPr>
        <w:t>εξατομικευμένου</w:t>
      </w:r>
      <w:r w:rsidR="00FB5FF5" w:rsidRPr="00FB5FF5">
        <w:rPr>
          <w:rFonts w:ascii="Corbel" w:hAnsi="Corbel" w:cs="Arial"/>
          <w:b/>
          <w:sz w:val="22"/>
          <w:szCs w:val="18"/>
          <w:lang w:val="el-GR"/>
        </w:rPr>
        <w:t xml:space="preserve"> </w:t>
      </w:r>
      <w:r w:rsidR="0059430E" w:rsidRPr="00FB5FF5">
        <w:rPr>
          <w:rFonts w:ascii="Corbel" w:hAnsi="Corbel" w:cs="Arial"/>
          <w:b/>
          <w:sz w:val="22"/>
          <w:szCs w:val="18"/>
          <w:lang w:val="el-GR"/>
        </w:rPr>
        <w:t>Πλάνου Σταδιοδρομίας (</w:t>
      </w:r>
      <w:r w:rsidR="00F5309E" w:rsidRPr="00FB5FF5">
        <w:rPr>
          <w:rFonts w:ascii="Corbel" w:hAnsi="Corbel" w:cs="Arial"/>
          <w:b/>
          <w:sz w:val="22"/>
          <w:szCs w:val="18"/>
          <w:lang w:val="en-GB"/>
        </w:rPr>
        <w:t>Career</w:t>
      </w:r>
      <w:r w:rsidR="00F5309E" w:rsidRPr="00FB5FF5">
        <w:rPr>
          <w:rFonts w:ascii="Corbel" w:hAnsi="Corbel" w:cs="Arial"/>
          <w:b/>
          <w:sz w:val="22"/>
          <w:szCs w:val="18"/>
          <w:lang w:val="el-GR"/>
        </w:rPr>
        <w:t xml:space="preserve"> </w:t>
      </w:r>
      <w:r w:rsidR="00F5309E" w:rsidRPr="00FB5FF5">
        <w:rPr>
          <w:rFonts w:ascii="Corbel" w:hAnsi="Corbel" w:cs="Arial"/>
          <w:b/>
          <w:sz w:val="22"/>
          <w:szCs w:val="18"/>
          <w:lang w:val="en-GB"/>
        </w:rPr>
        <w:t>Path</w:t>
      </w:r>
      <w:r w:rsidR="0059430E" w:rsidRPr="00FB5FF5">
        <w:rPr>
          <w:rFonts w:ascii="Corbel" w:hAnsi="Corbel" w:cs="Arial"/>
          <w:b/>
          <w:sz w:val="22"/>
          <w:szCs w:val="18"/>
          <w:lang w:val="el-GR"/>
        </w:rPr>
        <w:t>)</w:t>
      </w:r>
      <w:r w:rsidRPr="00FB5FF5">
        <w:rPr>
          <w:rFonts w:ascii="Corbel" w:hAnsi="Corbel" w:cs="Arial"/>
          <w:b/>
          <w:sz w:val="22"/>
          <w:szCs w:val="18"/>
          <w:lang w:val="el-GR"/>
        </w:rPr>
        <w:t xml:space="preserve"> που θα συμπεριλαμβάνει τις δυνατότητες που προσφέρει στην επαγγελματική του πορεία το Β2</w:t>
      </w:r>
      <w:r w:rsidRPr="00FB5FF5">
        <w:rPr>
          <w:rFonts w:ascii="Corbel" w:hAnsi="Corbel" w:cs="Arial"/>
          <w:b/>
          <w:sz w:val="22"/>
          <w:szCs w:val="18"/>
          <w:lang w:val="en-GB"/>
        </w:rPr>
        <w:t>F</w:t>
      </w:r>
      <w:r w:rsidRPr="00FB5FF5">
        <w:rPr>
          <w:rFonts w:ascii="Corbel" w:hAnsi="Corbel" w:cs="Arial"/>
          <w:b/>
          <w:sz w:val="22"/>
          <w:szCs w:val="18"/>
          <w:lang w:val="el-GR"/>
        </w:rPr>
        <w:t xml:space="preserve"> μοντέλο</w:t>
      </w:r>
      <w:r w:rsidR="00F5309E" w:rsidRPr="00FB5FF5">
        <w:rPr>
          <w:rFonts w:ascii="Corbel" w:hAnsi="Corbel" w:cs="Arial"/>
          <w:b/>
          <w:sz w:val="22"/>
          <w:szCs w:val="18"/>
          <w:lang w:val="el-GR"/>
        </w:rPr>
        <w:t xml:space="preserve">. </w:t>
      </w:r>
    </w:p>
    <w:p w14:paraId="08B3B732" w14:textId="7187AF56" w:rsidR="00440ED5" w:rsidRPr="00FB5FF5" w:rsidRDefault="00440ED5" w:rsidP="009C1ABD">
      <w:pPr>
        <w:pStyle w:val="a5"/>
        <w:jc w:val="both"/>
        <w:rPr>
          <w:rFonts w:ascii="Corbel" w:hAnsi="Corbel" w:cs="Arial"/>
          <w:b/>
          <w:sz w:val="22"/>
          <w:szCs w:val="18"/>
          <w:lang w:val="el-GR"/>
        </w:rPr>
      </w:pPr>
    </w:p>
    <w:p w14:paraId="281311DB" w14:textId="77777777" w:rsidR="00440ED5" w:rsidRPr="00FB5FF5" w:rsidRDefault="00440ED5" w:rsidP="00440ED5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  <w:r w:rsidRPr="00FB5FF5">
        <w:rPr>
          <w:rFonts w:ascii="Corbel" w:hAnsi="Corbel" w:cs="Cambria"/>
          <w:sz w:val="22"/>
          <w:szCs w:val="18"/>
          <w:lang w:val="el-GR"/>
        </w:rPr>
        <w:t xml:space="preserve">Δυνατότητα συμμετοχής έχουν </w:t>
      </w:r>
      <w:r w:rsidRPr="00FB5FF5">
        <w:rPr>
          <w:rFonts w:ascii="Corbel" w:hAnsi="Corbel" w:cs="Cambria"/>
          <w:b/>
          <w:bCs/>
          <w:sz w:val="22"/>
          <w:szCs w:val="18"/>
          <w:lang w:val="el-GR"/>
        </w:rPr>
        <w:t>μικρομεσαίες επιχειρήσεις και ελεύθεροι επαγγελματίες</w:t>
      </w:r>
      <w:r w:rsidRPr="00FB5FF5">
        <w:rPr>
          <w:rFonts w:ascii="Corbel" w:hAnsi="Corbel" w:cs="Cambria"/>
          <w:sz w:val="22"/>
          <w:szCs w:val="18"/>
          <w:lang w:val="el-GR"/>
        </w:rPr>
        <w:t xml:space="preserve"> που δραστηριοποιούνται στην </w:t>
      </w:r>
      <w:r w:rsidRPr="00FB5FF5">
        <w:rPr>
          <w:rFonts w:ascii="Corbel" w:hAnsi="Corbel" w:cs="Cambria"/>
          <w:b/>
          <w:bCs/>
          <w:sz w:val="22"/>
          <w:szCs w:val="18"/>
          <w:lang w:val="el-GR"/>
        </w:rPr>
        <w:t>Κέρκυρα</w:t>
      </w:r>
      <w:r w:rsidRPr="00FB5FF5">
        <w:rPr>
          <w:rFonts w:ascii="Corbel" w:hAnsi="Corbel" w:cs="Cambria"/>
          <w:sz w:val="22"/>
          <w:szCs w:val="18"/>
          <w:lang w:val="el-GR"/>
        </w:rPr>
        <w:t xml:space="preserve">. </w:t>
      </w:r>
    </w:p>
    <w:p w14:paraId="7EA0C1EA" w14:textId="0025EC8F" w:rsidR="00440ED5" w:rsidRPr="00FB5FF5" w:rsidRDefault="00440ED5" w:rsidP="00440ED5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  <w:r w:rsidRPr="00FB5FF5">
        <w:rPr>
          <w:rFonts w:ascii="Corbel" w:hAnsi="Corbel" w:cs="Cambria"/>
          <w:sz w:val="22"/>
          <w:szCs w:val="18"/>
          <w:lang w:val="el-GR"/>
        </w:rPr>
        <w:t xml:space="preserve">Προτεραιότητα θα δοθεί σε </w:t>
      </w:r>
      <w:r w:rsidR="00AD15C6" w:rsidRPr="00FB5FF5">
        <w:rPr>
          <w:rFonts w:ascii="Corbel" w:hAnsi="Corbel" w:cs="Cambria"/>
          <w:sz w:val="22"/>
          <w:szCs w:val="18"/>
          <w:lang w:val="el-GR"/>
        </w:rPr>
        <w:t xml:space="preserve">μικρομεσαίες </w:t>
      </w:r>
      <w:r w:rsidRPr="00FB5FF5">
        <w:rPr>
          <w:rFonts w:ascii="Corbel" w:hAnsi="Corbel" w:cs="Cambria"/>
          <w:sz w:val="22"/>
          <w:szCs w:val="18"/>
          <w:lang w:val="el-GR"/>
        </w:rPr>
        <w:t>επιχειρήσεις/ελεύθερους επαγγελματίες που έχουν ήδη εμπλακεί σ</w:t>
      </w:r>
      <w:r w:rsidR="00FB5FF5">
        <w:rPr>
          <w:rFonts w:ascii="Corbel" w:hAnsi="Corbel" w:cs="Cambria"/>
          <w:sz w:val="22"/>
          <w:szCs w:val="18"/>
          <w:lang w:val="el-GR"/>
        </w:rPr>
        <w:t>ε</w:t>
      </w:r>
      <w:r w:rsidRPr="00FB5FF5">
        <w:rPr>
          <w:rFonts w:ascii="Corbel" w:hAnsi="Corbel" w:cs="Cambria"/>
          <w:sz w:val="22"/>
          <w:szCs w:val="18"/>
          <w:lang w:val="el-GR"/>
        </w:rPr>
        <w:t xml:space="preserve"> σεμινάρια και άλλες δράσεις που έχουν </w:t>
      </w:r>
      <w:r w:rsidR="00730CC5" w:rsidRPr="00FB5FF5">
        <w:rPr>
          <w:rFonts w:ascii="Corbel" w:hAnsi="Corbel" w:cs="Cambria"/>
          <w:sz w:val="22"/>
          <w:szCs w:val="18"/>
          <w:lang w:val="el-GR"/>
        </w:rPr>
        <w:t>υλοποιηθεί</w:t>
      </w:r>
      <w:r w:rsidRPr="00FB5FF5">
        <w:rPr>
          <w:rFonts w:ascii="Corbel" w:hAnsi="Corbel" w:cs="Cambria"/>
          <w:sz w:val="22"/>
          <w:szCs w:val="18"/>
          <w:lang w:val="el-GR"/>
        </w:rPr>
        <w:t xml:space="preserve"> στο πλαίσιο του έργου </w:t>
      </w:r>
      <w:r w:rsidRPr="00FB5FF5">
        <w:rPr>
          <w:rFonts w:ascii="Corbel" w:hAnsi="Corbel" w:cs="Cambria"/>
          <w:sz w:val="22"/>
          <w:szCs w:val="18"/>
          <w:lang w:val="en-GB"/>
        </w:rPr>
        <w:t>TELEICCE</w:t>
      </w:r>
      <w:r w:rsidRPr="00FB5FF5">
        <w:rPr>
          <w:rFonts w:ascii="Corbel" w:hAnsi="Corbel" w:cs="Cambria"/>
          <w:sz w:val="22"/>
          <w:szCs w:val="18"/>
          <w:lang w:val="el-GR"/>
        </w:rPr>
        <w:t>.</w:t>
      </w:r>
    </w:p>
    <w:p w14:paraId="783C3985" w14:textId="25937F31" w:rsidR="00440ED5" w:rsidRPr="00FB5FF5" w:rsidRDefault="00440ED5" w:rsidP="00440ED5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  <w:r w:rsidRPr="00FB5FF5">
        <w:rPr>
          <w:rFonts w:ascii="Corbel" w:hAnsi="Corbel" w:cs="Cambria"/>
          <w:sz w:val="22"/>
          <w:szCs w:val="18"/>
          <w:lang w:val="el-GR"/>
        </w:rPr>
        <w:t>Λόγω περιορισμού θέσεων θα τηρηθεί σειρά προτεραιότητας σε συμμετέχοντες που θα πληρούν τα παραπάνω κριτήρια.</w:t>
      </w:r>
    </w:p>
    <w:p w14:paraId="08924A08" w14:textId="77777777" w:rsidR="00666340" w:rsidRPr="00FB5FF5" w:rsidRDefault="00666340" w:rsidP="00666340">
      <w:pPr>
        <w:pStyle w:val="a5"/>
        <w:jc w:val="both"/>
        <w:rPr>
          <w:rFonts w:ascii="Corbel" w:hAnsi="Corbel" w:cs="Arial"/>
          <w:sz w:val="22"/>
          <w:szCs w:val="18"/>
          <w:lang w:val="el-GR"/>
        </w:rPr>
      </w:pPr>
    </w:p>
    <w:p w14:paraId="142E0D77" w14:textId="49F0D316" w:rsidR="00666340" w:rsidRPr="00FB5FF5" w:rsidRDefault="00666340" w:rsidP="00666340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  <w:r w:rsidRPr="00FB5FF5">
        <w:rPr>
          <w:rFonts w:ascii="Corbel" w:hAnsi="Corbel" w:cs="Cambria"/>
          <w:sz w:val="22"/>
          <w:szCs w:val="18"/>
          <w:lang w:val="el-GR"/>
        </w:rPr>
        <w:t xml:space="preserve">Η  συμβουλευτική υποστήριξη παρέχεται </w:t>
      </w:r>
      <w:r w:rsidRPr="00FB5FF5">
        <w:rPr>
          <w:rFonts w:ascii="Corbel" w:hAnsi="Corbel" w:cs="Cambria"/>
          <w:b/>
          <w:bCs/>
          <w:sz w:val="22"/>
          <w:szCs w:val="18"/>
          <w:u w:val="single"/>
          <w:lang w:val="el-GR"/>
        </w:rPr>
        <w:t>δωρεάν</w:t>
      </w:r>
      <w:r w:rsidRPr="00FB5FF5">
        <w:rPr>
          <w:rFonts w:ascii="Corbel" w:hAnsi="Corbel" w:cs="Cambria"/>
          <w:sz w:val="22"/>
          <w:szCs w:val="18"/>
          <w:lang w:val="el-GR"/>
        </w:rPr>
        <w:t xml:space="preserve"> στο πλαίσιο του έργου TELEICCE από εξειδικευμένους εμπειρογνώμονες του Τμήματος Πληροφορικής του Ιονίου Πανεπιστημίου και της εταιρίας </w:t>
      </w:r>
      <w:proofErr w:type="spellStart"/>
      <w:r w:rsidRPr="00FB5FF5">
        <w:rPr>
          <w:rFonts w:ascii="Corbel" w:hAnsi="Corbel" w:cs="Cambria"/>
          <w:sz w:val="22"/>
          <w:szCs w:val="18"/>
          <w:lang w:val="el-GR"/>
        </w:rPr>
        <w:t>Living</w:t>
      </w:r>
      <w:proofErr w:type="spellEnd"/>
      <w:r w:rsidRPr="00FB5FF5">
        <w:rPr>
          <w:rFonts w:ascii="Corbel" w:hAnsi="Corbel" w:cs="Cambria"/>
          <w:sz w:val="22"/>
          <w:szCs w:val="18"/>
          <w:lang w:val="el-GR"/>
        </w:rPr>
        <w:t xml:space="preserve"> </w:t>
      </w:r>
      <w:proofErr w:type="spellStart"/>
      <w:r w:rsidRPr="00FB5FF5">
        <w:rPr>
          <w:rFonts w:ascii="Corbel" w:hAnsi="Corbel" w:cs="Cambria"/>
          <w:sz w:val="22"/>
          <w:szCs w:val="18"/>
          <w:lang w:val="el-GR"/>
        </w:rPr>
        <w:t>Prospects</w:t>
      </w:r>
      <w:proofErr w:type="spellEnd"/>
      <w:r w:rsidRPr="00FB5FF5">
        <w:rPr>
          <w:rFonts w:ascii="Corbel" w:hAnsi="Corbel" w:cs="Cambria"/>
          <w:sz w:val="22"/>
          <w:szCs w:val="18"/>
          <w:lang w:val="el-GR"/>
        </w:rPr>
        <w:t xml:space="preserve">. </w:t>
      </w:r>
    </w:p>
    <w:p w14:paraId="3977ABE9" w14:textId="77777777" w:rsidR="00440ED5" w:rsidRPr="00FB5FF5" w:rsidRDefault="00440ED5" w:rsidP="00440ED5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</w:p>
    <w:p w14:paraId="778CC8A6" w14:textId="0CB5F423" w:rsidR="00941A4A" w:rsidRPr="00FB5FF5" w:rsidRDefault="00440ED5" w:rsidP="00941A4A">
      <w:pPr>
        <w:pStyle w:val="a5"/>
        <w:jc w:val="both"/>
        <w:rPr>
          <w:rFonts w:ascii="Corbel" w:hAnsi="Corbel" w:cs="Arial"/>
          <w:sz w:val="22"/>
          <w:szCs w:val="18"/>
          <w:lang w:val="el-GR"/>
        </w:rPr>
      </w:pPr>
      <w:r w:rsidRPr="00FB5FF5">
        <w:rPr>
          <w:rFonts w:ascii="Corbel" w:hAnsi="Corbel" w:cs="Cambria"/>
          <w:sz w:val="22"/>
          <w:szCs w:val="18"/>
          <w:lang w:val="el-GR"/>
        </w:rPr>
        <w:t xml:space="preserve">Ως εκ τούτου καλούνται οι </w:t>
      </w:r>
      <w:r w:rsidR="00AD15C6" w:rsidRPr="00FB5FF5">
        <w:rPr>
          <w:rFonts w:ascii="Corbel" w:hAnsi="Corbel" w:cs="Cambria"/>
          <w:sz w:val="22"/>
          <w:szCs w:val="18"/>
          <w:lang w:val="el-GR"/>
        </w:rPr>
        <w:t xml:space="preserve">μικρομεσαίες </w:t>
      </w:r>
      <w:r w:rsidRPr="00FB5FF5">
        <w:rPr>
          <w:rFonts w:ascii="Corbel" w:hAnsi="Corbel" w:cs="Cambria"/>
          <w:sz w:val="22"/>
          <w:szCs w:val="18"/>
          <w:lang w:val="el-GR"/>
        </w:rPr>
        <w:t xml:space="preserve">επιχειρήσεις και οι ελεύθεροι επαγγελματίες που ενδιαφέρονται να λάβουν μέρος στην συμβουλευτική να εκδηλώσουν το ενδιαφέρον τους </w:t>
      </w:r>
      <w:r w:rsidRPr="00FB5FF5">
        <w:rPr>
          <w:rFonts w:ascii="Corbel" w:hAnsi="Corbel" w:cs="Arial"/>
          <w:b/>
          <w:sz w:val="22"/>
          <w:szCs w:val="18"/>
          <w:lang w:val="el-GR"/>
        </w:rPr>
        <w:t xml:space="preserve">με αίτησή τους συμπληρώνοντας την </w:t>
      </w:r>
      <w:r w:rsidR="00941A4A" w:rsidRPr="00FB5FF5">
        <w:rPr>
          <w:rFonts w:ascii="Corbel" w:hAnsi="Corbel" w:cs="Arial"/>
          <w:b/>
          <w:sz w:val="22"/>
          <w:szCs w:val="18"/>
          <w:lang w:val="el-GR"/>
        </w:rPr>
        <w:t>«</w:t>
      </w:r>
      <w:r w:rsidRPr="00FB5FF5">
        <w:rPr>
          <w:rFonts w:ascii="Corbel" w:hAnsi="Corbel" w:cs="Arial"/>
          <w:b/>
          <w:sz w:val="22"/>
          <w:szCs w:val="18"/>
          <w:lang w:val="el-GR"/>
        </w:rPr>
        <w:t>Αίτηση εκδήλωσης ενδιαφέροντο</w:t>
      </w:r>
      <w:r w:rsidR="00941A4A" w:rsidRPr="00FB5FF5">
        <w:rPr>
          <w:rFonts w:ascii="Corbel" w:hAnsi="Corbel" w:cs="Arial"/>
          <w:b/>
          <w:sz w:val="22"/>
          <w:szCs w:val="18"/>
          <w:lang w:val="el-GR"/>
        </w:rPr>
        <w:t>ς»</w:t>
      </w:r>
      <w:r w:rsidRPr="00FB5FF5">
        <w:rPr>
          <w:rFonts w:ascii="Corbel" w:hAnsi="Corbel" w:cs="Arial"/>
          <w:sz w:val="22"/>
          <w:szCs w:val="18"/>
          <w:lang w:val="el-GR"/>
        </w:rPr>
        <w:t xml:space="preserve">, </w:t>
      </w:r>
      <w:r w:rsidR="00941A4A" w:rsidRPr="00FB5FF5">
        <w:rPr>
          <w:rFonts w:ascii="Corbel" w:hAnsi="Corbel" w:cs="Arial"/>
          <w:sz w:val="22"/>
          <w:szCs w:val="18"/>
          <w:lang w:val="el-GR"/>
        </w:rPr>
        <w:t xml:space="preserve">η οποία επισυνάπτεται, </w:t>
      </w:r>
      <w:r w:rsidR="00FB5FF5">
        <w:rPr>
          <w:rFonts w:ascii="Corbel" w:hAnsi="Corbel" w:cs="Arial"/>
          <w:sz w:val="22"/>
          <w:szCs w:val="18"/>
          <w:lang w:val="el-GR"/>
        </w:rPr>
        <w:t xml:space="preserve">και στέλνοντάς την </w:t>
      </w:r>
      <w:r w:rsidR="00941A4A" w:rsidRPr="00FB5FF5">
        <w:rPr>
          <w:rFonts w:ascii="Corbel" w:hAnsi="Corbel" w:cs="Arial"/>
          <w:sz w:val="22"/>
          <w:szCs w:val="18"/>
          <w:lang w:val="el-GR"/>
        </w:rPr>
        <w:t xml:space="preserve">στα παρακάτω στοιχεία επικοινωνίας: </w:t>
      </w:r>
      <w:hyperlink r:id="rId7" w:history="1">
        <w:r w:rsidR="00941A4A" w:rsidRPr="00FB5FF5">
          <w:rPr>
            <w:rStyle w:val="-"/>
            <w:rFonts w:ascii="Corbel" w:hAnsi="Corbel" w:cs="Arial"/>
            <w:sz w:val="22"/>
            <w:szCs w:val="18"/>
            <w:lang w:val="el-GR"/>
          </w:rPr>
          <w:t>support@lp.gr</w:t>
        </w:r>
      </w:hyperlink>
      <w:r w:rsidR="00941A4A" w:rsidRPr="00FB5FF5">
        <w:rPr>
          <w:rFonts w:ascii="Corbel" w:hAnsi="Corbel" w:cs="Arial"/>
          <w:sz w:val="22"/>
          <w:szCs w:val="18"/>
          <w:lang w:val="el-GR"/>
        </w:rPr>
        <w:t xml:space="preserve">  έως την Παρασκευή 04/09/2020.</w:t>
      </w:r>
      <w:r w:rsidRPr="00FB5FF5">
        <w:rPr>
          <w:rFonts w:ascii="Corbel" w:hAnsi="Corbel" w:cs="Arial"/>
          <w:sz w:val="22"/>
          <w:szCs w:val="18"/>
          <w:lang w:val="el-GR"/>
        </w:rPr>
        <w:t xml:space="preserve"> (Δεν θα γίνονται δεκτές, ανυπόγραφες αιτήσεις).</w:t>
      </w:r>
    </w:p>
    <w:p w14:paraId="1B70837B" w14:textId="77777777" w:rsidR="00666340" w:rsidRPr="00FB5FF5" w:rsidRDefault="00666340" w:rsidP="00666340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</w:p>
    <w:p w14:paraId="55D08BF8" w14:textId="337B487A" w:rsidR="00941A4A" w:rsidRPr="00FB5FF5" w:rsidRDefault="00941A4A" w:rsidP="00666340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  <w:r w:rsidRPr="00FB5FF5">
        <w:rPr>
          <w:rFonts w:ascii="Corbel" w:hAnsi="Corbel" w:cs="Cambria"/>
          <w:sz w:val="22"/>
          <w:szCs w:val="18"/>
          <w:lang w:val="el-GR"/>
        </w:rPr>
        <w:t xml:space="preserve">Λόγω </w:t>
      </w:r>
      <w:r w:rsidR="00FB5FF5">
        <w:rPr>
          <w:rFonts w:ascii="Corbel" w:hAnsi="Corbel" w:cs="Cambria"/>
          <w:sz w:val="22"/>
          <w:szCs w:val="18"/>
          <w:lang w:val="el-GR"/>
        </w:rPr>
        <w:t>των περιορισμένων</w:t>
      </w:r>
      <w:r w:rsidRPr="00FB5FF5">
        <w:rPr>
          <w:rFonts w:ascii="Corbel" w:hAnsi="Corbel" w:cs="Cambria"/>
          <w:sz w:val="22"/>
          <w:szCs w:val="18"/>
          <w:lang w:val="el-GR"/>
        </w:rPr>
        <w:t xml:space="preserve"> θέσεων θα τηρηθεί σειρά προτεραιότητας.</w:t>
      </w:r>
    </w:p>
    <w:p w14:paraId="6E9B9EA2" w14:textId="77777777" w:rsidR="00666340" w:rsidRPr="00FB5FF5" w:rsidRDefault="00666340" w:rsidP="00666340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</w:p>
    <w:p w14:paraId="7743644F" w14:textId="4670C0A7" w:rsidR="00941A4A" w:rsidRPr="00FB5FF5" w:rsidRDefault="00941A4A" w:rsidP="00666340">
      <w:pPr>
        <w:pStyle w:val="a5"/>
        <w:jc w:val="both"/>
        <w:rPr>
          <w:rFonts w:ascii="Corbel" w:hAnsi="Corbel" w:cs="Cambria"/>
          <w:sz w:val="22"/>
          <w:szCs w:val="18"/>
          <w:lang w:val="el-GR"/>
        </w:rPr>
      </w:pPr>
      <w:r w:rsidRPr="00FB5FF5">
        <w:rPr>
          <w:rFonts w:ascii="Corbel" w:hAnsi="Corbel" w:cs="Cambria"/>
          <w:sz w:val="22"/>
          <w:szCs w:val="18"/>
          <w:lang w:val="el-GR"/>
        </w:rPr>
        <w:t>Σας ευχαριστούμε πολύ για το ενδιαφέρον σας και την ενεργό συμμετοχή σας.</w:t>
      </w:r>
    </w:p>
    <w:p w14:paraId="23241830" w14:textId="01470014" w:rsidR="00941A4A" w:rsidRPr="00FB5FF5" w:rsidRDefault="00941A4A" w:rsidP="00941A4A">
      <w:pPr>
        <w:spacing w:before="100" w:beforeAutospacing="1" w:after="100" w:afterAutospacing="1"/>
        <w:jc w:val="both"/>
        <w:rPr>
          <w:rFonts w:ascii="Corbel" w:hAnsi="Corbel"/>
          <w:sz w:val="18"/>
          <w:szCs w:val="18"/>
        </w:rPr>
      </w:pPr>
      <w:r w:rsidRPr="00FB5FF5">
        <w:rPr>
          <w:rFonts w:ascii="Corbel" w:hAnsi="Corbel"/>
          <w:i/>
          <w:iCs/>
          <w:sz w:val="16"/>
          <w:szCs w:val="16"/>
          <w:lang w:val="el-GR"/>
        </w:rPr>
        <w:t>Η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συμβουλευτική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θα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διεξαχθεί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στο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πλαίσιο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του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έργου</w:t>
      </w:r>
      <w:r w:rsidRPr="00FB5FF5">
        <w:rPr>
          <w:rFonts w:ascii="Corbel" w:hAnsi="Corbel"/>
          <w:i/>
          <w:iCs/>
          <w:sz w:val="16"/>
          <w:szCs w:val="16"/>
        </w:rPr>
        <w:t xml:space="preserve"> «TELEICCE - “Promotion of Teleworking and Massive Open Online Course (MOOC) Training for Increased Cluster Competitiveness and Employment”»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που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συγχρηματοδοτείται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από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το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Πρόγραμμα</w:t>
      </w:r>
      <w:r w:rsidRPr="00FB5FF5">
        <w:rPr>
          <w:rFonts w:ascii="Corbel" w:hAnsi="Corbel"/>
          <w:i/>
          <w:iCs/>
          <w:sz w:val="16"/>
          <w:szCs w:val="16"/>
        </w:rPr>
        <w:t xml:space="preserve"> </w:t>
      </w:r>
      <w:r w:rsidRPr="00FB5FF5">
        <w:rPr>
          <w:rFonts w:ascii="Corbel" w:hAnsi="Corbel"/>
          <w:i/>
          <w:iCs/>
          <w:sz w:val="16"/>
          <w:szCs w:val="16"/>
          <w:lang w:val="el-GR"/>
        </w:rPr>
        <w:t>Συνεργασίας</w:t>
      </w:r>
      <w:r w:rsidRPr="00FB5FF5">
        <w:rPr>
          <w:rFonts w:ascii="Corbel" w:hAnsi="Corbel"/>
          <w:i/>
          <w:iCs/>
          <w:sz w:val="16"/>
          <w:szCs w:val="16"/>
        </w:rPr>
        <w:t xml:space="preserve"> Interreg VA Greece-Italy (EL-IT) 2014-2020.</w:t>
      </w:r>
    </w:p>
    <w:p w14:paraId="2EA68D8D" w14:textId="7DCF117A" w:rsidR="006702C6" w:rsidRPr="00A26B51" w:rsidRDefault="00941A4A" w:rsidP="00A26B51">
      <w:pPr>
        <w:spacing w:before="100" w:beforeAutospacing="1" w:after="100" w:afterAutospacing="1"/>
        <w:jc w:val="both"/>
        <w:rPr>
          <w:rFonts w:ascii="Corbel" w:hAnsi="Corbel"/>
          <w:sz w:val="18"/>
          <w:szCs w:val="18"/>
        </w:rPr>
      </w:pPr>
      <w:r w:rsidRPr="00FB5FF5">
        <w:rPr>
          <w:rFonts w:ascii="Corbel" w:hAnsi="Corbel"/>
          <w:i/>
          <w:iCs/>
          <w:color w:val="000000"/>
          <w:sz w:val="16"/>
          <w:szCs w:val="16"/>
          <w:lang w:val="el-GR"/>
        </w:rPr>
        <w:t>Στο πλαίσιο του Γενικού Κανονισμού για την Προστασία Δεδομένων» (GDPR) [Κανονισμός (ΕΕ) 2016/679 του Ευρωπαϊκού Κοινοβουλίου &amp; του Συμβουλίου της 27ης Απριλίου 2016 - σας ενημερώνουμε ότι τα Προσωπικά Δεδομένα που εισάγονται στην αίτηση, θα χρησιμοποιηθούν αποκλειστικά στο πλαίσιο υλοποίησης του συγκεκριμένου έργου (“</w:t>
      </w:r>
      <w:r w:rsidRPr="00FB5FF5">
        <w:rPr>
          <w:rFonts w:ascii="Corbel" w:hAnsi="Corbel"/>
          <w:i/>
          <w:iCs/>
          <w:color w:val="000000"/>
          <w:sz w:val="16"/>
          <w:szCs w:val="16"/>
        </w:rPr>
        <w:t>TELEICCE</w:t>
      </w:r>
      <w:r w:rsidRPr="00FB5FF5">
        <w:rPr>
          <w:rFonts w:ascii="Corbel" w:hAnsi="Corbel"/>
          <w:i/>
          <w:iCs/>
          <w:color w:val="000000"/>
          <w:sz w:val="16"/>
          <w:szCs w:val="16"/>
          <w:lang w:val="el-GR"/>
        </w:rPr>
        <w:t>”).</w:t>
      </w:r>
    </w:p>
    <w:sectPr w:rsidR="006702C6" w:rsidRPr="00A26B51" w:rsidSect="00941A4A">
      <w:headerReference w:type="default" r:id="rId8"/>
      <w:footerReference w:type="default" r:id="rId9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D462F" w14:textId="77777777" w:rsidR="007E4F0A" w:rsidRDefault="007E4F0A" w:rsidP="00C351F7">
      <w:pPr>
        <w:spacing w:after="0" w:line="240" w:lineRule="auto"/>
      </w:pPr>
      <w:r>
        <w:separator/>
      </w:r>
    </w:p>
  </w:endnote>
  <w:endnote w:type="continuationSeparator" w:id="0">
    <w:p w14:paraId="303D2C38" w14:textId="77777777" w:rsidR="007E4F0A" w:rsidRDefault="007E4F0A" w:rsidP="00C3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F7EDB" w14:textId="63290DD2" w:rsidR="000B5087" w:rsidRDefault="000B5087" w:rsidP="000B508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03B2B" w14:textId="77777777" w:rsidR="007E4F0A" w:rsidRDefault="007E4F0A" w:rsidP="00C351F7">
      <w:pPr>
        <w:spacing w:after="0" w:line="240" w:lineRule="auto"/>
      </w:pPr>
      <w:r>
        <w:separator/>
      </w:r>
    </w:p>
  </w:footnote>
  <w:footnote w:type="continuationSeparator" w:id="0">
    <w:p w14:paraId="7C48E1FC" w14:textId="77777777" w:rsidR="007E4F0A" w:rsidRDefault="007E4F0A" w:rsidP="00C3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E0EE" w14:textId="5DC6E54C" w:rsidR="00C351F7" w:rsidRDefault="006702C6">
    <w:pPr>
      <w:pStyle w:val="a3"/>
    </w:pPr>
    <w:r w:rsidRPr="00E015A6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3257775E" wp14:editId="1B0F9506">
          <wp:simplePos x="0" y="0"/>
          <wp:positionH relativeFrom="column">
            <wp:posOffset>3596640</wp:posOffset>
          </wp:positionH>
          <wp:positionV relativeFrom="paragraph">
            <wp:posOffset>217170</wp:posOffset>
          </wp:positionV>
          <wp:extent cx="971550" cy="913130"/>
          <wp:effectExtent l="0" t="0" r="0" b="1270"/>
          <wp:wrapThrough wrapText="bothSides">
            <wp:wrapPolygon edited="0">
              <wp:start x="0" y="0"/>
              <wp:lineTo x="0" y="21179"/>
              <wp:lineTo x="21176" y="21179"/>
              <wp:lineTo x="21176" y="0"/>
              <wp:lineTo x="0" y="0"/>
            </wp:wrapPolygon>
          </wp:wrapThrough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5A6">
      <w:rPr>
        <w:rFonts w:ascii="Corbel" w:hAnsi="Corbel"/>
        <w:noProof/>
        <w:highlight w:val="yellow"/>
        <w:lang w:val="en-US"/>
      </w:rPr>
      <w:drawing>
        <wp:anchor distT="0" distB="0" distL="114300" distR="114300" simplePos="0" relativeHeight="251659264" behindDoc="0" locked="0" layoutInCell="1" allowOverlap="1" wp14:anchorId="604572B3" wp14:editId="634E38A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3048000" cy="1076325"/>
          <wp:effectExtent l="0" t="0" r="0" b="9525"/>
          <wp:wrapSquare wrapText="bothSides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829DD"/>
    <w:multiLevelType w:val="hybridMultilevel"/>
    <w:tmpl w:val="9342F0E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2D67"/>
    <w:multiLevelType w:val="hybridMultilevel"/>
    <w:tmpl w:val="854C23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275B"/>
    <w:multiLevelType w:val="hybridMultilevel"/>
    <w:tmpl w:val="2F3A5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1306"/>
    <w:multiLevelType w:val="multilevel"/>
    <w:tmpl w:val="E6027D78"/>
    <w:lvl w:ilvl="0">
      <w:start w:val="1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646491"/>
    <w:multiLevelType w:val="hybridMultilevel"/>
    <w:tmpl w:val="A4140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64DC9"/>
    <w:multiLevelType w:val="hybridMultilevel"/>
    <w:tmpl w:val="9D9E23F4"/>
    <w:lvl w:ilvl="0" w:tplc="9230DD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62537"/>
    <w:multiLevelType w:val="hybridMultilevel"/>
    <w:tmpl w:val="7EA4CD1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304E33"/>
    <w:multiLevelType w:val="hybridMultilevel"/>
    <w:tmpl w:val="1F58CF42"/>
    <w:lvl w:ilvl="0" w:tplc="DA6C0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B7487"/>
    <w:multiLevelType w:val="hybridMultilevel"/>
    <w:tmpl w:val="7122A5C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7B08DC"/>
    <w:multiLevelType w:val="multilevel"/>
    <w:tmpl w:val="1F2C50BC"/>
    <w:lvl w:ilvl="0">
      <w:start w:val="1"/>
      <w:numFmt w:val="lowerLetter"/>
      <w:lvlText w:val="%1)"/>
      <w:lvlJc w:val="left"/>
      <w:pPr>
        <w:tabs>
          <w:tab w:val="decimal" w:pos="-1512"/>
        </w:tabs>
        <w:ind w:left="-1080"/>
      </w:pPr>
      <w:rPr>
        <w:rFonts w:ascii="Arial" w:hAnsi="Arial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261BA"/>
    <w:multiLevelType w:val="hybridMultilevel"/>
    <w:tmpl w:val="B4001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205F7"/>
    <w:multiLevelType w:val="hybridMultilevel"/>
    <w:tmpl w:val="FA02C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71679"/>
    <w:multiLevelType w:val="hybridMultilevel"/>
    <w:tmpl w:val="A7841122"/>
    <w:lvl w:ilvl="0" w:tplc="9230DD68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9230DD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6D1"/>
    <w:multiLevelType w:val="hybridMultilevel"/>
    <w:tmpl w:val="2806BE3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F7"/>
    <w:rsid w:val="0003671B"/>
    <w:rsid w:val="00047C91"/>
    <w:rsid w:val="0005425A"/>
    <w:rsid w:val="000757CE"/>
    <w:rsid w:val="00075F31"/>
    <w:rsid w:val="000B5087"/>
    <w:rsid w:val="000D1159"/>
    <w:rsid w:val="000D308F"/>
    <w:rsid w:val="00162D4B"/>
    <w:rsid w:val="00182919"/>
    <w:rsid w:val="001D581A"/>
    <w:rsid w:val="001E59F3"/>
    <w:rsid w:val="001F67F7"/>
    <w:rsid w:val="002007B5"/>
    <w:rsid w:val="00202840"/>
    <w:rsid w:val="00205BDC"/>
    <w:rsid w:val="00215882"/>
    <w:rsid w:val="00272923"/>
    <w:rsid w:val="00275606"/>
    <w:rsid w:val="002B570E"/>
    <w:rsid w:val="002C56C8"/>
    <w:rsid w:val="002F04AE"/>
    <w:rsid w:val="003277B5"/>
    <w:rsid w:val="00362CCD"/>
    <w:rsid w:val="00385827"/>
    <w:rsid w:val="00390D5F"/>
    <w:rsid w:val="003D5CEC"/>
    <w:rsid w:val="00401CCE"/>
    <w:rsid w:val="004132EA"/>
    <w:rsid w:val="00440ED5"/>
    <w:rsid w:val="00444F30"/>
    <w:rsid w:val="004454EE"/>
    <w:rsid w:val="0046308A"/>
    <w:rsid w:val="00463D77"/>
    <w:rsid w:val="00473BE0"/>
    <w:rsid w:val="004843DE"/>
    <w:rsid w:val="004B0E16"/>
    <w:rsid w:val="004B5EE7"/>
    <w:rsid w:val="004F6AEE"/>
    <w:rsid w:val="00504C42"/>
    <w:rsid w:val="005171F9"/>
    <w:rsid w:val="005905BA"/>
    <w:rsid w:val="0059430E"/>
    <w:rsid w:val="005A668F"/>
    <w:rsid w:val="005B6F84"/>
    <w:rsid w:val="005C221B"/>
    <w:rsid w:val="005C5ABC"/>
    <w:rsid w:val="006107DA"/>
    <w:rsid w:val="00637AF5"/>
    <w:rsid w:val="00652F1A"/>
    <w:rsid w:val="00653A79"/>
    <w:rsid w:val="00666340"/>
    <w:rsid w:val="006702C6"/>
    <w:rsid w:val="00691A3E"/>
    <w:rsid w:val="006E0240"/>
    <w:rsid w:val="006F032A"/>
    <w:rsid w:val="00714872"/>
    <w:rsid w:val="00720663"/>
    <w:rsid w:val="00730CC5"/>
    <w:rsid w:val="007E4F0A"/>
    <w:rsid w:val="008003F4"/>
    <w:rsid w:val="00856FA7"/>
    <w:rsid w:val="008A50E4"/>
    <w:rsid w:val="008C0681"/>
    <w:rsid w:val="009322D7"/>
    <w:rsid w:val="00941A4A"/>
    <w:rsid w:val="00956F64"/>
    <w:rsid w:val="009759B8"/>
    <w:rsid w:val="009A37B7"/>
    <w:rsid w:val="009A464A"/>
    <w:rsid w:val="009C1ABD"/>
    <w:rsid w:val="009D2805"/>
    <w:rsid w:val="009E02A4"/>
    <w:rsid w:val="009E0D4D"/>
    <w:rsid w:val="00A04931"/>
    <w:rsid w:val="00A06AE5"/>
    <w:rsid w:val="00A26B51"/>
    <w:rsid w:val="00A5116A"/>
    <w:rsid w:val="00A51FAE"/>
    <w:rsid w:val="00AC5A01"/>
    <w:rsid w:val="00AD15C6"/>
    <w:rsid w:val="00AE229E"/>
    <w:rsid w:val="00B26761"/>
    <w:rsid w:val="00B53E02"/>
    <w:rsid w:val="00B6300B"/>
    <w:rsid w:val="00B70C9D"/>
    <w:rsid w:val="00B861FF"/>
    <w:rsid w:val="00BC3EF4"/>
    <w:rsid w:val="00BD505A"/>
    <w:rsid w:val="00BF40D9"/>
    <w:rsid w:val="00C351F7"/>
    <w:rsid w:val="00C37EBC"/>
    <w:rsid w:val="00C677D7"/>
    <w:rsid w:val="00C86573"/>
    <w:rsid w:val="00D25236"/>
    <w:rsid w:val="00D46049"/>
    <w:rsid w:val="00E1290D"/>
    <w:rsid w:val="00E55327"/>
    <w:rsid w:val="00E64090"/>
    <w:rsid w:val="00E80970"/>
    <w:rsid w:val="00E9620C"/>
    <w:rsid w:val="00ED3391"/>
    <w:rsid w:val="00F131FC"/>
    <w:rsid w:val="00F46DDE"/>
    <w:rsid w:val="00F5309E"/>
    <w:rsid w:val="00FB06EF"/>
    <w:rsid w:val="00FB5FF5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39ACE"/>
  <w15:chartTrackingRefBased/>
  <w15:docId w15:val="{38A98DBA-4F94-4DC6-8958-45E154EF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2C6"/>
  </w:style>
  <w:style w:type="paragraph" w:styleId="1">
    <w:name w:val="heading 1"/>
    <w:basedOn w:val="a"/>
    <w:next w:val="a"/>
    <w:link w:val="1Char"/>
    <w:uiPriority w:val="9"/>
    <w:qFormat/>
    <w:rsid w:val="006702C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02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02C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02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0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0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0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0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02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351F7"/>
  </w:style>
  <w:style w:type="paragraph" w:styleId="a4">
    <w:name w:val="footer"/>
    <w:basedOn w:val="a"/>
    <w:link w:val="Char0"/>
    <w:uiPriority w:val="99"/>
    <w:unhideWhenUsed/>
    <w:rsid w:val="00C35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351F7"/>
  </w:style>
  <w:style w:type="paragraph" w:styleId="a5">
    <w:name w:val="No Spacing"/>
    <w:uiPriority w:val="1"/>
    <w:qFormat/>
    <w:rsid w:val="006702C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A464A"/>
    <w:pPr>
      <w:ind w:left="720"/>
      <w:contextualSpacing/>
    </w:pPr>
  </w:style>
  <w:style w:type="table" w:styleId="a7">
    <w:name w:val="Table Grid"/>
    <w:basedOn w:val="a1"/>
    <w:uiPriority w:val="39"/>
    <w:rsid w:val="000D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52F1A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670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6702C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6702C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6702C6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6702C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6702C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6702C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6702C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6702C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8">
    <w:name w:val="caption"/>
    <w:basedOn w:val="a"/>
    <w:next w:val="a"/>
    <w:uiPriority w:val="35"/>
    <w:semiHidden/>
    <w:unhideWhenUsed/>
    <w:qFormat/>
    <w:rsid w:val="006702C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9">
    <w:name w:val="Title"/>
    <w:basedOn w:val="a"/>
    <w:next w:val="a"/>
    <w:link w:val="Char1"/>
    <w:uiPriority w:val="10"/>
    <w:qFormat/>
    <w:rsid w:val="006702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9"/>
    <w:uiPriority w:val="10"/>
    <w:rsid w:val="006702C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a">
    <w:name w:val="Subtitle"/>
    <w:basedOn w:val="a"/>
    <w:next w:val="a"/>
    <w:link w:val="Char2"/>
    <w:uiPriority w:val="11"/>
    <w:qFormat/>
    <w:rsid w:val="006702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a"/>
    <w:uiPriority w:val="11"/>
    <w:rsid w:val="006702C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6702C6"/>
    <w:rPr>
      <w:b/>
      <w:bCs/>
    </w:rPr>
  </w:style>
  <w:style w:type="character" w:styleId="ac">
    <w:name w:val="Emphasis"/>
    <w:basedOn w:val="a0"/>
    <w:uiPriority w:val="20"/>
    <w:qFormat/>
    <w:rsid w:val="006702C6"/>
    <w:rPr>
      <w:i/>
      <w:iCs/>
    </w:rPr>
  </w:style>
  <w:style w:type="paragraph" w:styleId="ad">
    <w:name w:val="Quote"/>
    <w:basedOn w:val="a"/>
    <w:next w:val="a"/>
    <w:link w:val="Char3"/>
    <w:uiPriority w:val="29"/>
    <w:qFormat/>
    <w:rsid w:val="006702C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d"/>
    <w:uiPriority w:val="29"/>
    <w:rsid w:val="006702C6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Char4"/>
    <w:uiPriority w:val="30"/>
    <w:qFormat/>
    <w:rsid w:val="006702C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har4">
    <w:name w:val="Έντονο απόσπ. Char"/>
    <w:basedOn w:val="a0"/>
    <w:link w:val="ae"/>
    <w:uiPriority w:val="30"/>
    <w:rsid w:val="006702C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702C6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702C6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702C6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702C6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6702C6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702C6"/>
    <w:pPr>
      <w:outlineLvl w:val="9"/>
    </w:pPr>
  </w:style>
  <w:style w:type="character" w:styleId="af5">
    <w:name w:val="Unresolved Mention"/>
    <w:basedOn w:val="a0"/>
    <w:uiPriority w:val="99"/>
    <w:semiHidden/>
    <w:unhideWhenUsed/>
    <w:rsid w:val="00B70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@l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Moyano</dc:creator>
  <cp:keywords/>
  <dc:description/>
  <cp:lastModifiedBy>Nadia Karra</cp:lastModifiedBy>
  <cp:revision>21</cp:revision>
  <cp:lastPrinted>2017-04-20T14:50:00Z</cp:lastPrinted>
  <dcterms:created xsi:type="dcterms:W3CDTF">2019-05-02T09:25:00Z</dcterms:created>
  <dcterms:modified xsi:type="dcterms:W3CDTF">2020-09-02T11:04:00Z</dcterms:modified>
</cp:coreProperties>
</file>