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F9" w:rsidRPr="002440E6" w:rsidRDefault="004E1CD1" w:rsidP="00516FF9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3737346" wp14:editId="0F1A25EA">
            <wp:extent cx="2428875" cy="800100"/>
            <wp:effectExtent l="0" t="0" r="9525" b="0"/>
            <wp:docPr id="3" name="Εικόνα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 wp14:anchorId="13B6E1FC" wp14:editId="6A084F25">
            <wp:extent cx="995823" cy="79200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23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FF9" w:rsidRDefault="00516FF9" w:rsidP="00E46331">
      <w:pPr>
        <w:jc w:val="both"/>
        <w:rPr>
          <w:b/>
        </w:rPr>
      </w:pPr>
      <w:r w:rsidRPr="003D3954">
        <w:rPr>
          <w:sz w:val="28"/>
          <w:szCs w:val="28"/>
        </w:rPr>
        <w:t xml:space="preserve">            </w:t>
      </w:r>
      <w:r w:rsidRPr="003D3954">
        <w:rPr>
          <w:noProof/>
        </w:rPr>
        <w:t xml:space="preserve">   </w:t>
      </w:r>
      <w:r w:rsidRPr="003D3954">
        <w:rPr>
          <w:noProof/>
          <w:sz w:val="28"/>
          <w:szCs w:val="28"/>
        </w:rPr>
        <w:t xml:space="preserve"> </w:t>
      </w:r>
      <w:r w:rsidR="00F23595">
        <w:rPr>
          <w:noProof/>
          <w:sz w:val="28"/>
          <w:szCs w:val="28"/>
        </w:rPr>
        <w:t xml:space="preserve">  </w:t>
      </w:r>
      <w:r w:rsidR="005A6767" w:rsidRPr="0027285D">
        <w:rPr>
          <w:noProof/>
          <w:sz w:val="28"/>
          <w:szCs w:val="28"/>
        </w:rPr>
        <w:t xml:space="preserve">           </w:t>
      </w:r>
      <w:r w:rsidRPr="003D3954">
        <w:rPr>
          <w:noProof/>
          <w:sz w:val="28"/>
          <w:szCs w:val="28"/>
        </w:rPr>
        <w:t xml:space="preserve">     </w:t>
      </w:r>
    </w:p>
    <w:p w:rsidR="003D3954" w:rsidRPr="003D3954" w:rsidRDefault="003D3954" w:rsidP="003D3954">
      <w:pPr>
        <w:jc w:val="center"/>
        <w:rPr>
          <w:b/>
          <w:sz w:val="28"/>
          <w:szCs w:val="28"/>
        </w:rPr>
      </w:pPr>
    </w:p>
    <w:p w:rsidR="003D3954" w:rsidRPr="00181C81" w:rsidRDefault="003D3954" w:rsidP="003D39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1C81">
        <w:rPr>
          <w:rFonts w:asciiTheme="minorHAnsi" w:hAnsiTheme="minorHAnsi" w:cstheme="minorHAnsi"/>
          <w:b/>
          <w:sz w:val="28"/>
          <w:szCs w:val="28"/>
        </w:rPr>
        <w:t>Επιμορφωτική ημερίδα</w:t>
      </w:r>
    </w:p>
    <w:p w:rsidR="003D3954" w:rsidRPr="00181C81" w:rsidRDefault="003D3954" w:rsidP="003D395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08A9" w:rsidRPr="00181C81" w:rsidRDefault="00381B3A" w:rsidP="003D3954">
      <w:pPr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181C81">
        <w:rPr>
          <w:rFonts w:asciiTheme="minorHAnsi" w:hAnsiTheme="minorHAnsi" w:cstheme="minorHAnsi"/>
          <w:b/>
          <w:i/>
          <w:color w:val="000000"/>
          <w:sz w:val="28"/>
          <w:szCs w:val="28"/>
        </w:rPr>
        <w:t>«Δουλεύοντας για ένα Σχολείο Ελεύθερο, Ανοιχτό και Συνεργατικό</w:t>
      </w:r>
      <w:r w:rsidR="007568E0" w:rsidRPr="00181C81">
        <w:rPr>
          <w:rFonts w:asciiTheme="minorHAnsi" w:hAnsiTheme="minorHAnsi" w:cstheme="minorHAnsi"/>
          <w:b/>
          <w:sz w:val="28"/>
          <w:szCs w:val="28"/>
        </w:rPr>
        <w:t>»</w:t>
      </w:r>
    </w:p>
    <w:p w:rsidR="00242815" w:rsidRPr="00181C81" w:rsidRDefault="00242815" w:rsidP="0095324E">
      <w:pPr>
        <w:pStyle w:val="a4"/>
        <w:ind w:right="-19"/>
        <w:jc w:val="both"/>
        <w:rPr>
          <w:rFonts w:asciiTheme="minorHAnsi" w:hAnsiTheme="minorHAnsi" w:cstheme="minorHAnsi"/>
          <w:b w:val="0"/>
          <w:sz w:val="24"/>
        </w:rPr>
      </w:pPr>
    </w:p>
    <w:p w:rsidR="00A06576" w:rsidRPr="00181C81" w:rsidRDefault="004208A9" w:rsidP="0095324E">
      <w:pPr>
        <w:jc w:val="both"/>
        <w:rPr>
          <w:rFonts w:asciiTheme="minorHAnsi" w:hAnsiTheme="minorHAnsi" w:cstheme="minorHAnsi"/>
        </w:rPr>
      </w:pPr>
      <w:r w:rsidRPr="00181C81">
        <w:rPr>
          <w:rFonts w:asciiTheme="minorHAnsi" w:hAnsiTheme="minorHAnsi" w:cstheme="minorHAnsi"/>
        </w:rPr>
        <w:t xml:space="preserve">Το </w:t>
      </w:r>
      <w:r w:rsidR="009F78AB">
        <w:rPr>
          <w:rFonts w:asciiTheme="minorHAnsi" w:hAnsiTheme="minorHAnsi" w:cstheme="minorHAnsi"/>
          <w:b/>
        </w:rPr>
        <w:t xml:space="preserve">Γαλλικό </w:t>
      </w:r>
      <w:r w:rsidR="005D23DC" w:rsidRPr="00181C81">
        <w:rPr>
          <w:rFonts w:asciiTheme="minorHAnsi" w:hAnsiTheme="minorHAnsi" w:cstheme="minorHAnsi"/>
          <w:b/>
        </w:rPr>
        <w:t xml:space="preserve">Ινστιτούτο </w:t>
      </w:r>
      <w:r w:rsidR="00D94AA3" w:rsidRPr="00181C81">
        <w:rPr>
          <w:rFonts w:asciiTheme="minorHAnsi" w:hAnsiTheme="minorHAnsi" w:cstheme="minorHAnsi"/>
          <w:b/>
        </w:rPr>
        <w:t xml:space="preserve">Ελλάδας </w:t>
      </w:r>
      <w:r w:rsidR="005D23DC" w:rsidRPr="00181C81">
        <w:rPr>
          <w:rFonts w:asciiTheme="minorHAnsi" w:hAnsiTheme="minorHAnsi" w:cstheme="minorHAnsi"/>
        </w:rPr>
        <w:t xml:space="preserve">σε συνεργασία με την </w:t>
      </w:r>
      <w:r w:rsidR="00F7139A" w:rsidRPr="00181C81">
        <w:rPr>
          <w:rFonts w:asciiTheme="minorHAnsi" w:hAnsiTheme="minorHAnsi" w:cstheme="minorHAnsi"/>
        </w:rPr>
        <w:t xml:space="preserve">παιδαγωγική ομάδα </w:t>
      </w:r>
      <w:r w:rsidR="003D3954" w:rsidRPr="00181C81">
        <w:rPr>
          <w:rFonts w:asciiTheme="minorHAnsi" w:hAnsiTheme="minorHAnsi" w:cstheme="minorHAnsi"/>
        </w:rPr>
        <w:t>για την διάδοση της π</w:t>
      </w:r>
      <w:r w:rsidR="00242815" w:rsidRPr="00181C81">
        <w:rPr>
          <w:rFonts w:asciiTheme="minorHAnsi" w:hAnsiTheme="minorHAnsi" w:cstheme="minorHAnsi"/>
        </w:rPr>
        <w:t xml:space="preserve">αιδαγωγικής </w:t>
      </w:r>
      <w:r w:rsidR="005D23DC" w:rsidRPr="00181C81">
        <w:rPr>
          <w:rFonts w:asciiTheme="minorHAnsi" w:hAnsiTheme="minorHAnsi" w:cstheme="minorHAnsi"/>
          <w:lang w:val="fr-CA"/>
        </w:rPr>
        <w:t>Freinet</w:t>
      </w:r>
      <w:r w:rsidR="005D23DC" w:rsidRPr="00181C81">
        <w:rPr>
          <w:rFonts w:asciiTheme="minorHAnsi" w:hAnsiTheme="minorHAnsi" w:cstheme="minorHAnsi"/>
        </w:rPr>
        <w:t xml:space="preserve"> </w:t>
      </w:r>
      <w:r w:rsidR="00242815" w:rsidRPr="00181C81">
        <w:rPr>
          <w:rFonts w:asciiTheme="minorHAnsi" w:hAnsiTheme="minorHAnsi" w:cstheme="minorHAnsi"/>
        </w:rPr>
        <w:t xml:space="preserve">στην Ελλάδα, </w:t>
      </w:r>
      <w:r w:rsidR="00242815" w:rsidRPr="00181C81">
        <w:rPr>
          <w:rFonts w:asciiTheme="minorHAnsi" w:hAnsiTheme="minorHAnsi" w:cstheme="minorHAnsi"/>
          <w:b/>
        </w:rPr>
        <w:t>«Το Σκασιαρχείο</w:t>
      </w:r>
      <w:r w:rsidR="007E680E" w:rsidRPr="00181C81">
        <w:rPr>
          <w:rFonts w:asciiTheme="minorHAnsi" w:hAnsiTheme="minorHAnsi" w:cstheme="minorHAnsi"/>
          <w:b/>
        </w:rPr>
        <w:t>. Πειραματικοί ψηλαφισμοί για ένα σχολείο της κοινότητας</w:t>
      </w:r>
      <w:r w:rsidR="00242815" w:rsidRPr="00181C81">
        <w:rPr>
          <w:rFonts w:asciiTheme="minorHAnsi" w:hAnsiTheme="minorHAnsi" w:cstheme="minorHAnsi"/>
          <w:b/>
        </w:rPr>
        <w:t>»</w:t>
      </w:r>
      <w:r w:rsidR="00181C81">
        <w:rPr>
          <w:rFonts w:asciiTheme="minorHAnsi" w:hAnsiTheme="minorHAnsi" w:cstheme="minorHAnsi"/>
          <w:b/>
        </w:rPr>
        <w:t xml:space="preserve">, </w:t>
      </w:r>
      <w:r w:rsidR="00381B3A" w:rsidRPr="00181C81">
        <w:rPr>
          <w:rFonts w:asciiTheme="minorHAnsi" w:hAnsiTheme="minorHAnsi" w:cstheme="minorHAnsi"/>
        </w:rPr>
        <w:t xml:space="preserve">το </w:t>
      </w:r>
      <w:r w:rsidR="005D23DC" w:rsidRPr="00181C81">
        <w:rPr>
          <w:rFonts w:asciiTheme="minorHAnsi" w:hAnsiTheme="minorHAnsi" w:cstheme="minorHAnsi"/>
        </w:rPr>
        <w:t>«</w:t>
      </w:r>
      <w:r w:rsidR="00381B3A" w:rsidRPr="00181C81">
        <w:rPr>
          <w:rFonts w:asciiTheme="minorHAnsi" w:hAnsiTheme="minorHAnsi" w:cstheme="minorHAnsi"/>
          <w:b/>
        </w:rPr>
        <w:t>Δίκτυο Συνεργατικών Σχολείων</w:t>
      </w:r>
      <w:r w:rsidR="006849B4" w:rsidRPr="00181C81">
        <w:rPr>
          <w:rFonts w:asciiTheme="minorHAnsi" w:hAnsiTheme="minorHAnsi" w:cstheme="minorHAnsi"/>
          <w:b/>
        </w:rPr>
        <w:t xml:space="preserve"> </w:t>
      </w:r>
      <w:r w:rsidR="00381B3A" w:rsidRPr="00181C81">
        <w:rPr>
          <w:rFonts w:asciiTheme="minorHAnsi" w:hAnsiTheme="minorHAnsi" w:cstheme="minorHAnsi"/>
          <w:b/>
        </w:rPr>
        <w:t xml:space="preserve">με την Παιδαγωγική </w:t>
      </w:r>
      <w:r w:rsidR="00381B3A" w:rsidRPr="00181C81">
        <w:rPr>
          <w:rFonts w:asciiTheme="minorHAnsi" w:hAnsiTheme="minorHAnsi" w:cstheme="minorHAnsi"/>
          <w:b/>
          <w:lang w:val="en-US"/>
        </w:rPr>
        <w:t>Freinet</w:t>
      </w:r>
      <w:r w:rsidR="005D23DC" w:rsidRPr="00181C81">
        <w:rPr>
          <w:rFonts w:asciiTheme="minorHAnsi" w:hAnsiTheme="minorHAnsi" w:cstheme="minorHAnsi"/>
          <w:b/>
        </w:rPr>
        <w:t>»</w:t>
      </w:r>
      <w:r w:rsidR="00181C81">
        <w:rPr>
          <w:rFonts w:asciiTheme="minorHAnsi" w:hAnsiTheme="minorHAnsi" w:cstheme="minorHAnsi"/>
          <w:b/>
        </w:rPr>
        <w:t xml:space="preserve">, </w:t>
      </w:r>
      <w:r w:rsidR="00181C81" w:rsidRPr="00181C81">
        <w:rPr>
          <w:rFonts w:asciiTheme="minorHAnsi" w:hAnsiTheme="minorHAnsi" w:cstheme="minorHAnsi"/>
        </w:rPr>
        <w:t xml:space="preserve">τη Σχολική Σύμβουλο Γαλλικής γλώσσας Ηπείρου, Κέρκυρας και Λευκάδας </w:t>
      </w:r>
      <w:r w:rsidR="00FA6EA9" w:rsidRPr="00181C81">
        <w:rPr>
          <w:rFonts w:asciiTheme="minorHAnsi" w:hAnsiTheme="minorHAnsi" w:cstheme="minorHAnsi"/>
        </w:rPr>
        <w:t xml:space="preserve">και </w:t>
      </w:r>
      <w:r w:rsidR="00181C81" w:rsidRPr="00181C81">
        <w:rPr>
          <w:rFonts w:asciiTheme="minorHAnsi" w:hAnsiTheme="minorHAnsi" w:cstheme="minorHAnsi"/>
        </w:rPr>
        <w:t>την Περιφερειακή</w:t>
      </w:r>
      <w:r w:rsidR="00CE0ECA">
        <w:rPr>
          <w:rFonts w:asciiTheme="minorHAnsi" w:hAnsiTheme="minorHAnsi" w:cstheme="minorHAnsi"/>
        </w:rPr>
        <w:t xml:space="preserve"> Διεύθυνση</w:t>
      </w:r>
      <w:r w:rsidR="00181C81">
        <w:rPr>
          <w:rFonts w:asciiTheme="minorHAnsi" w:hAnsiTheme="minorHAnsi" w:cstheme="minorHAnsi"/>
        </w:rPr>
        <w:t xml:space="preserve"> Πρωτοβάθμιας και Δευτεροβάθμιας Εκπαίδευσης Ιονίων Νήσων </w:t>
      </w:r>
      <w:r w:rsidR="005D23DC" w:rsidRPr="00181C81">
        <w:rPr>
          <w:rFonts w:asciiTheme="minorHAnsi" w:hAnsiTheme="minorHAnsi" w:cstheme="minorHAnsi"/>
        </w:rPr>
        <w:t xml:space="preserve">διοργανώνει </w:t>
      </w:r>
      <w:r w:rsidR="003D3954" w:rsidRPr="00181C81">
        <w:rPr>
          <w:rFonts w:asciiTheme="minorHAnsi" w:hAnsiTheme="minorHAnsi" w:cstheme="minorHAnsi"/>
        </w:rPr>
        <w:t>επιμορφωτική ημερίδα,</w:t>
      </w:r>
      <w:r w:rsidRPr="00181C81">
        <w:rPr>
          <w:rFonts w:asciiTheme="minorHAnsi" w:hAnsiTheme="minorHAnsi" w:cstheme="minorHAnsi"/>
        </w:rPr>
        <w:t xml:space="preserve"> </w:t>
      </w:r>
      <w:r w:rsidR="00242815" w:rsidRPr="00181C81">
        <w:rPr>
          <w:rFonts w:asciiTheme="minorHAnsi" w:hAnsiTheme="minorHAnsi" w:cstheme="minorHAnsi"/>
        </w:rPr>
        <w:t>η οποία απευθύνεται σε εκπαιδευτ</w:t>
      </w:r>
      <w:r w:rsidR="00CB14F8" w:rsidRPr="00181C81">
        <w:rPr>
          <w:rFonts w:asciiTheme="minorHAnsi" w:hAnsiTheme="minorHAnsi" w:cstheme="minorHAnsi"/>
        </w:rPr>
        <w:t xml:space="preserve">ικούς </w:t>
      </w:r>
      <w:r w:rsidR="00CB14F8" w:rsidRPr="00181C81">
        <w:rPr>
          <w:rFonts w:asciiTheme="minorHAnsi" w:hAnsiTheme="minorHAnsi" w:cstheme="minorHAnsi"/>
          <w:b/>
        </w:rPr>
        <w:t xml:space="preserve">όλων των </w:t>
      </w:r>
      <w:r w:rsidRPr="00181C81">
        <w:rPr>
          <w:rFonts w:asciiTheme="minorHAnsi" w:hAnsiTheme="minorHAnsi" w:cstheme="minorHAnsi"/>
          <w:b/>
        </w:rPr>
        <w:t>ειδικοτήτων της Πρωτοβάθμιας και Δ</w:t>
      </w:r>
      <w:r w:rsidR="00242815" w:rsidRPr="00181C81">
        <w:rPr>
          <w:rFonts w:asciiTheme="minorHAnsi" w:hAnsiTheme="minorHAnsi" w:cstheme="minorHAnsi"/>
          <w:b/>
        </w:rPr>
        <w:t>ευτεροβάθμιας εκπαίδευσης και σε φοιτητές.</w:t>
      </w:r>
      <w:r w:rsidR="00242815" w:rsidRPr="00181C81">
        <w:rPr>
          <w:rFonts w:asciiTheme="minorHAnsi" w:hAnsiTheme="minorHAnsi" w:cstheme="minorHAnsi"/>
        </w:rPr>
        <w:t xml:space="preserve"> </w:t>
      </w:r>
    </w:p>
    <w:p w:rsidR="00E72769" w:rsidRPr="00181C81" w:rsidRDefault="00E72769" w:rsidP="0095324E">
      <w:pPr>
        <w:jc w:val="both"/>
        <w:rPr>
          <w:rFonts w:asciiTheme="minorHAnsi" w:hAnsiTheme="minorHAnsi" w:cstheme="minorHAnsi"/>
        </w:rPr>
      </w:pPr>
    </w:p>
    <w:p w:rsidR="007568E0" w:rsidRPr="00181C81" w:rsidRDefault="00516FF9" w:rsidP="0095324E">
      <w:pPr>
        <w:jc w:val="both"/>
        <w:rPr>
          <w:rFonts w:asciiTheme="minorHAnsi" w:hAnsiTheme="minorHAnsi" w:cstheme="minorHAnsi"/>
        </w:rPr>
      </w:pPr>
      <w:r w:rsidRPr="00181C81">
        <w:rPr>
          <w:rFonts w:asciiTheme="minorHAnsi" w:hAnsiTheme="minorHAnsi" w:cstheme="minorHAnsi"/>
        </w:rPr>
        <w:t xml:space="preserve">Σκοπός </w:t>
      </w:r>
      <w:r w:rsidR="00E72769" w:rsidRPr="00181C81">
        <w:rPr>
          <w:rFonts w:asciiTheme="minorHAnsi" w:hAnsiTheme="minorHAnsi" w:cstheme="minorHAnsi"/>
        </w:rPr>
        <w:t xml:space="preserve">της </w:t>
      </w:r>
      <w:r w:rsidRPr="00181C81">
        <w:rPr>
          <w:rFonts w:asciiTheme="minorHAnsi" w:hAnsiTheme="minorHAnsi" w:cstheme="minorHAnsi"/>
        </w:rPr>
        <w:t xml:space="preserve">ημερίδας είναι η γνωριμία με τη μακρόχρονη εμπειρία της γαλλικής εκπαίδευσης στην παιδαγωγική </w:t>
      </w:r>
      <w:r w:rsidR="00DC2E02" w:rsidRPr="00181C81">
        <w:rPr>
          <w:rFonts w:asciiTheme="minorHAnsi" w:hAnsiTheme="minorHAnsi" w:cstheme="minorHAnsi"/>
          <w:lang w:val="fr-CA"/>
        </w:rPr>
        <w:t>Freinet</w:t>
      </w:r>
      <w:r w:rsidR="00DC2E02" w:rsidRPr="00181C81">
        <w:rPr>
          <w:rFonts w:asciiTheme="minorHAnsi" w:hAnsiTheme="minorHAnsi" w:cstheme="minorHAnsi"/>
        </w:rPr>
        <w:t xml:space="preserve"> </w:t>
      </w:r>
      <w:r w:rsidRPr="00181C81">
        <w:rPr>
          <w:rFonts w:asciiTheme="minorHAnsi" w:hAnsiTheme="minorHAnsi" w:cstheme="minorHAnsi"/>
        </w:rPr>
        <w:t xml:space="preserve">καθώς και η ανταλλαγή ιδεών και προτάσεων για την εφαρμογή </w:t>
      </w:r>
      <w:r w:rsidR="00E72769" w:rsidRPr="00181C81">
        <w:rPr>
          <w:rFonts w:asciiTheme="minorHAnsi" w:hAnsiTheme="minorHAnsi" w:cstheme="minorHAnsi"/>
        </w:rPr>
        <w:t xml:space="preserve">της </w:t>
      </w:r>
      <w:r w:rsidRPr="00181C81">
        <w:rPr>
          <w:rFonts w:asciiTheme="minorHAnsi" w:hAnsiTheme="minorHAnsi" w:cstheme="minorHAnsi"/>
        </w:rPr>
        <w:t xml:space="preserve">στο ελληνικό δημόσιο σχολείο. </w:t>
      </w:r>
      <w:r w:rsidR="00E72769" w:rsidRPr="00181C81">
        <w:rPr>
          <w:rFonts w:asciiTheme="minorHAnsi" w:hAnsiTheme="minorHAnsi" w:cstheme="minorHAnsi"/>
        </w:rPr>
        <w:t>Επίσης, ε</w:t>
      </w:r>
      <w:r w:rsidR="007568E0" w:rsidRPr="00181C81">
        <w:rPr>
          <w:rFonts w:asciiTheme="minorHAnsi" w:hAnsiTheme="minorHAnsi" w:cstheme="minorHAnsi"/>
        </w:rPr>
        <w:t xml:space="preserve">ίναι η γνωριμία με τα παιδαγωγικά εργαλεία για την άσκηση </w:t>
      </w:r>
      <w:r w:rsidR="007568E0" w:rsidRPr="00181C81">
        <w:rPr>
          <w:rFonts w:asciiTheme="minorHAnsi" w:hAnsiTheme="minorHAnsi" w:cstheme="minorHAnsi"/>
          <w:b/>
        </w:rPr>
        <w:t xml:space="preserve">της </w:t>
      </w:r>
      <w:r w:rsidRPr="00181C81">
        <w:rPr>
          <w:rFonts w:asciiTheme="minorHAnsi" w:hAnsiTheme="minorHAnsi" w:cstheme="minorHAnsi"/>
          <w:b/>
        </w:rPr>
        <w:t>πολιτειότητας</w:t>
      </w:r>
      <w:r w:rsidRPr="00181C81">
        <w:rPr>
          <w:rFonts w:asciiTheme="minorHAnsi" w:hAnsiTheme="minorHAnsi" w:cstheme="minorHAnsi"/>
        </w:rPr>
        <w:t xml:space="preserve"> και </w:t>
      </w:r>
      <w:r w:rsidRPr="00181C81">
        <w:rPr>
          <w:rFonts w:asciiTheme="minorHAnsi" w:hAnsiTheme="minorHAnsi" w:cstheme="minorHAnsi"/>
          <w:b/>
        </w:rPr>
        <w:t xml:space="preserve">της </w:t>
      </w:r>
      <w:r w:rsidR="007568E0" w:rsidRPr="00181C81">
        <w:rPr>
          <w:rFonts w:asciiTheme="minorHAnsi" w:hAnsiTheme="minorHAnsi" w:cstheme="minorHAnsi"/>
          <w:b/>
        </w:rPr>
        <w:t>δημοκρατίας</w:t>
      </w:r>
      <w:r w:rsidR="007568E0" w:rsidRPr="00181C81">
        <w:rPr>
          <w:rFonts w:asciiTheme="minorHAnsi" w:hAnsiTheme="minorHAnsi" w:cstheme="minorHAnsi"/>
        </w:rPr>
        <w:t xml:space="preserve"> στο σχολείο, μέσα από τη συνεργασία, την υπεύθυνη συμμετοχή και τον ενεργό ρόλο του μαθητή καθώς και τον καθοδηγητικό ρόλο του δασκάλου.</w:t>
      </w:r>
    </w:p>
    <w:p w:rsidR="0095324E" w:rsidRPr="00181C81" w:rsidRDefault="0095324E" w:rsidP="0095324E">
      <w:pPr>
        <w:jc w:val="both"/>
        <w:rPr>
          <w:rFonts w:asciiTheme="minorHAnsi" w:hAnsiTheme="minorHAnsi" w:cstheme="minorHAnsi"/>
        </w:rPr>
      </w:pPr>
    </w:p>
    <w:p w:rsidR="008B2073" w:rsidRPr="00181C81" w:rsidRDefault="004208A9" w:rsidP="0095324E">
      <w:pPr>
        <w:jc w:val="both"/>
        <w:rPr>
          <w:rFonts w:asciiTheme="minorHAnsi" w:hAnsiTheme="minorHAnsi" w:cstheme="minorHAnsi"/>
        </w:rPr>
      </w:pPr>
      <w:r w:rsidRPr="00181C81">
        <w:rPr>
          <w:rFonts w:asciiTheme="minorHAnsi" w:hAnsiTheme="minorHAnsi" w:cstheme="minorHAnsi"/>
        </w:rPr>
        <w:t xml:space="preserve">Η επιμόρφωση θα γίνει από </w:t>
      </w:r>
      <w:r w:rsidR="003F7D35" w:rsidRPr="00181C81">
        <w:rPr>
          <w:rFonts w:asciiTheme="minorHAnsi" w:hAnsiTheme="minorHAnsi" w:cstheme="minorHAnsi"/>
        </w:rPr>
        <w:t xml:space="preserve">τον </w:t>
      </w:r>
      <w:r w:rsidR="00715CE7" w:rsidRPr="00181C81">
        <w:rPr>
          <w:rFonts w:asciiTheme="minorHAnsi" w:hAnsiTheme="minorHAnsi" w:cstheme="minorHAnsi"/>
          <w:b/>
          <w:lang w:val="fr-CA"/>
        </w:rPr>
        <w:t>Olivier</w:t>
      </w:r>
      <w:r w:rsidR="00715CE7" w:rsidRPr="00181C81">
        <w:rPr>
          <w:rFonts w:asciiTheme="minorHAnsi" w:hAnsiTheme="minorHAnsi" w:cstheme="minorHAnsi"/>
          <w:b/>
        </w:rPr>
        <w:t xml:space="preserve"> </w:t>
      </w:r>
      <w:r w:rsidR="00715CE7" w:rsidRPr="00181C81">
        <w:rPr>
          <w:rFonts w:asciiTheme="minorHAnsi" w:hAnsiTheme="minorHAnsi" w:cstheme="minorHAnsi"/>
          <w:b/>
          <w:lang w:val="fr-CA"/>
        </w:rPr>
        <w:t>Francomme</w:t>
      </w:r>
      <w:r w:rsidR="003F7D35" w:rsidRPr="00181C81">
        <w:rPr>
          <w:rFonts w:asciiTheme="minorHAnsi" w:hAnsiTheme="minorHAnsi" w:cstheme="minorHAnsi"/>
        </w:rPr>
        <w:t>, καθηγητή</w:t>
      </w:r>
      <w:r w:rsidR="00715CE7" w:rsidRPr="00181C81">
        <w:rPr>
          <w:rFonts w:asciiTheme="minorHAnsi" w:hAnsiTheme="minorHAnsi" w:cstheme="minorHAnsi"/>
        </w:rPr>
        <w:t xml:space="preserve"> στο Παιδαγωγικό Τμήμα του Παν</w:t>
      </w:r>
      <w:r w:rsidR="003F7D35" w:rsidRPr="00181C81">
        <w:rPr>
          <w:rFonts w:asciiTheme="minorHAnsi" w:hAnsiTheme="minorHAnsi" w:cstheme="minorHAnsi"/>
        </w:rPr>
        <w:t xml:space="preserve">επιστημίου της Πικαρντί Ι. Βερν, μέλος του Συνεργατικού Ινστιτούτου του Μοντέρνου Σχολείου-Παιδαγωγική </w:t>
      </w:r>
      <w:r w:rsidR="003D3954" w:rsidRPr="00181C81">
        <w:rPr>
          <w:rFonts w:asciiTheme="minorHAnsi" w:hAnsiTheme="minorHAnsi" w:cstheme="minorHAnsi"/>
          <w:lang w:val="fr-CA"/>
        </w:rPr>
        <w:t>Freinet</w:t>
      </w:r>
      <w:r w:rsidR="003D3954" w:rsidRPr="00181C81">
        <w:rPr>
          <w:rFonts w:asciiTheme="minorHAnsi" w:hAnsiTheme="minorHAnsi" w:cstheme="minorHAnsi"/>
        </w:rPr>
        <w:t xml:space="preserve"> </w:t>
      </w:r>
      <w:r w:rsidR="003F7D35" w:rsidRPr="00181C81">
        <w:rPr>
          <w:rFonts w:asciiTheme="minorHAnsi" w:hAnsiTheme="minorHAnsi" w:cstheme="minorHAnsi"/>
        </w:rPr>
        <w:t>της Γαλλίας (</w:t>
      </w:r>
      <w:r w:rsidR="003F7D35" w:rsidRPr="00181C81">
        <w:rPr>
          <w:rFonts w:asciiTheme="minorHAnsi" w:hAnsiTheme="minorHAnsi" w:cstheme="minorHAnsi"/>
          <w:lang w:val="fr-CA"/>
        </w:rPr>
        <w:t>ICEM</w:t>
      </w:r>
      <w:r w:rsidR="003F7D35" w:rsidRPr="00181C81">
        <w:rPr>
          <w:rFonts w:asciiTheme="minorHAnsi" w:hAnsiTheme="minorHAnsi" w:cstheme="minorHAnsi"/>
        </w:rPr>
        <w:t xml:space="preserve"> </w:t>
      </w:r>
      <w:r w:rsidR="003F7D35" w:rsidRPr="00181C81">
        <w:rPr>
          <w:rFonts w:asciiTheme="minorHAnsi" w:hAnsiTheme="minorHAnsi" w:cstheme="minorHAnsi"/>
          <w:lang w:val="fr-CA"/>
        </w:rPr>
        <w:t>P</w:t>
      </w:r>
      <w:r w:rsidR="003F7D35" w:rsidRPr="00181C81">
        <w:rPr>
          <w:rFonts w:asciiTheme="minorHAnsi" w:hAnsiTheme="minorHAnsi" w:cstheme="minorHAnsi"/>
        </w:rPr>
        <w:t>é</w:t>
      </w:r>
      <w:r w:rsidR="003F7D35" w:rsidRPr="00181C81">
        <w:rPr>
          <w:rFonts w:asciiTheme="minorHAnsi" w:hAnsiTheme="minorHAnsi" w:cstheme="minorHAnsi"/>
          <w:lang w:val="fr-CA"/>
        </w:rPr>
        <w:t>dagogie</w:t>
      </w:r>
      <w:r w:rsidR="003F7D35" w:rsidRPr="00181C81">
        <w:rPr>
          <w:rFonts w:asciiTheme="minorHAnsi" w:hAnsiTheme="minorHAnsi" w:cstheme="minorHAnsi"/>
        </w:rPr>
        <w:t xml:space="preserve"> </w:t>
      </w:r>
      <w:r w:rsidR="003F7D35" w:rsidRPr="00181C81">
        <w:rPr>
          <w:rFonts w:asciiTheme="minorHAnsi" w:hAnsiTheme="minorHAnsi" w:cstheme="minorHAnsi"/>
          <w:lang w:val="fr-CA"/>
        </w:rPr>
        <w:t>Freinet</w:t>
      </w:r>
      <w:r w:rsidR="004E1CD1">
        <w:rPr>
          <w:rFonts w:asciiTheme="minorHAnsi" w:hAnsiTheme="minorHAnsi" w:cstheme="minorHAnsi"/>
        </w:rPr>
        <w:t xml:space="preserve">) με ταυτόχρονη μετάφραση </w:t>
      </w:r>
      <w:r w:rsidR="00181C81">
        <w:rPr>
          <w:rFonts w:asciiTheme="minorHAnsi" w:hAnsiTheme="minorHAnsi" w:cstheme="minorHAnsi"/>
        </w:rPr>
        <w:t>και την εκπαιδευτικ</w:t>
      </w:r>
      <w:r w:rsidR="00FA6EA9" w:rsidRPr="00181C81">
        <w:rPr>
          <w:rFonts w:asciiTheme="minorHAnsi" w:hAnsiTheme="minorHAnsi" w:cstheme="minorHAnsi"/>
        </w:rPr>
        <w:t>ό</w:t>
      </w:r>
      <w:r w:rsidR="003F7D35" w:rsidRPr="00181C81">
        <w:rPr>
          <w:rFonts w:asciiTheme="minorHAnsi" w:hAnsiTheme="minorHAnsi" w:cstheme="minorHAnsi"/>
        </w:rPr>
        <w:t>,</w:t>
      </w:r>
      <w:r w:rsidR="003F7D35" w:rsidRPr="00181C81">
        <w:rPr>
          <w:rFonts w:asciiTheme="minorHAnsi" w:hAnsiTheme="minorHAnsi" w:cstheme="minorHAnsi"/>
          <w:b/>
        </w:rPr>
        <w:t xml:space="preserve"> </w:t>
      </w:r>
      <w:r w:rsidR="007568E0" w:rsidRPr="00181C81">
        <w:rPr>
          <w:rFonts w:asciiTheme="minorHAnsi" w:hAnsiTheme="minorHAnsi" w:cstheme="minorHAnsi"/>
        </w:rPr>
        <w:t>μέλ</w:t>
      </w:r>
      <w:r w:rsidR="00FA6EA9" w:rsidRPr="00181C81">
        <w:rPr>
          <w:rFonts w:asciiTheme="minorHAnsi" w:hAnsiTheme="minorHAnsi" w:cstheme="minorHAnsi"/>
        </w:rPr>
        <w:t>ος</w:t>
      </w:r>
      <w:r w:rsidR="007568E0" w:rsidRPr="00181C81">
        <w:rPr>
          <w:rFonts w:asciiTheme="minorHAnsi" w:hAnsiTheme="minorHAnsi" w:cstheme="minorHAnsi"/>
        </w:rPr>
        <w:t xml:space="preserve"> της παιδαγωγικής ομάδας «Το Σκασιαρχείο»,</w:t>
      </w:r>
      <w:r w:rsidR="003F7D35" w:rsidRPr="00181C81">
        <w:rPr>
          <w:rFonts w:asciiTheme="minorHAnsi" w:hAnsiTheme="minorHAnsi" w:cstheme="minorHAnsi"/>
        </w:rPr>
        <w:t xml:space="preserve"> </w:t>
      </w:r>
      <w:r w:rsidR="00FA6EA9" w:rsidRPr="00181C81">
        <w:rPr>
          <w:rFonts w:asciiTheme="minorHAnsi" w:hAnsiTheme="minorHAnsi" w:cstheme="minorHAnsi"/>
          <w:b/>
        </w:rPr>
        <w:t>Αμαλία Ρεντίφη.</w:t>
      </w:r>
    </w:p>
    <w:p w:rsidR="007568E0" w:rsidRPr="00181C81" w:rsidRDefault="004208A9" w:rsidP="0095324E">
      <w:pPr>
        <w:jc w:val="both"/>
        <w:rPr>
          <w:rFonts w:asciiTheme="minorHAnsi" w:hAnsiTheme="minorHAnsi" w:cstheme="minorHAnsi"/>
        </w:rPr>
      </w:pPr>
      <w:r w:rsidRPr="00181C81">
        <w:rPr>
          <w:rFonts w:asciiTheme="minorHAnsi" w:hAnsiTheme="minorHAnsi" w:cstheme="minorHAnsi"/>
          <w:color w:val="000000"/>
        </w:rPr>
        <w:t xml:space="preserve">Οι επιμορφούμενοι </w:t>
      </w:r>
      <w:r w:rsidRPr="00181C81">
        <w:rPr>
          <w:rFonts w:asciiTheme="minorHAnsi" w:hAnsiTheme="minorHAnsi" w:cstheme="minorHAnsi"/>
        </w:rPr>
        <w:t>σε ομάδα των 2</w:t>
      </w:r>
      <w:r w:rsidR="00715CE7" w:rsidRPr="00181C81">
        <w:rPr>
          <w:rFonts w:asciiTheme="minorHAnsi" w:hAnsiTheme="minorHAnsi" w:cstheme="minorHAnsi"/>
        </w:rPr>
        <w:t>0-2</w:t>
      </w:r>
      <w:r w:rsidRPr="00181C81">
        <w:rPr>
          <w:rFonts w:asciiTheme="minorHAnsi" w:hAnsiTheme="minorHAnsi" w:cstheme="minorHAnsi"/>
        </w:rPr>
        <w:t xml:space="preserve">5 ατόμων, </w:t>
      </w:r>
      <w:r w:rsidR="0059046E" w:rsidRPr="00181C81">
        <w:rPr>
          <w:rFonts w:asciiTheme="minorHAnsi" w:hAnsiTheme="minorHAnsi" w:cstheme="minorHAnsi"/>
        </w:rPr>
        <w:t xml:space="preserve">με βιωματικό </w:t>
      </w:r>
      <w:r w:rsidR="007568E0" w:rsidRPr="00181C81">
        <w:rPr>
          <w:rFonts w:asciiTheme="minorHAnsi" w:hAnsiTheme="minorHAnsi" w:cstheme="minorHAnsi"/>
        </w:rPr>
        <w:t xml:space="preserve">τρόπο, θα εμβαθύνουν στις αρχές </w:t>
      </w:r>
      <w:r w:rsidR="0059046E" w:rsidRPr="00181C81">
        <w:rPr>
          <w:rFonts w:asciiTheme="minorHAnsi" w:hAnsiTheme="minorHAnsi" w:cstheme="minorHAnsi"/>
        </w:rPr>
        <w:t>και τις τεχνικές</w:t>
      </w:r>
      <w:r w:rsidR="003D3954" w:rsidRPr="00181C81">
        <w:rPr>
          <w:rFonts w:asciiTheme="minorHAnsi" w:hAnsiTheme="minorHAnsi" w:cstheme="minorHAnsi"/>
        </w:rPr>
        <w:t xml:space="preserve"> </w:t>
      </w:r>
      <w:r w:rsidR="003D3954" w:rsidRPr="00181C81">
        <w:rPr>
          <w:rFonts w:asciiTheme="minorHAnsi" w:hAnsiTheme="minorHAnsi" w:cstheme="minorHAnsi"/>
          <w:lang w:val="fr-CA"/>
        </w:rPr>
        <w:t>Freinet</w:t>
      </w:r>
      <w:r w:rsidR="0059046E" w:rsidRPr="00181C81">
        <w:rPr>
          <w:rFonts w:asciiTheme="minorHAnsi" w:hAnsiTheme="minorHAnsi" w:cstheme="minorHAnsi"/>
        </w:rPr>
        <w:t xml:space="preserve">: </w:t>
      </w:r>
      <w:r w:rsidR="003F7D35" w:rsidRPr="00181C81">
        <w:rPr>
          <w:rFonts w:asciiTheme="minorHAnsi" w:hAnsiTheme="minorHAnsi" w:cstheme="minorHAnsi"/>
        </w:rPr>
        <w:t>σ</w:t>
      </w:r>
      <w:r w:rsidR="003D3954" w:rsidRPr="00181C81">
        <w:rPr>
          <w:rFonts w:asciiTheme="minorHAnsi" w:hAnsiTheme="minorHAnsi" w:cstheme="minorHAnsi"/>
        </w:rPr>
        <w:t xml:space="preserve">υνεργατική τάξη - </w:t>
      </w:r>
      <w:r w:rsidR="003F7D35" w:rsidRPr="00181C81">
        <w:rPr>
          <w:rFonts w:asciiTheme="minorHAnsi" w:hAnsiTheme="minorHAnsi" w:cstheme="minorHAnsi"/>
          <w:i/>
        </w:rPr>
        <w:t>σ</w:t>
      </w:r>
      <w:r w:rsidR="003D3954" w:rsidRPr="00181C81">
        <w:rPr>
          <w:rFonts w:asciiTheme="minorHAnsi" w:hAnsiTheme="minorHAnsi" w:cstheme="minorHAnsi"/>
          <w:i/>
        </w:rPr>
        <w:t>υμβούλια μαθητών</w:t>
      </w:r>
      <w:r w:rsidR="003D3954" w:rsidRPr="00181C81">
        <w:rPr>
          <w:rFonts w:asciiTheme="minorHAnsi" w:hAnsiTheme="minorHAnsi" w:cstheme="minorHAnsi"/>
        </w:rPr>
        <w:t xml:space="preserve">, ελεύθερη έκφραση – </w:t>
      </w:r>
      <w:r w:rsidR="003D3954" w:rsidRPr="00181C81">
        <w:rPr>
          <w:rFonts w:asciiTheme="minorHAnsi" w:hAnsiTheme="minorHAnsi" w:cstheme="minorHAnsi"/>
          <w:i/>
        </w:rPr>
        <w:t>τι νέα;</w:t>
      </w:r>
      <w:r w:rsidR="00FA6EA9" w:rsidRPr="00181C81">
        <w:rPr>
          <w:rFonts w:asciiTheme="minorHAnsi" w:hAnsiTheme="minorHAnsi" w:cstheme="minorHAnsi"/>
          <w:i/>
        </w:rPr>
        <w:t xml:space="preserve"> </w:t>
      </w:r>
      <w:r w:rsidR="00FA6EA9" w:rsidRPr="00181C81">
        <w:rPr>
          <w:rFonts w:asciiTheme="minorHAnsi" w:hAnsiTheme="minorHAnsi" w:cstheme="minorHAnsi"/>
        </w:rPr>
        <w:t xml:space="preserve">και θα γνωρίσουν ένα παράδειγμα ενός σχολείου </w:t>
      </w:r>
      <w:r w:rsidR="0027285D" w:rsidRPr="00181C81">
        <w:rPr>
          <w:rFonts w:asciiTheme="minorHAnsi" w:hAnsiTheme="minorHAnsi" w:cstheme="minorHAnsi"/>
          <w:lang w:val="fr-CA"/>
        </w:rPr>
        <w:t>Freinet</w:t>
      </w:r>
      <w:r w:rsidR="00FA6EA9" w:rsidRPr="00181C81">
        <w:rPr>
          <w:rFonts w:asciiTheme="minorHAnsi" w:hAnsiTheme="minorHAnsi" w:cstheme="minorHAnsi"/>
        </w:rPr>
        <w:t xml:space="preserve"> της Γαλλίας</w:t>
      </w:r>
      <w:r w:rsidR="003F7D35" w:rsidRPr="00181C81">
        <w:rPr>
          <w:rFonts w:asciiTheme="minorHAnsi" w:hAnsiTheme="minorHAnsi" w:cstheme="minorHAnsi"/>
        </w:rPr>
        <w:t xml:space="preserve">. </w:t>
      </w:r>
    </w:p>
    <w:p w:rsidR="00E72769" w:rsidRPr="00181C81" w:rsidRDefault="00E72769" w:rsidP="0095324E">
      <w:pPr>
        <w:jc w:val="both"/>
        <w:rPr>
          <w:rFonts w:asciiTheme="minorHAnsi" w:hAnsiTheme="minorHAnsi" w:cstheme="minorHAnsi"/>
        </w:rPr>
      </w:pPr>
    </w:p>
    <w:p w:rsidR="00E72769" w:rsidRPr="000B0F8E" w:rsidRDefault="0012793A" w:rsidP="0095324E">
      <w:pPr>
        <w:jc w:val="both"/>
        <w:rPr>
          <w:rFonts w:asciiTheme="minorHAnsi" w:hAnsiTheme="minorHAnsi" w:cstheme="minorHAnsi"/>
        </w:rPr>
      </w:pPr>
      <w:r w:rsidRPr="00181C81">
        <w:rPr>
          <w:rFonts w:asciiTheme="minorHAnsi" w:hAnsiTheme="minorHAnsi" w:cstheme="minorHAnsi"/>
        </w:rPr>
        <w:t>Η επιμόρφωση</w:t>
      </w:r>
      <w:r w:rsidR="009B4BE7" w:rsidRPr="00181C81">
        <w:rPr>
          <w:rFonts w:asciiTheme="minorHAnsi" w:hAnsiTheme="minorHAnsi" w:cstheme="minorHAnsi"/>
        </w:rPr>
        <w:t xml:space="preserve"> </w:t>
      </w:r>
      <w:r w:rsidRPr="00181C81">
        <w:rPr>
          <w:rFonts w:asciiTheme="minorHAnsi" w:hAnsiTheme="minorHAnsi" w:cstheme="minorHAnsi"/>
        </w:rPr>
        <w:t>θα πραγματοποιηθεί</w:t>
      </w:r>
      <w:r w:rsidR="005D23DC" w:rsidRPr="00181C81">
        <w:rPr>
          <w:rFonts w:asciiTheme="minorHAnsi" w:hAnsiTheme="minorHAnsi" w:cstheme="minorHAnsi"/>
        </w:rPr>
        <w:t xml:space="preserve"> </w:t>
      </w:r>
      <w:r w:rsidR="000B0F8E">
        <w:rPr>
          <w:rFonts w:asciiTheme="minorHAnsi" w:hAnsiTheme="minorHAnsi" w:cstheme="minorHAnsi"/>
          <w:b/>
        </w:rPr>
        <w:t>στο 5</w:t>
      </w:r>
      <w:r w:rsidR="000B0F8E" w:rsidRPr="000B0F8E">
        <w:rPr>
          <w:rFonts w:asciiTheme="minorHAnsi" w:hAnsiTheme="minorHAnsi" w:cstheme="minorHAnsi"/>
          <w:b/>
          <w:vertAlign w:val="superscript"/>
        </w:rPr>
        <w:t>ο</w:t>
      </w:r>
      <w:r w:rsidR="000B0F8E">
        <w:rPr>
          <w:rFonts w:asciiTheme="minorHAnsi" w:hAnsiTheme="minorHAnsi" w:cstheme="minorHAnsi"/>
          <w:b/>
        </w:rPr>
        <w:t xml:space="preserve"> Γυμνάσιο Κέρκυρας.</w:t>
      </w:r>
    </w:p>
    <w:p w:rsidR="004E1CD1" w:rsidRDefault="00A6589B" w:rsidP="0095324E">
      <w:pPr>
        <w:jc w:val="both"/>
        <w:rPr>
          <w:rFonts w:asciiTheme="minorHAnsi" w:hAnsiTheme="minorHAnsi" w:cstheme="minorHAnsi"/>
        </w:rPr>
      </w:pPr>
      <w:r w:rsidRPr="00181C81">
        <w:rPr>
          <w:rFonts w:asciiTheme="minorHAnsi" w:hAnsiTheme="minorHAnsi" w:cstheme="minorHAnsi"/>
        </w:rPr>
        <w:t>Η επιμόρφωση είναι δωρεάν για τους εκπαιδευτικούς</w:t>
      </w:r>
      <w:r w:rsidR="00035C20" w:rsidRPr="00181C81">
        <w:rPr>
          <w:rFonts w:asciiTheme="minorHAnsi" w:hAnsiTheme="minorHAnsi" w:cstheme="minorHAnsi"/>
        </w:rPr>
        <w:t xml:space="preserve">. </w:t>
      </w:r>
    </w:p>
    <w:p w:rsidR="00A6589B" w:rsidRDefault="00035C20" w:rsidP="0095324E">
      <w:pPr>
        <w:jc w:val="both"/>
        <w:rPr>
          <w:rFonts w:asciiTheme="minorHAnsi" w:hAnsiTheme="minorHAnsi" w:cstheme="minorHAnsi"/>
        </w:rPr>
      </w:pPr>
      <w:r w:rsidRPr="00181C81">
        <w:rPr>
          <w:rFonts w:asciiTheme="minorHAnsi" w:hAnsiTheme="minorHAnsi" w:cstheme="minorHAnsi"/>
        </w:rPr>
        <w:t>Θ</w:t>
      </w:r>
      <w:r w:rsidR="00516FF9" w:rsidRPr="00181C81">
        <w:rPr>
          <w:rFonts w:asciiTheme="minorHAnsi" w:hAnsiTheme="minorHAnsi" w:cstheme="minorHAnsi"/>
        </w:rPr>
        <w:t>α δοθούν βεβαιώσεις</w:t>
      </w:r>
      <w:r w:rsidR="003D3954" w:rsidRPr="00181C81">
        <w:rPr>
          <w:rFonts w:asciiTheme="minorHAnsi" w:hAnsiTheme="minorHAnsi" w:cstheme="minorHAnsi"/>
        </w:rPr>
        <w:t xml:space="preserve"> παρακολούθησης</w:t>
      </w:r>
      <w:r w:rsidR="00A6589B" w:rsidRPr="00181C81">
        <w:rPr>
          <w:rFonts w:asciiTheme="minorHAnsi" w:hAnsiTheme="minorHAnsi" w:cstheme="minorHAnsi"/>
        </w:rPr>
        <w:t>.</w:t>
      </w:r>
    </w:p>
    <w:p w:rsidR="009F78AB" w:rsidRDefault="009F78AB" w:rsidP="0095324E">
      <w:pPr>
        <w:jc w:val="both"/>
        <w:rPr>
          <w:rFonts w:asciiTheme="minorHAnsi" w:hAnsiTheme="minorHAnsi" w:cstheme="minorHAnsi"/>
        </w:rPr>
      </w:pPr>
    </w:p>
    <w:p w:rsidR="009F78AB" w:rsidRDefault="009F78AB" w:rsidP="009F78AB">
      <w:pPr>
        <w:jc w:val="both"/>
        <w:rPr>
          <w:rFonts w:asciiTheme="minorHAnsi" w:hAnsiTheme="minorHAnsi" w:cstheme="minorHAnsi"/>
        </w:rPr>
      </w:pPr>
      <w:r w:rsidRPr="009F78AB">
        <w:rPr>
          <w:rFonts w:asciiTheme="minorHAnsi" w:hAnsiTheme="minorHAnsi" w:cstheme="minorHAnsi"/>
        </w:rPr>
        <w:t>Γ</w:t>
      </w:r>
      <w:r w:rsidR="00F82E9C">
        <w:rPr>
          <w:rFonts w:asciiTheme="minorHAnsi" w:hAnsiTheme="minorHAnsi" w:cstheme="minorHAnsi"/>
        </w:rPr>
        <w:t>ια την καλύτερη οργάνωση της η</w:t>
      </w:r>
      <w:r w:rsidRPr="009F78AB">
        <w:rPr>
          <w:rFonts w:asciiTheme="minorHAnsi" w:hAnsiTheme="minorHAnsi" w:cstheme="minorHAnsi"/>
        </w:rPr>
        <w:t xml:space="preserve">μερίδας παρακαλούμε να δηλώσετε έγκαιρα τη συμμετοχή σας συμπληρώνοντας την παρακάτω φόρμα. </w:t>
      </w:r>
    </w:p>
    <w:p w:rsidR="009F78AB" w:rsidRPr="009F78AB" w:rsidRDefault="009F78AB" w:rsidP="009F78AB">
      <w:pPr>
        <w:jc w:val="both"/>
        <w:rPr>
          <w:rFonts w:asciiTheme="minorHAnsi" w:hAnsiTheme="minorHAnsi" w:cstheme="minorHAnsi"/>
        </w:rPr>
      </w:pPr>
    </w:p>
    <w:p w:rsidR="009F78AB" w:rsidRPr="005929A2" w:rsidRDefault="005929A2" w:rsidP="009F78AB">
      <w:pPr>
        <w:jc w:val="center"/>
        <w:rPr>
          <w:rStyle w:val="-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 w:rsidR="00A41493">
        <w:rPr>
          <w:rFonts w:asciiTheme="minorHAnsi" w:hAnsiTheme="minorHAnsi" w:cstheme="minorHAnsi"/>
        </w:rPr>
        <w:instrText>HYPERLINK "https://goo.gl/forms/EaFpecLvjQv5TB1F3"</w:instrText>
      </w:r>
      <w:r>
        <w:rPr>
          <w:rFonts w:asciiTheme="minorHAnsi" w:hAnsiTheme="minorHAnsi" w:cstheme="minorHAnsi"/>
        </w:rPr>
        <w:fldChar w:fldCharType="separate"/>
      </w:r>
      <w:r w:rsidR="009F78AB" w:rsidRPr="005929A2">
        <w:rPr>
          <w:rStyle w:val="-"/>
          <w:rFonts w:asciiTheme="minorHAnsi" w:hAnsiTheme="minorHAnsi" w:cstheme="minorHAnsi"/>
        </w:rPr>
        <w:t>ΦΟΡΜΑ ΣΥΜΜΕ</w:t>
      </w:r>
      <w:bookmarkStart w:id="1" w:name="_Hlt474005774"/>
      <w:bookmarkStart w:id="2" w:name="_Hlt474005775"/>
      <w:r w:rsidR="009F78AB" w:rsidRPr="005929A2">
        <w:rPr>
          <w:rStyle w:val="-"/>
          <w:rFonts w:asciiTheme="minorHAnsi" w:hAnsiTheme="minorHAnsi" w:cstheme="minorHAnsi"/>
        </w:rPr>
        <w:t>Τ</w:t>
      </w:r>
      <w:bookmarkStart w:id="3" w:name="_Hlt474046251"/>
      <w:bookmarkStart w:id="4" w:name="_Hlt474046252"/>
      <w:bookmarkEnd w:id="1"/>
      <w:bookmarkEnd w:id="2"/>
      <w:r w:rsidR="009F78AB" w:rsidRPr="005929A2">
        <w:rPr>
          <w:rStyle w:val="-"/>
          <w:rFonts w:asciiTheme="minorHAnsi" w:hAnsiTheme="minorHAnsi" w:cstheme="minorHAnsi"/>
        </w:rPr>
        <w:t>Ο</w:t>
      </w:r>
      <w:bookmarkEnd w:id="3"/>
      <w:bookmarkEnd w:id="4"/>
      <w:r w:rsidR="009F78AB" w:rsidRPr="005929A2">
        <w:rPr>
          <w:rStyle w:val="-"/>
          <w:rFonts w:asciiTheme="minorHAnsi" w:hAnsiTheme="minorHAnsi" w:cstheme="minorHAnsi"/>
        </w:rPr>
        <w:t>ΧΗΣ</w:t>
      </w:r>
    </w:p>
    <w:p w:rsidR="004E1CD1" w:rsidRPr="004E1CD1" w:rsidRDefault="005929A2" w:rsidP="004E1CD1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</w:rPr>
        <w:fldChar w:fldCharType="end"/>
      </w:r>
      <w:r w:rsidR="00A41493" w:rsidRPr="00A41493">
        <w:t xml:space="preserve"> </w:t>
      </w:r>
    </w:p>
    <w:p w:rsidR="00E72769" w:rsidRDefault="004E1CD1" w:rsidP="00AD03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1CD1">
        <w:rPr>
          <w:rFonts w:asciiTheme="minorHAnsi" w:hAnsiTheme="minorHAnsi" w:cstheme="minorHAnsi"/>
          <w:color w:val="000000"/>
          <w:sz w:val="22"/>
          <w:szCs w:val="22"/>
        </w:rPr>
        <w:t>Για περισσότερες πληροφορίες μπορείτε να απευθύνεστε στην κα Νάτση Χάιδω,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Σχολική Σύμβουλο Γαλλικής στο</w:t>
      </w:r>
      <w:r w:rsidRPr="004E1CD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E1CD1">
        <w:rPr>
          <w:rFonts w:asciiTheme="minorHAnsi" w:hAnsiTheme="minorHAnsi" w:cstheme="minorHAnsi"/>
          <w:color w:val="000000"/>
          <w:sz w:val="22"/>
          <w:szCs w:val="22"/>
          <w:lang w:val="en-US"/>
        </w:rPr>
        <w:t>email</w:t>
      </w:r>
      <w:r w:rsidRPr="004E1CD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9" w:history="1">
        <w:r w:rsidRPr="004E1CD1">
          <w:rPr>
            <w:rStyle w:val="-"/>
            <w:rFonts w:asciiTheme="minorHAnsi" w:hAnsiTheme="minorHAnsi" w:cstheme="minorHAnsi"/>
            <w:sz w:val="22"/>
            <w:szCs w:val="22"/>
          </w:rPr>
          <w:t>haidonatsi@gmail.com</w:t>
        </w:r>
      </w:hyperlink>
      <w:r w:rsidRPr="004E1CD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ή σ</w:t>
      </w:r>
      <w:r w:rsidR="000B0F8E">
        <w:rPr>
          <w:rFonts w:asciiTheme="minorHAnsi" w:hAnsiTheme="minorHAnsi" w:cstheme="minorHAnsi"/>
          <w:color w:val="000000"/>
          <w:sz w:val="22"/>
          <w:szCs w:val="22"/>
        </w:rPr>
        <w:t xml:space="preserve">τα τηλ.: 26510-39752/6973691047 και στην κα </w:t>
      </w:r>
      <w:r w:rsidR="000B0F8E" w:rsidRPr="000B0F8E">
        <w:rPr>
          <w:rFonts w:asciiTheme="minorHAnsi" w:hAnsiTheme="minorHAnsi" w:cstheme="minorHAnsi"/>
          <w:color w:val="000000"/>
          <w:sz w:val="22"/>
          <w:szCs w:val="22"/>
        </w:rPr>
        <w:t>Τσαμπαλά Γεωργία</w:t>
      </w:r>
      <w:r w:rsidR="000B0F8E">
        <w:rPr>
          <w:rFonts w:asciiTheme="minorHAnsi" w:hAnsiTheme="minorHAnsi" w:cstheme="minorHAnsi"/>
          <w:color w:val="000000"/>
          <w:sz w:val="22"/>
          <w:szCs w:val="22"/>
        </w:rPr>
        <w:t xml:space="preserve"> στο τηλ.</w:t>
      </w:r>
      <w:r w:rsidR="000B0F8E" w:rsidRPr="000B0F8E">
        <w:rPr>
          <w:rFonts w:asciiTheme="minorHAnsi" w:hAnsiTheme="minorHAnsi" w:cstheme="minorHAnsi"/>
          <w:color w:val="000000"/>
          <w:sz w:val="22"/>
          <w:szCs w:val="22"/>
        </w:rPr>
        <w:t xml:space="preserve"> 2661082194</w:t>
      </w:r>
      <w:r w:rsidR="000B0F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B0F8E" w:rsidRPr="000B0F8E">
        <w:rPr>
          <w:rFonts w:asciiTheme="minorHAnsi" w:hAnsiTheme="minorHAnsi" w:cstheme="minorHAnsi"/>
          <w:color w:val="000000"/>
          <w:sz w:val="22"/>
          <w:szCs w:val="22"/>
        </w:rPr>
        <w:t>(εσωτ. 110)</w:t>
      </w:r>
      <w:r w:rsidR="000B0F8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E1CD1" w:rsidRPr="004E1CD1" w:rsidRDefault="004E1CD1" w:rsidP="00E4633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E72769" w:rsidRPr="00E46331" w:rsidRDefault="00AD0347" w:rsidP="000B0F8E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  <w:r w:rsidR="00516FF9" w:rsidRPr="00E46331">
        <w:rPr>
          <w:rFonts w:asciiTheme="minorHAnsi" w:hAnsiTheme="minorHAnsi" w:cstheme="minorHAnsi"/>
          <w:b/>
          <w:color w:val="000000"/>
        </w:rPr>
        <w:lastRenderedPageBreak/>
        <w:t xml:space="preserve">ΠΡΟΓΡΑΜΜΑ </w:t>
      </w:r>
      <w:r w:rsidR="00181C81" w:rsidRPr="00E46331">
        <w:rPr>
          <w:rFonts w:asciiTheme="minorHAnsi" w:hAnsiTheme="minorHAnsi" w:cstheme="minorHAnsi"/>
          <w:b/>
          <w:color w:val="000000"/>
        </w:rPr>
        <w:t>18/02/2017</w:t>
      </w:r>
    </w:p>
    <w:p w:rsidR="00244771" w:rsidRPr="003B513A" w:rsidRDefault="00244771" w:rsidP="00244771">
      <w:pPr>
        <w:jc w:val="center"/>
      </w:pPr>
    </w:p>
    <w:tbl>
      <w:tblPr>
        <w:tblW w:w="8633" w:type="dxa"/>
        <w:tblBorders>
          <w:top w:val="single" w:sz="4" w:space="0" w:color="1D1B11" w:themeColor="background2" w:themeShade="1A"/>
          <w:left w:val="single" w:sz="4" w:space="0" w:color="1D1B11" w:themeColor="background2" w:themeShade="1A"/>
          <w:bottom w:val="single" w:sz="4" w:space="0" w:color="1D1B11" w:themeColor="background2" w:themeShade="1A"/>
          <w:right w:val="single" w:sz="4" w:space="0" w:color="1D1B11" w:themeColor="background2" w:themeShade="1A"/>
          <w:insideH w:val="single" w:sz="4" w:space="0" w:color="1D1B11" w:themeColor="background2" w:themeShade="1A"/>
          <w:insideV w:val="single" w:sz="4" w:space="0" w:color="1D1B11" w:themeColor="background2" w:themeShade="1A"/>
        </w:tblBorders>
        <w:tblLook w:val="04A0" w:firstRow="1" w:lastRow="0" w:firstColumn="1" w:lastColumn="0" w:noHBand="0" w:noVBand="1"/>
      </w:tblPr>
      <w:tblGrid>
        <w:gridCol w:w="1809"/>
        <w:gridCol w:w="4253"/>
        <w:gridCol w:w="2571"/>
      </w:tblGrid>
      <w:tr w:rsidR="00244771" w:rsidRPr="00181C81" w:rsidTr="0073025F">
        <w:trPr>
          <w:trHeight w:val="146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44771" w:rsidRPr="00E46331" w:rsidRDefault="00244771" w:rsidP="00181C8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F243E" w:themeColor="text2" w:themeShade="80"/>
                <w:sz w:val="22"/>
                <w:szCs w:val="22"/>
                <w:lang w:eastAsia="en-US"/>
              </w:rPr>
            </w:pPr>
            <w:r w:rsidRPr="00E46331">
              <w:rPr>
                <w:rFonts w:asciiTheme="minorHAnsi" w:eastAsia="Calibri" w:hAnsiTheme="minorHAnsi" w:cstheme="minorHAnsi"/>
                <w:b/>
                <w:color w:val="0F243E" w:themeColor="text2" w:themeShade="80"/>
                <w:sz w:val="22"/>
                <w:szCs w:val="22"/>
                <w:lang w:eastAsia="en-US"/>
              </w:rPr>
              <w:t>ΩΡΑ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244771" w:rsidRPr="00E46331" w:rsidRDefault="00244771" w:rsidP="00181C8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F243E" w:themeColor="text2" w:themeShade="80"/>
                <w:sz w:val="22"/>
                <w:szCs w:val="22"/>
                <w:lang w:eastAsia="en-US"/>
              </w:rPr>
            </w:pPr>
            <w:r w:rsidRPr="00E46331">
              <w:rPr>
                <w:rFonts w:asciiTheme="minorHAnsi" w:eastAsia="Calibri" w:hAnsiTheme="minorHAnsi" w:cstheme="minorHAnsi"/>
                <w:b/>
                <w:color w:val="0F243E" w:themeColor="text2" w:themeShade="80"/>
                <w:sz w:val="22"/>
                <w:szCs w:val="22"/>
                <w:lang w:eastAsia="en-US"/>
              </w:rPr>
              <w:t>ΘΕΜΑ</w:t>
            </w: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:rsidR="00244771" w:rsidRPr="00E46331" w:rsidRDefault="00244771" w:rsidP="00181C8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F243E" w:themeColor="text2" w:themeShade="80"/>
                <w:sz w:val="22"/>
                <w:szCs w:val="22"/>
                <w:lang w:eastAsia="en-US"/>
              </w:rPr>
            </w:pPr>
            <w:r w:rsidRPr="00E46331">
              <w:rPr>
                <w:rFonts w:asciiTheme="minorHAnsi" w:eastAsia="Calibri" w:hAnsiTheme="minorHAnsi" w:cstheme="minorHAnsi"/>
                <w:b/>
                <w:color w:val="0F243E" w:themeColor="text2" w:themeShade="80"/>
                <w:sz w:val="22"/>
                <w:szCs w:val="22"/>
                <w:lang w:eastAsia="en-US"/>
              </w:rPr>
              <w:t>ΕΙΣΗΓΗΤΗΣ/ΤΡΙΑ</w:t>
            </w:r>
          </w:p>
        </w:tc>
      </w:tr>
      <w:tr w:rsidR="00244771" w:rsidRPr="00181C81" w:rsidTr="0073025F">
        <w:trPr>
          <w:trHeight w:val="567"/>
        </w:trPr>
        <w:tc>
          <w:tcPr>
            <w:tcW w:w="1809" w:type="dxa"/>
            <w:shd w:val="clear" w:color="auto" w:fill="FFFFFF" w:themeFill="background1"/>
            <w:vAlign w:val="center"/>
          </w:tcPr>
          <w:p w:rsidR="00244771" w:rsidRPr="0073025F" w:rsidRDefault="005E15CE" w:rsidP="0073025F">
            <w:pPr>
              <w:rPr>
                <w:rFonts w:asciiTheme="minorHAnsi" w:eastAsia="Calibri" w:hAnsiTheme="minorHAnsi" w:cstheme="minorHAnsi"/>
                <w:b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b/>
                <w:color w:val="0F243E" w:themeColor="text2" w:themeShade="80"/>
                <w:lang w:eastAsia="en-US"/>
              </w:rPr>
              <w:t>08.30</w:t>
            </w:r>
            <w:r w:rsidR="00244771" w:rsidRPr="0073025F">
              <w:rPr>
                <w:rFonts w:asciiTheme="minorHAnsi" w:eastAsia="Calibri" w:hAnsiTheme="minorHAnsi" w:cstheme="minorHAnsi"/>
                <w:b/>
                <w:color w:val="0F243E" w:themeColor="text2" w:themeShade="80"/>
                <w:lang w:eastAsia="en-US"/>
              </w:rPr>
              <w:t>- 09.00</w:t>
            </w:r>
          </w:p>
        </w:tc>
        <w:tc>
          <w:tcPr>
            <w:tcW w:w="6824" w:type="dxa"/>
            <w:gridSpan w:val="2"/>
            <w:shd w:val="clear" w:color="auto" w:fill="FFFFFF" w:themeFill="background1"/>
            <w:vAlign w:val="center"/>
          </w:tcPr>
          <w:p w:rsidR="00244771" w:rsidRPr="002C1D56" w:rsidRDefault="005E15CE" w:rsidP="00181C81">
            <w:pPr>
              <w:rPr>
                <w:rFonts w:asciiTheme="minorHAnsi" w:eastAsia="Calibri" w:hAnsiTheme="minorHAnsi" w:cstheme="minorHAnsi"/>
                <w:b/>
                <w:color w:val="244061" w:themeColor="accent1" w:themeShade="80"/>
                <w:sz w:val="22"/>
                <w:szCs w:val="22"/>
                <w:lang w:eastAsia="en-US"/>
              </w:rPr>
            </w:pPr>
            <w:r w:rsidRPr="002C1D56">
              <w:rPr>
                <w:rFonts w:asciiTheme="minorHAnsi" w:eastAsia="Calibri" w:hAnsiTheme="minorHAnsi" w:cstheme="minorHAnsi"/>
                <w:b/>
                <w:color w:val="0F243E" w:themeColor="text2" w:themeShade="80"/>
                <w:sz w:val="22"/>
                <w:szCs w:val="22"/>
                <w:lang w:eastAsia="en-US"/>
              </w:rPr>
              <w:t>ΠΡΟΣΕΛΕΥΣΗ</w:t>
            </w:r>
          </w:p>
        </w:tc>
      </w:tr>
      <w:tr w:rsidR="00181C81" w:rsidRPr="00181C81" w:rsidTr="0073025F">
        <w:trPr>
          <w:trHeight w:val="146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181C81" w:rsidRPr="0073025F" w:rsidRDefault="00181C81" w:rsidP="0073025F">
            <w:pPr>
              <w:spacing w:line="360" w:lineRule="auto"/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  <w:t>09.00- 10.00</w:t>
            </w:r>
          </w:p>
        </w:tc>
        <w:tc>
          <w:tcPr>
            <w:tcW w:w="6824" w:type="dxa"/>
            <w:gridSpan w:val="2"/>
          </w:tcPr>
          <w:p w:rsidR="00181C81" w:rsidRPr="00181C81" w:rsidRDefault="00181C81" w:rsidP="0073025F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181C81">
              <w:rPr>
                <w:rFonts w:asciiTheme="minorHAnsi" w:hAnsiTheme="minorHAnsi" w:cstheme="minorHAnsi"/>
                <w:iCs/>
                <w:color w:val="000000"/>
              </w:rPr>
              <w:t xml:space="preserve">Προβολή της γαλλικής ταινίας της </w:t>
            </w:r>
            <w:r w:rsidRPr="00181C81">
              <w:rPr>
                <w:rFonts w:asciiTheme="minorHAnsi" w:hAnsiTheme="minorHAnsi" w:cstheme="minorHAnsi"/>
                <w:iCs/>
                <w:color w:val="000000"/>
                <w:lang w:val="en-US"/>
              </w:rPr>
              <w:t>Delphine</w:t>
            </w:r>
            <w:r w:rsidRPr="00181C81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/>
                <w:lang w:val="en-US"/>
              </w:rPr>
              <w:t>Pins</w:t>
            </w:r>
            <w:r w:rsidRPr="00181C81">
              <w:rPr>
                <w:rFonts w:asciiTheme="minorHAnsi" w:hAnsiTheme="minorHAnsi" w:cstheme="minorHAnsi"/>
                <w:iCs/>
                <w:color w:val="000000"/>
                <w:lang w:val="en-US"/>
              </w:rPr>
              <w:t>on</w:t>
            </w:r>
            <w:r w:rsidRPr="00181C81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181C81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«Η μάθηση είναι ιερή! Στα πρώτα βήματα μιας τάξης </w:t>
            </w:r>
            <w:r w:rsidRPr="00181C81">
              <w:rPr>
                <w:rFonts w:asciiTheme="minorHAnsi" w:hAnsiTheme="minorHAnsi" w:cstheme="minorHAnsi"/>
                <w:i/>
                <w:iCs/>
                <w:lang w:val="en-US"/>
              </w:rPr>
              <w:t>Freinet</w:t>
            </w:r>
            <w:r>
              <w:rPr>
                <w:rFonts w:asciiTheme="minorHAnsi" w:hAnsiTheme="minorHAnsi" w:cstheme="minorHAnsi"/>
                <w:i/>
                <w:iCs/>
              </w:rPr>
              <w:t>» (2014),</w:t>
            </w:r>
            <w:r w:rsidR="0073025F">
              <w:rPr>
                <w:rFonts w:asciiTheme="minorHAnsi" w:hAnsiTheme="minorHAnsi" w:cstheme="minorHAnsi"/>
                <w:i/>
                <w:iCs/>
              </w:rPr>
              <w:t>διάρκειας 60’</w:t>
            </w:r>
            <w:r w:rsidR="0073025F" w:rsidRPr="007302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3025F">
              <w:rPr>
                <w:rFonts w:asciiTheme="minorHAnsi" w:hAnsiTheme="minorHAnsi" w:cstheme="minorHAnsi"/>
                <w:i/>
                <w:iCs/>
              </w:rPr>
              <w:t>(</w:t>
            </w:r>
            <w:r w:rsidR="0073025F">
              <w:rPr>
                <w:rFonts w:asciiTheme="minorHAnsi" w:hAnsiTheme="minorHAnsi" w:cstheme="minorHAnsi"/>
                <w:iCs/>
              </w:rPr>
              <w:t xml:space="preserve">με ελληνικούς υπότιτλους). </w:t>
            </w:r>
          </w:p>
        </w:tc>
      </w:tr>
      <w:tr w:rsidR="00244771" w:rsidRPr="00181C81" w:rsidTr="0073025F">
        <w:trPr>
          <w:trHeight w:val="5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44771" w:rsidRPr="0073025F" w:rsidRDefault="00244771" w:rsidP="0073025F">
            <w:pPr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  <w:t>10.00- 10.30</w:t>
            </w:r>
          </w:p>
        </w:tc>
        <w:tc>
          <w:tcPr>
            <w:tcW w:w="6824" w:type="dxa"/>
            <w:gridSpan w:val="2"/>
            <w:vAlign w:val="center"/>
          </w:tcPr>
          <w:p w:rsidR="00244771" w:rsidRPr="002C1D56" w:rsidRDefault="00244771" w:rsidP="0073025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C1D5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ΣΥΖΗΤΗΣΗ- ΣΧΟΛΙΑΣΜΟΣ ΤΑΙΝΙΑΣ</w:t>
            </w:r>
          </w:p>
        </w:tc>
      </w:tr>
      <w:tr w:rsidR="00244771" w:rsidRPr="00181C81" w:rsidTr="0073025F">
        <w:trPr>
          <w:trHeight w:val="5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44771" w:rsidRPr="0073025F" w:rsidRDefault="00244771" w:rsidP="0073025F">
            <w:pPr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  <w:t>10.30- 11.00</w:t>
            </w:r>
          </w:p>
        </w:tc>
        <w:tc>
          <w:tcPr>
            <w:tcW w:w="6824" w:type="dxa"/>
            <w:gridSpan w:val="2"/>
            <w:vAlign w:val="center"/>
          </w:tcPr>
          <w:p w:rsidR="00244771" w:rsidRPr="002C1D56" w:rsidRDefault="00244771" w:rsidP="0073025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C1D5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ΔΙΑΛΕΙΜΜΑ</w:t>
            </w:r>
          </w:p>
        </w:tc>
      </w:tr>
      <w:tr w:rsidR="0073025F" w:rsidRPr="00181C81" w:rsidTr="0073025F">
        <w:trPr>
          <w:trHeight w:val="624"/>
        </w:trPr>
        <w:tc>
          <w:tcPr>
            <w:tcW w:w="1809" w:type="dxa"/>
            <w:vAlign w:val="center"/>
          </w:tcPr>
          <w:p w:rsidR="0073025F" w:rsidRPr="0073025F" w:rsidRDefault="0073025F" w:rsidP="0073025F">
            <w:pPr>
              <w:rPr>
                <w:rFonts w:asciiTheme="minorHAnsi" w:eastAsia="Calibri" w:hAnsiTheme="minorHAnsi" w:cstheme="minorHAnsi"/>
                <w:b/>
                <w:i/>
                <w:color w:val="244061" w:themeColor="accent1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b/>
                <w:color w:val="0F243E" w:themeColor="text2" w:themeShade="80"/>
                <w:lang w:eastAsia="en-US"/>
              </w:rPr>
              <w:t>11.00 - 15.00</w:t>
            </w:r>
            <w:r w:rsidRPr="0073025F">
              <w:rPr>
                <w:rFonts w:asciiTheme="minorHAnsi" w:eastAsia="Calibri" w:hAnsiTheme="minorHAnsi" w:cstheme="minorHAnsi"/>
                <w:b/>
                <w:color w:val="244061" w:themeColor="accent1" w:themeShade="80"/>
                <w:lang w:eastAsia="en-US"/>
              </w:rPr>
              <w:t xml:space="preserve"> </w:t>
            </w:r>
            <w:r w:rsidRPr="0073025F">
              <w:rPr>
                <w:rFonts w:asciiTheme="minorHAnsi" w:eastAsia="Calibri" w:hAnsiTheme="minorHAnsi" w:cstheme="minorHAnsi"/>
                <w:b/>
                <w:color w:val="244061" w:themeColor="accent1" w:themeShade="80"/>
                <w:lang w:val="en-US" w:eastAsia="en-US"/>
              </w:rPr>
              <w:t xml:space="preserve"> </w:t>
            </w:r>
          </w:p>
        </w:tc>
        <w:tc>
          <w:tcPr>
            <w:tcW w:w="6824" w:type="dxa"/>
            <w:gridSpan w:val="2"/>
            <w:vAlign w:val="center"/>
          </w:tcPr>
          <w:p w:rsidR="0073025F" w:rsidRPr="002C1D56" w:rsidRDefault="0073025F" w:rsidP="0073025F">
            <w:pPr>
              <w:rPr>
                <w:rFonts w:asciiTheme="minorHAnsi" w:eastAsia="Calibri" w:hAnsiTheme="minorHAnsi" w:cstheme="minorHAnsi"/>
                <w:b/>
                <w:i/>
                <w:color w:val="244061" w:themeColor="accent1" w:themeShade="80"/>
                <w:sz w:val="22"/>
                <w:szCs w:val="22"/>
                <w:lang w:eastAsia="en-US"/>
              </w:rPr>
            </w:pPr>
            <w:r w:rsidRPr="002C1D56">
              <w:rPr>
                <w:rFonts w:asciiTheme="minorHAnsi" w:eastAsia="Calibri" w:hAnsiTheme="minorHAnsi" w:cstheme="minorHAnsi"/>
                <w:b/>
                <w:color w:val="244061" w:themeColor="accent1" w:themeShade="80"/>
                <w:sz w:val="22"/>
                <w:szCs w:val="22"/>
                <w:lang w:eastAsia="en-US"/>
              </w:rPr>
              <w:t>Β</w:t>
            </w:r>
            <w:r w:rsidRPr="002C1D56">
              <w:rPr>
                <w:rFonts w:asciiTheme="minorHAnsi" w:eastAsia="Calibri" w:hAnsiTheme="minorHAnsi" w:cstheme="minorHAnsi"/>
                <w:b/>
                <w:color w:val="0F243E" w:themeColor="text2" w:themeShade="80"/>
                <w:sz w:val="22"/>
                <w:szCs w:val="22"/>
                <w:lang w:eastAsia="en-US"/>
              </w:rPr>
              <w:t>ΙΩΜΑΤΙΚΑ ΕΡΓΑΣΤΗΡΙΑ - ΟΜΑΔΕΣ</w:t>
            </w:r>
          </w:p>
        </w:tc>
      </w:tr>
      <w:tr w:rsidR="00244771" w:rsidRPr="00181C81" w:rsidTr="0073025F">
        <w:trPr>
          <w:trHeight w:val="146"/>
        </w:trPr>
        <w:tc>
          <w:tcPr>
            <w:tcW w:w="1809" w:type="dxa"/>
            <w:shd w:val="clear" w:color="auto" w:fill="F2F2F2" w:themeFill="background1" w:themeFillShade="F2"/>
          </w:tcPr>
          <w:p w:rsidR="00244771" w:rsidRPr="0073025F" w:rsidRDefault="00244771" w:rsidP="00612AF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hAnsiTheme="minorHAnsi" w:cstheme="minorHAnsi"/>
                <w:color w:val="0F243E" w:themeColor="text2" w:themeShade="80"/>
              </w:rPr>
              <w:t>1</w:t>
            </w:r>
            <w:r w:rsidRPr="0073025F">
              <w:rPr>
                <w:rFonts w:asciiTheme="minorHAnsi" w:hAnsiTheme="minorHAnsi" w:cstheme="minorHAnsi"/>
                <w:color w:val="0F243E" w:themeColor="text2" w:themeShade="80"/>
                <w:vertAlign w:val="superscript"/>
              </w:rPr>
              <w:t>ο</w:t>
            </w:r>
            <w:r w:rsidRPr="0073025F">
              <w:rPr>
                <w:rFonts w:asciiTheme="minorHAnsi" w:hAnsiTheme="minorHAnsi" w:cstheme="minorHAnsi"/>
                <w:color w:val="0F243E" w:themeColor="text2" w:themeShade="80"/>
              </w:rPr>
              <w:t xml:space="preserve"> Εργαστήριο</w:t>
            </w:r>
          </w:p>
        </w:tc>
        <w:tc>
          <w:tcPr>
            <w:tcW w:w="4253" w:type="dxa"/>
          </w:tcPr>
          <w:p w:rsidR="00244771" w:rsidRPr="00181C81" w:rsidRDefault="00244771" w:rsidP="00612AF2">
            <w:pPr>
              <w:rPr>
                <w:rFonts w:asciiTheme="minorHAnsi" w:hAnsiTheme="minorHAnsi" w:cstheme="minorHAnsi"/>
                <w:i/>
              </w:rPr>
            </w:pPr>
            <w:r w:rsidRPr="00181C81">
              <w:rPr>
                <w:rFonts w:asciiTheme="minorHAnsi" w:hAnsiTheme="minorHAnsi" w:cstheme="minorHAnsi"/>
                <w:i/>
              </w:rPr>
              <w:t>«</w:t>
            </w:r>
            <w:r w:rsidR="005E15CE" w:rsidRPr="00181C81">
              <w:rPr>
                <w:rFonts w:asciiTheme="minorHAnsi" w:hAnsiTheme="minorHAnsi" w:cstheme="minorHAnsi"/>
                <w:i/>
              </w:rPr>
              <w:t>Συνεργασία, πολιτειότητα και δημοκρατία. Μαθητικό συμβούλιο, Συμβόλαια και Πλάνα εργασίας</w:t>
            </w:r>
            <w:r w:rsidRPr="00181C81">
              <w:rPr>
                <w:rFonts w:asciiTheme="minorHAnsi" w:hAnsiTheme="minorHAnsi" w:cstheme="minorHAnsi"/>
                <w:i/>
              </w:rPr>
              <w:t>»</w:t>
            </w:r>
          </w:p>
          <w:p w:rsidR="005E15CE" w:rsidRPr="00181C81" w:rsidRDefault="005E15CE" w:rsidP="00612AF2">
            <w:pPr>
              <w:rPr>
                <w:rFonts w:asciiTheme="minorHAnsi" w:hAnsiTheme="minorHAnsi" w:cstheme="minorHAnsi"/>
                <w:i/>
              </w:rPr>
            </w:pPr>
            <w:r w:rsidRPr="00181C81">
              <w:rPr>
                <w:rFonts w:asciiTheme="minorHAnsi" w:hAnsiTheme="minorHAnsi" w:cstheme="minorHAnsi"/>
                <w:i/>
                <w:lang w:val="fr-CA"/>
              </w:rPr>
              <w:t>(</w:t>
            </w:r>
            <w:r w:rsidRPr="00181C81">
              <w:rPr>
                <w:rFonts w:asciiTheme="minorHAnsi" w:hAnsiTheme="minorHAnsi" w:cstheme="minorHAnsi"/>
                <w:i/>
              </w:rPr>
              <w:t>Με ταυτόχρονη μετάφραση)</w:t>
            </w:r>
          </w:p>
        </w:tc>
        <w:tc>
          <w:tcPr>
            <w:tcW w:w="2571" w:type="dxa"/>
            <w:vAlign w:val="center"/>
          </w:tcPr>
          <w:p w:rsidR="00244771" w:rsidRPr="00181C81" w:rsidRDefault="005E15CE" w:rsidP="0073025F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lang w:val="fr-CA" w:eastAsia="en-US"/>
              </w:rPr>
            </w:pPr>
            <w:r w:rsidRPr="00181C81">
              <w:rPr>
                <w:rFonts w:asciiTheme="minorHAnsi" w:hAnsiTheme="minorHAnsi" w:cstheme="minorHAnsi"/>
                <w:lang w:val="fr-CA"/>
              </w:rPr>
              <w:t>Olivier Francomme</w:t>
            </w:r>
          </w:p>
        </w:tc>
      </w:tr>
      <w:tr w:rsidR="00244771" w:rsidRPr="00181C81" w:rsidTr="0073025F">
        <w:trPr>
          <w:trHeight w:val="146"/>
        </w:trPr>
        <w:tc>
          <w:tcPr>
            <w:tcW w:w="1809" w:type="dxa"/>
            <w:shd w:val="clear" w:color="auto" w:fill="F2F2F2" w:themeFill="background1" w:themeFillShade="F2"/>
          </w:tcPr>
          <w:p w:rsidR="00244771" w:rsidRPr="0073025F" w:rsidRDefault="00244771" w:rsidP="00612AF2">
            <w:pPr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  <w:t xml:space="preserve"> </w:t>
            </w:r>
            <w:r w:rsidR="005E15CE" w:rsidRPr="0073025F">
              <w:rPr>
                <w:rFonts w:asciiTheme="minorHAnsi" w:hAnsiTheme="minorHAnsi" w:cstheme="minorHAnsi"/>
                <w:color w:val="0F243E" w:themeColor="text2" w:themeShade="80"/>
              </w:rPr>
              <w:t>2</w:t>
            </w:r>
            <w:r w:rsidRPr="0073025F">
              <w:rPr>
                <w:rFonts w:asciiTheme="minorHAnsi" w:hAnsiTheme="minorHAnsi" w:cstheme="minorHAnsi"/>
                <w:color w:val="0F243E" w:themeColor="text2" w:themeShade="80"/>
                <w:vertAlign w:val="superscript"/>
              </w:rPr>
              <w:t>ο</w:t>
            </w:r>
            <w:r w:rsidRPr="0073025F">
              <w:rPr>
                <w:rFonts w:asciiTheme="minorHAnsi" w:hAnsiTheme="minorHAnsi" w:cstheme="minorHAnsi"/>
                <w:color w:val="0F243E" w:themeColor="text2" w:themeShade="80"/>
              </w:rPr>
              <w:t xml:space="preserve"> Εργαστήριο</w:t>
            </w:r>
          </w:p>
          <w:p w:rsidR="00244771" w:rsidRPr="0073025F" w:rsidRDefault="00244771" w:rsidP="00612AF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  <w:t xml:space="preserve"> </w:t>
            </w:r>
          </w:p>
        </w:tc>
        <w:tc>
          <w:tcPr>
            <w:tcW w:w="4253" w:type="dxa"/>
          </w:tcPr>
          <w:p w:rsidR="00244771" w:rsidRDefault="00244771" w:rsidP="005E15C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81C81">
              <w:rPr>
                <w:rFonts w:asciiTheme="minorHAnsi" w:hAnsiTheme="minorHAnsi" w:cstheme="minorHAnsi"/>
                <w:i/>
                <w:iCs/>
              </w:rPr>
              <w:t>«</w:t>
            </w:r>
            <w:r w:rsidR="005E15CE" w:rsidRPr="00181C81">
              <w:rPr>
                <w:rFonts w:asciiTheme="minorHAnsi" w:hAnsiTheme="minorHAnsi" w:cstheme="minorHAnsi"/>
                <w:i/>
              </w:rPr>
              <w:t xml:space="preserve">Ελεύθερη έκφραση και επικοινωνία. Ξεκινώντας με το </w:t>
            </w:r>
            <w:r w:rsidR="005E15CE" w:rsidRPr="00181C81">
              <w:rPr>
                <w:rFonts w:asciiTheme="minorHAnsi" w:hAnsiTheme="minorHAnsi" w:cstheme="minorHAnsi"/>
                <w:i/>
                <w:iCs/>
              </w:rPr>
              <w:t>Τι νέα;</w:t>
            </w:r>
            <w:r w:rsidR="005E15CE" w:rsidRPr="00181C81">
              <w:rPr>
                <w:rFonts w:asciiTheme="minorHAnsi" w:hAnsiTheme="minorHAnsi" w:cstheme="minorHAnsi"/>
                <w:i/>
              </w:rPr>
              <w:t>»</w:t>
            </w:r>
          </w:p>
          <w:p w:rsidR="0073025F" w:rsidRPr="00181C81" w:rsidRDefault="0073025F" w:rsidP="005E15C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181C81">
              <w:rPr>
                <w:rFonts w:asciiTheme="minorHAnsi" w:hAnsiTheme="minorHAnsi" w:cstheme="minorHAnsi"/>
                <w:i/>
                <w:lang w:val="fr-CA"/>
              </w:rPr>
              <w:t>(</w:t>
            </w:r>
            <w:r w:rsidRPr="00181C81">
              <w:rPr>
                <w:rFonts w:asciiTheme="minorHAnsi" w:hAnsiTheme="minorHAnsi" w:cstheme="minorHAnsi"/>
                <w:i/>
              </w:rPr>
              <w:t>Με ταυτόχρονη μετάφραση)</w:t>
            </w:r>
          </w:p>
        </w:tc>
        <w:tc>
          <w:tcPr>
            <w:tcW w:w="2571" w:type="dxa"/>
            <w:vAlign w:val="center"/>
          </w:tcPr>
          <w:p w:rsidR="00244771" w:rsidRPr="00181C81" w:rsidRDefault="00FA6EA9" w:rsidP="0073025F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181C81">
              <w:rPr>
                <w:rFonts w:asciiTheme="minorHAnsi" w:hAnsiTheme="minorHAnsi" w:cstheme="minorHAnsi"/>
                <w:lang w:val="fr-CA"/>
              </w:rPr>
              <w:t>Olivier Francomme</w:t>
            </w:r>
          </w:p>
        </w:tc>
      </w:tr>
      <w:tr w:rsidR="005E15CE" w:rsidRPr="00181C81" w:rsidTr="0073025F">
        <w:trPr>
          <w:trHeight w:val="146"/>
        </w:trPr>
        <w:tc>
          <w:tcPr>
            <w:tcW w:w="1809" w:type="dxa"/>
            <w:shd w:val="clear" w:color="auto" w:fill="F2F2F2" w:themeFill="background1" w:themeFillShade="F2"/>
          </w:tcPr>
          <w:p w:rsidR="005E15CE" w:rsidRPr="0073025F" w:rsidRDefault="005E15CE" w:rsidP="00612AF2">
            <w:pPr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  <w:t xml:space="preserve"> </w:t>
            </w:r>
            <w:r w:rsidRPr="0073025F">
              <w:rPr>
                <w:rFonts w:asciiTheme="minorHAnsi" w:hAnsiTheme="minorHAnsi" w:cstheme="minorHAnsi"/>
                <w:color w:val="0F243E" w:themeColor="text2" w:themeShade="80"/>
              </w:rPr>
              <w:t>3</w:t>
            </w:r>
            <w:r w:rsidRPr="0073025F">
              <w:rPr>
                <w:rFonts w:asciiTheme="minorHAnsi" w:hAnsiTheme="minorHAnsi" w:cstheme="minorHAnsi"/>
                <w:color w:val="0F243E" w:themeColor="text2" w:themeShade="80"/>
                <w:vertAlign w:val="superscript"/>
              </w:rPr>
              <w:t>ο</w:t>
            </w:r>
            <w:r w:rsidRPr="0073025F">
              <w:rPr>
                <w:rFonts w:asciiTheme="minorHAnsi" w:hAnsiTheme="minorHAnsi" w:cstheme="minorHAnsi"/>
                <w:color w:val="0F243E" w:themeColor="text2" w:themeShade="80"/>
              </w:rPr>
              <w:t xml:space="preserve"> Εργαστήριο</w:t>
            </w:r>
          </w:p>
          <w:p w:rsidR="005E15CE" w:rsidRPr="0073025F" w:rsidRDefault="005E15CE" w:rsidP="00612AF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</w:pPr>
            <w:r w:rsidRPr="0073025F">
              <w:rPr>
                <w:rFonts w:asciiTheme="minorHAnsi" w:eastAsia="Calibri" w:hAnsiTheme="minorHAnsi" w:cstheme="minorHAnsi"/>
                <w:color w:val="0F243E" w:themeColor="text2" w:themeShade="80"/>
                <w:lang w:eastAsia="en-US"/>
              </w:rPr>
              <w:t xml:space="preserve"> </w:t>
            </w:r>
          </w:p>
        </w:tc>
        <w:tc>
          <w:tcPr>
            <w:tcW w:w="4253" w:type="dxa"/>
          </w:tcPr>
          <w:p w:rsidR="005E15CE" w:rsidRPr="00181C81" w:rsidRDefault="005E15CE" w:rsidP="005A6767">
            <w:pPr>
              <w:pStyle w:val="font8"/>
              <w:rPr>
                <w:rFonts w:asciiTheme="minorHAnsi" w:hAnsiTheme="minorHAnsi" w:cstheme="minorHAnsi"/>
                <w:i/>
              </w:rPr>
            </w:pPr>
            <w:r w:rsidRPr="00181C81">
              <w:rPr>
                <w:rFonts w:asciiTheme="minorHAnsi" w:hAnsiTheme="minorHAnsi" w:cstheme="minorHAnsi"/>
                <w:i/>
              </w:rPr>
              <w:t>«</w:t>
            </w:r>
            <w:r w:rsidR="00FA6EA9" w:rsidRPr="00181C81">
              <w:rPr>
                <w:rFonts w:asciiTheme="minorHAnsi" w:hAnsiTheme="minorHAnsi" w:cstheme="minorHAnsi"/>
                <w:i/>
              </w:rPr>
              <w:t xml:space="preserve">Μία εβδομάδα σε συνεργατικό </w:t>
            </w:r>
            <w:r w:rsidR="005929A2">
              <w:rPr>
                <w:rFonts w:asciiTheme="minorHAnsi" w:hAnsiTheme="minorHAnsi" w:cstheme="minorHAnsi"/>
                <w:i/>
              </w:rPr>
              <w:t xml:space="preserve">σχολείο με την παιδαγωγική </w:t>
            </w:r>
            <w:r w:rsidR="005929A2">
              <w:rPr>
                <w:rFonts w:asciiTheme="minorHAnsi" w:hAnsiTheme="minorHAnsi" w:cstheme="minorHAnsi"/>
                <w:i/>
                <w:lang w:val="en-US"/>
              </w:rPr>
              <w:t>Freinet</w:t>
            </w:r>
            <w:r w:rsidR="00FA6EA9" w:rsidRPr="00181C81">
              <w:rPr>
                <w:rFonts w:asciiTheme="minorHAnsi" w:hAnsiTheme="minorHAnsi" w:cstheme="minorHAnsi"/>
                <w:i/>
              </w:rPr>
              <w:t>»</w:t>
            </w:r>
          </w:p>
        </w:tc>
        <w:tc>
          <w:tcPr>
            <w:tcW w:w="2571" w:type="dxa"/>
            <w:vAlign w:val="center"/>
          </w:tcPr>
          <w:p w:rsidR="005E15CE" w:rsidRPr="00181C81" w:rsidRDefault="00FA6EA9" w:rsidP="0073025F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dr w:val="none" w:sz="0" w:space="0" w:color="auto" w:frame="1"/>
                <w:lang w:val="fr-CA"/>
              </w:rPr>
            </w:pPr>
            <w:r w:rsidRPr="00181C81">
              <w:rPr>
                <w:rFonts w:asciiTheme="minorHAnsi" w:hAnsiTheme="minorHAnsi" w:cstheme="minorHAnsi"/>
              </w:rPr>
              <w:t>Αμαλία Ρεντίφη</w:t>
            </w:r>
          </w:p>
        </w:tc>
      </w:tr>
      <w:tr w:rsidR="0073025F" w:rsidRPr="00181C81" w:rsidTr="0073025F">
        <w:trPr>
          <w:trHeight w:val="567"/>
        </w:trPr>
        <w:tc>
          <w:tcPr>
            <w:tcW w:w="8633" w:type="dxa"/>
            <w:gridSpan w:val="3"/>
            <w:shd w:val="clear" w:color="auto" w:fill="F2F2F2" w:themeFill="background1" w:themeFillShade="F2"/>
            <w:vAlign w:val="center"/>
          </w:tcPr>
          <w:p w:rsidR="0073025F" w:rsidRPr="002C1D56" w:rsidRDefault="0073025F" w:rsidP="0073025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C1D56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ΠΑΡΟΥΣΙΑΣΗ ΕΡΓΑΣΙΩΝ ΣΤΗΝ ΟΛΟΜΕΛΕΙΑ – ΣΥΖΗΤΗΣΗ - ΑΠΟΛΟΓΙΣΜΟΣ</w:t>
            </w:r>
          </w:p>
        </w:tc>
      </w:tr>
    </w:tbl>
    <w:p w:rsidR="00244771" w:rsidRPr="005E15CE" w:rsidRDefault="00244771" w:rsidP="00244771">
      <w:pPr>
        <w:jc w:val="both"/>
        <w:rPr>
          <w:b/>
          <w:iCs/>
        </w:rPr>
      </w:pPr>
    </w:p>
    <w:p w:rsidR="00244771" w:rsidRDefault="00244771" w:rsidP="00E46331">
      <w:pPr>
        <w:jc w:val="center"/>
        <w:rPr>
          <w:b/>
          <w:iCs/>
        </w:rPr>
      </w:pPr>
    </w:p>
    <w:p w:rsidR="000E2B03" w:rsidRPr="00E46331" w:rsidRDefault="000E2B03" w:rsidP="00E46331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6331">
        <w:rPr>
          <w:rFonts w:asciiTheme="minorHAnsi" w:hAnsiTheme="minorHAnsi" w:cstheme="minorHAnsi"/>
          <w:b/>
          <w:iCs/>
          <w:sz w:val="22"/>
          <w:szCs w:val="22"/>
        </w:rPr>
        <w:t>ΠΕΡΙΛΗΨΕΙΣ ΒΙΩΜΑΤΙΚΩΝ ΕΡΓΑΣΤΗΡΙΩΝ</w:t>
      </w:r>
    </w:p>
    <w:p w:rsidR="000E2B03" w:rsidRPr="00E46331" w:rsidRDefault="000E2B03" w:rsidP="0095324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E2B03" w:rsidRPr="00E46331" w:rsidRDefault="000E2B03" w:rsidP="00953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t>1</w:t>
      </w:r>
      <w:r w:rsidRPr="00E46331">
        <w:rPr>
          <w:rFonts w:asciiTheme="minorHAnsi" w:hAnsiTheme="minorHAnsi" w:cstheme="minorHAnsi"/>
          <w:b/>
          <w:sz w:val="22"/>
          <w:szCs w:val="22"/>
          <w:vertAlign w:val="superscript"/>
        </w:rPr>
        <w:t>ο</w:t>
      </w:r>
      <w:r w:rsidRPr="00E46331">
        <w:rPr>
          <w:rFonts w:asciiTheme="minorHAnsi" w:hAnsiTheme="minorHAnsi" w:cstheme="minorHAnsi"/>
          <w:b/>
          <w:sz w:val="22"/>
          <w:szCs w:val="22"/>
        </w:rPr>
        <w:t xml:space="preserve"> Εργαστήριο</w:t>
      </w:r>
    </w:p>
    <w:p w:rsidR="000E2B03" w:rsidRPr="00E46331" w:rsidRDefault="000E2B03" w:rsidP="00953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t>Θέμα: «</w:t>
      </w:r>
      <w:r w:rsidR="0074314F" w:rsidRPr="00E46331">
        <w:rPr>
          <w:rFonts w:asciiTheme="minorHAnsi" w:hAnsiTheme="minorHAnsi" w:cstheme="minorHAnsi"/>
          <w:b/>
          <w:sz w:val="22"/>
          <w:szCs w:val="22"/>
        </w:rPr>
        <w:t xml:space="preserve">Συνεργασία, πολιτειότητα και δημοκρατία. </w:t>
      </w:r>
      <w:r w:rsidR="0074314F" w:rsidRPr="00E46331">
        <w:rPr>
          <w:rFonts w:asciiTheme="minorHAnsi" w:hAnsiTheme="minorHAnsi" w:cstheme="minorHAnsi"/>
          <w:b/>
          <w:i/>
          <w:sz w:val="22"/>
          <w:szCs w:val="22"/>
        </w:rPr>
        <w:t>Μαθητικό συμβούλιο, Συμβόλαια και Πλάνα εργασίας</w:t>
      </w:r>
      <w:r w:rsidRPr="00E46331">
        <w:rPr>
          <w:rFonts w:asciiTheme="minorHAnsi" w:hAnsiTheme="minorHAnsi" w:cstheme="minorHAnsi"/>
          <w:b/>
          <w:sz w:val="22"/>
          <w:szCs w:val="22"/>
        </w:rPr>
        <w:t>»</w:t>
      </w:r>
    </w:p>
    <w:p w:rsidR="00512A3E" w:rsidRPr="00E46331" w:rsidRDefault="000E2B03" w:rsidP="00953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t>Εισηγ</w:t>
      </w:r>
      <w:r w:rsidR="00086028" w:rsidRPr="00E46331">
        <w:rPr>
          <w:rFonts w:asciiTheme="minorHAnsi" w:hAnsiTheme="minorHAnsi" w:cstheme="minorHAnsi"/>
          <w:b/>
          <w:sz w:val="22"/>
          <w:szCs w:val="22"/>
        </w:rPr>
        <w:t>ητής</w:t>
      </w:r>
      <w:r w:rsidRPr="00E4633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86028" w:rsidRPr="00E46331">
        <w:rPr>
          <w:rFonts w:asciiTheme="minorHAnsi" w:hAnsiTheme="minorHAnsi" w:cstheme="minorHAnsi"/>
          <w:b/>
          <w:sz w:val="22"/>
          <w:szCs w:val="22"/>
          <w:lang w:val="fr-CA"/>
        </w:rPr>
        <w:t>Olivier</w:t>
      </w:r>
      <w:r w:rsidR="00086028" w:rsidRPr="00E463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6028" w:rsidRPr="00E46331">
        <w:rPr>
          <w:rFonts w:asciiTheme="minorHAnsi" w:hAnsiTheme="minorHAnsi" w:cstheme="minorHAnsi"/>
          <w:b/>
          <w:sz w:val="22"/>
          <w:szCs w:val="22"/>
          <w:lang w:val="fr-CA"/>
        </w:rPr>
        <w:t>Francomme</w:t>
      </w:r>
      <w:r w:rsidR="00512A3E" w:rsidRPr="00E4633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72769" w:rsidRPr="00E46331" w:rsidRDefault="00E72769" w:rsidP="00953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12E6" w:rsidRPr="00E46331" w:rsidRDefault="007012E6" w:rsidP="00953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sz w:val="22"/>
          <w:szCs w:val="22"/>
        </w:rPr>
        <w:t>Θεμελιακό εργαλείο της οργάνωσης της σχολικής ζωής στην παιδαγωγική Φρενέ –παιδαγωγική της συνεργασίας, της πολιτειότητας, της μη βίας στα σχολεία - είναι τα μαθητικά συμβούλια. Σε αυτά γίνεται συλλογική διαχείριση των σχέσεων ή και των συγκρούσεων της τάξης, διαμορφώνονται και εξελίσσονται οι κανονισμοί, οι υπευθυνότητες, αποφασίζονται οι συλλογικές δράσεις και ελέγχεται η πρόοδός τους σύμφωνα με τα πλάνα εργασίας. Τα μαθητικά συμβούλια στοχεύουν στην καλλιέργεια της πολιτειότητας, της ειρήνης και της δημοκρατίας στην πράξη.</w:t>
      </w:r>
    </w:p>
    <w:p w:rsidR="00715CE7" w:rsidRPr="00E46331" w:rsidRDefault="00715CE7" w:rsidP="0095324E">
      <w:pPr>
        <w:jc w:val="both"/>
        <w:rPr>
          <w:rFonts w:asciiTheme="minorHAnsi" w:hAnsiTheme="minorHAnsi" w:cstheme="minorHAnsi"/>
          <w:sz w:val="22"/>
          <w:szCs w:val="22"/>
        </w:rPr>
      </w:pPr>
      <w:r w:rsidRPr="00E46331">
        <w:rPr>
          <w:rFonts w:asciiTheme="minorHAnsi" w:hAnsiTheme="minorHAnsi" w:cstheme="minorHAnsi"/>
          <w:sz w:val="22"/>
          <w:szCs w:val="22"/>
        </w:rPr>
        <w:t>Το συλλογικό συμβόλαιο και πλάνο εργασίας (της τάξης ή της ομάδας) είναι αυτό που επιτρέπει στην τάξη ή την ομάδα να σχεδιάσει, να υλοποιήσει και να αξιολογήσει μια συλλογική ή ομαδική δράση, στην αρχή, κατά τη διάρκεια και στο τέλος της δράσης στο πνεύμα πάντα της συνεργατικής τάξης, της τάξης κοινότητας.</w:t>
      </w:r>
    </w:p>
    <w:p w:rsidR="00E72769" w:rsidRDefault="00E72769" w:rsidP="0095324E">
      <w:pPr>
        <w:jc w:val="both"/>
        <w:rPr>
          <w:rFonts w:asciiTheme="minorHAnsi" w:hAnsiTheme="minorHAnsi" w:cstheme="minorHAnsi"/>
          <w:b/>
        </w:rPr>
      </w:pPr>
    </w:p>
    <w:p w:rsidR="00E46331" w:rsidRDefault="00E46331" w:rsidP="0095324E">
      <w:pPr>
        <w:jc w:val="both"/>
        <w:rPr>
          <w:rFonts w:asciiTheme="minorHAnsi" w:hAnsiTheme="minorHAnsi" w:cstheme="minorHAnsi"/>
          <w:b/>
        </w:rPr>
      </w:pPr>
    </w:p>
    <w:p w:rsidR="00E46331" w:rsidRDefault="00E46331" w:rsidP="0095324E">
      <w:pPr>
        <w:jc w:val="both"/>
        <w:rPr>
          <w:rFonts w:asciiTheme="minorHAnsi" w:hAnsiTheme="minorHAnsi" w:cstheme="minorHAnsi"/>
          <w:b/>
        </w:rPr>
      </w:pPr>
    </w:p>
    <w:p w:rsidR="00E46331" w:rsidRPr="00E46331" w:rsidRDefault="00E46331" w:rsidP="0095324E">
      <w:pPr>
        <w:jc w:val="both"/>
        <w:rPr>
          <w:rFonts w:asciiTheme="minorHAnsi" w:hAnsiTheme="minorHAnsi" w:cstheme="minorHAnsi"/>
          <w:b/>
        </w:rPr>
      </w:pPr>
    </w:p>
    <w:p w:rsidR="000E2B03" w:rsidRPr="00E46331" w:rsidRDefault="00225B44" w:rsidP="00953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0E2B03" w:rsidRPr="00E46331">
        <w:rPr>
          <w:rFonts w:asciiTheme="minorHAnsi" w:hAnsiTheme="minorHAnsi" w:cstheme="minorHAnsi"/>
          <w:b/>
          <w:sz w:val="22"/>
          <w:szCs w:val="22"/>
          <w:vertAlign w:val="superscript"/>
        </w:rPr>
        <w:t>ο</w:t>
      </w:r>
      <w:r w:rsidR="000E2B03" w:rsidRPr="00E46331">
        <w:rPr>
          <w:rFonts w:asciiTheme="minorHAnsi" w:hAnsiTheme="minorHAnsi" w:cstheme="minorHAnsi"/>
          <w:b/>
          <w:sz w:val="22"/>
          <w:szCs w:val="22"/>
        </w:rPr>
        <w:t xml:space="preserve"> Εργαστήριο</w:t>
      </w:r>
    </w:p>
    <w:p w:rsidR="000E2B03" w:rsidRPr="00E46331" w:rsidRDefault="000E2B03" w:rsidP="009532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t>Θέμα: «</w:t>
      </w:r>
      <w:r w:rsidR="00FF0BF2" w:rsidRPr="00E46331">
        <w:rPr>
          <w:rFonts w:asciiTheme="minorHAnsi" w:hAnsiTheme="minorHAnsi" w:cstheme="minorHAnsi"/>
          <w:b/>
          <w:sz w:val="22"/>
          <w:szCs w:val="22"/>
        </w:rPr>
        <w:t xml:space="preserve">Ελεύθερη έκφραση και επικοινωνία. Ξεκινώντας με το </w:t>
      </w:r>
      <w:r w:rsidRPr="00E46331">
        <w:rPr>
          <w:rFonts w:asciiTheme="minorHAnsi" w:hAnsiTheme="minorHAnsi" w:cstheme="minorHAnsi"/>
          <w:b/>
          <w:i/>
          <w:iCs/>
          <w:sz w:val="22"/>
          <w:szCs w:val="22"/>
        </w:rPr>
        <w:t>Τι νέα;</w:t>
      </w:r>
      <w:r w:rsidR="00FF0BF2" w:rsidRPr="00E46331">
        <w:rPr>
          <w:rFonts w:asciiTheme="minorHAnsi" w:hAnsiTheme="minorHAnsi" w:cstheme="minorHAnsi"/>
          <w:b/>
          <w:sz w:val="22"/>
          <w:szCs w:val="22"/>
        </w:rPr>
        <w:t>»</w:t>
      </w:r>
    </w:p>
    <w:p w:rsidR="00DA5C77" w:rsidRPr="00E46331" w:rsidRDefault="00DA5C77" w:rsidP="00DA5C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t xml:space="preserve">Εισηγητής: </w:t>
      </w:r>
      <w:r w:rsidRPr="00E46331">
        <w:rPr>
          <w:rFonts w:asciiTheme="minorHAnsi" w:hAnsiTheme="minorHAnsi" w:cstheme="minorHAnsi"/>
          <w:b/>
          <w:sz w:val="22"/>
          <w:szCs w:val="22"/>
          <w:lang w:val="fr-CA"/>
        </w:rPr>
        <w:t>Olivier</w:t>
      </w:r>
      <w:r w:rsidRPr="00E463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46331">
        <w:rPr>
          <w:rFonts w:asciiTheme="minorHAnsi" w:hAnsiTheme="minorHAnsi" w:cstheme="minorHAnsi"/>
          <w:b/>
          <w:sz w:val="22"/>
          <w:szCs w:val="22"/>
          <w:lang w:val="fr-CA"/>
        </w:rPr>
        <w:t>Francomme</w:t>
      </w:r>
      <w:r w:rsidRPr="00E4633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72769" w:rsidRPr="00E46331" w:rsidRDefault="00E72769" w:rsidP="007431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314F" w:rsidRPr="00E46331" w:rsidRDefault="0074314F" w:rsidP="0074314F">
      <w:pPr>
        <w:jc w:val="both"/>
        <w:rPr>
          <w:rFonts w:asciiTheme="minorHAnsi" w:hAnsiTheme="minorHAnsi" w:cstheme="minorHAnsi"/>
          <w:sz w:val="22"/>
          <w:szCs w:val="22"/>
        </w:rPr>
      </w:pPr>
      <w:r w:rsidRPr="00E46331">
        <w:rPr>
          <w:rFonts w:asciiTheme="minorHAnsi" w:hAnsiTheme="minorHAnsi" w:cstheme="minorHAnsi"/>
          <w:sz w:val="22"/>
          <w:szCs w:val="22"/>
        </w:rPr>
        <w:t xml:space="preserve">Η ελευθερία της έκφρασης και η επικοινωνία είναι θεμελιακές έννοιες στην παιδαγωγική Φρενέ. Εργαλεία – τεχνικές για την ελεύθερη έκφραση και επικοινωνία είναι το </w:t>
      </w:r>
      <w:r w:rsidRPr="00E46331">
        <w:rPr>
          <w:rFonts w:asciiTheme="minorHAnsi" w:hAnsiTheme="minorHAnsi" w:cstheme="minorHAnsi"/>
          <w:i/>
          <w:sz w:val="22"/>
          <w:szCs w:val="22"/>
        </w:rPr>
        <w:t xml:space="preserve">Τι νέα;, το Τυπογραφείο </w:t>
      </w:r>
      <w:r w:rsidR="00FF0BF2" w:rsidRPr="00E46331"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Pr="00E46331">
        <w:rPr>
          <w:rFonts w:asciiTheme="minorHAnsi" w:hAnsiTheme="minorHAnsi" w:cstheme="minorHAnsi"/>
          <w:i/>
          <w:sz w:val="22"/>
          <w:szCs w:val="22"/>
        </w:rPr>
        <w:t>έκδοση της σχολικής εφημερίδας, Μικρά βιβλία, η αλληλογραφία, ο κινηματογράφος</w:t>
      </w:r>
      <w:r w:rsidRPr="00E46331">
        <w:rPr>
          <w:rFonts w:asciiTheme="minorHAnsi" w:hAnsiTheme="minorHAnsi" w:cstheme="minorHAnsi"/>
          <w:sz w:val="22"/>
          <w:szCs w:val="22"/>
        </w:rPr>
        <w:t xml:space="preserve"> … </w:t>
      </w:r>
    </w:p>
    <w:p w:rsidR="000E2B03" w:rsidRPr="00E46331" w:rsidRDefault="00FF0BF2" w:rsidP="0095324E">
      <w:pPr>
        <w:jc w:val="both"/>
        <w:rPr>
          <w:rFonts w:asciiTheme="minorHAnsi" w:hAnsiTheme="minorHAnsi" w:cstheme="minorHAnsi"/>
          <w:sz w:val="22"/>
          <w:szCs w:val="22"/>
        </w:rPr>
      </w:pPr>
      <w:r w:rsidRPr="00E46331">
        <w:rPr>
          <w:rFonts w:asciiTheme="minorHAnsi" w:hAnsiTheme="minorHAnsi" w:cstheme="minorHAnsi"/>
          <w:sz w:val="22"/>
          <w:szCs w:val="22"/>
        </w:rPr>
        <w:t xml:space="preserve">Η τεχνική </w:t>
      </w:r>
      <w:r w:rsidRPr="00E46331">
        <w:rPr>
          <w:rFonts w:asciiTheme="minorHAnsi" w:hAnsiTheme="minorHAnsi" w:cstheme="minorHAnsi"/>
          <w:i/>
          <w:sz w:val="22"/>
          <w:szCs w:val="22"/>
        </w:rPr>
        <w:t>Τι νέα;</w:t>
      </w:r>
      <w:r w:rsidR="000E2B03" w:rsidRPr="00E46331">
        <w:rPr>
          <w:rFonts w:asciiTheme="minorHAnsi" w:hAnsiTheme="minorHAnsi" w:cstheme="minorHAnsi"/>
          <w:sz w:val="22"/>
          <w:szCs w:val="22"/>
        </w:rPr>
        <w:t xml:space="preserve"> </w:t>
      </w:r>
      <w:r w:rsidRPr="00E46331">
        <w:rPr>
          <w:rFonts w:asciiTheme="minorHAnsi" w:hAnsiTheme="minorHAnsi" w:cstheme="minorHAnsi"/>
          <w:sz w:val="22"/>
          <w:szCs w:val="22"/>
        </w:rPr>
        <w:t xml:space="preserve">συστήνεται να εφαρμοστεί από τα πρώτα βήματα μιας τάξης </w:t>
      </w:r>
      <w:r w:rsidRPr="00E46331">
        <w:rPr>
          <w:rFonts w:asciiTheme="minorHAnsi" w:hAnsiTheme="minorHAnsi" w:cstheme="minorHAnsi"/>
          <w:sz w:val="22"/>
          <w:szCs w:val="22"/>
          <w:lang w:val="fr-CA"/>
        </w:rPr>
        <w:t>Freinet</w:t>
      </w:r>
      <w:r w:rsidRPr="00E46331">
        <w:rPr>
          <w:rFonts w:asciiTheme="minorHAnsi" w:hAnsiTheme="minorHAnsi" w:cstheme="minorHAnsi"/>
          <w:sz w:val="22"/>
          <w:szCs w:val="22"/>
        </w:rPr>
        <w:t xml:space="preserve">. </w:t>
      </w:r>
      <w:r w:rsidR="000E2B03" w:rsidRPr="00E46331">
        <w:rPr>
          <w:rFonts w:asciiTheme="minorHAnsi" w:hAnsiTheme="minorHAnsi" w:cstheme="minorHAnsi"/>
          <w:sz w:val="22"/>
          <w:szCs w:val="22"/>
        </w:rPr>
        <w:t>Η τεχνική αυτή</w:t>
      </w:r>
      <w:r w:rsidRPr="00E46331">
        <w:rPr>
          <w:rFonts w:asciiTheme="minorHAnsi" w:hAnsiTheme="minorHAnsi" w:cstheme="minorHAnsi"/>
          <w:sz w:val="22"/>
          <w:szCs w:val="22"/>
        </w:rPr>
        <w:t xml:space="preserve"> </w:t>
      </w:r>
      <w:r w:rsidR="000E2B03" w:rsidRPr="00E46331">
        <w:rPr>
          <w:rFonts w:asciiTheme="minorHAnsi" w:hAnsiTheme="minorHAnsi" w:cstheme="minorHAnsi"/>
          <w:sz w:val="22"/>
          <w:szCs w:val="22"/>
        </w:rPr>
        <w:t xml:space="preserve">αποτελεί μία από τις θεσμοθετημένες στιγμές </w:t>
      </w:r>
      <w:r w:rsidRPr="00E46331">
        <w:rPr>
          <w:rFonts w:asciiTheme="minorHAnsi" w:hAnsiTheme="minorHAnsi" w:cstheme="minorHAnsi"/>
          <w:sz w:val="22"/>
          <w:szCs w:val="22"/>
        </w:rPr>
        <w:t>της εκπαιδευτικής διαδικασίας όπου τ</w:t>
      </w:r>
      <w:r w:rsidR="000E2B03" w:rsidRPr="00E46331">
        <w:rPr>
          <w:rFonts w:asciiTheme="minorHAnsi" w:hAnsiTheme="minorHAnsi" w:cstheme="minorHAnsi"/>
          <w:sz w:val="22"/>
          <w:szCs w:val="22"/>
        </w:rPr>
        <w:t>α παιδιά</w:t>
      </w:r>
      <w:r w:rsidRPr="00E46331">
        <w:rPr>
          <w:rFonts w:asciiTheme="minorHAnsi" w:hAnsiTheme="minorHAnsi" w:cstheme="minorHAnsi"/>
          <w:sz w:val="22"/>
          <w:szCs w:val="22"/>
        </w:rPr>
        <w:t xml:space="preserve"> </w:t>
      </w:r>
      <w:r w:rsidR="000E2B03" w:rsidRPr="00E46331">
        <w:rPr>
          <w:rFonts w:asciiTheme="minorHAnsi" w:hAnsiTheme="minorHAnsi" w:cstheme="minorHAnsi"/>
          <w:sz w:val="22"/>
          <w:szCs w:val="22"/>
        </w:rPr>
        <w:t xml:space="preserve">μεταφέρουν στην τάξη </w:t>
      </w:r>
      <w:r w:rsidR="00225B44" w:rsidRPr="00E46331">
        <w:rPr>
          <w:rFonts w:asciiTheme="minorHAnsi" w:hAnsiTheme="minorHAnsi" w:cstheme="minorHAnsi"/>
          <w:sz w:val="22"/>
          <w:szCs w:val="22"/>
        </w:rPr>
        <w:t xml:space="preserve">κάτι που </w:t>
      </w:r>
      <w:r w:rsidR="000E2B03" w:rsidRPr="00E46331">
        <w:rPr>
          <w:rFonts w:asciiTheme="minorHAnsi" w:hAnsiTheme="minorHAnsi" w:cstheme="minorHAnsi"/>
          <w:sz w:val="22"/>
          <w:szCs w:val="22"/>
        </w:rPr>
        <w:t>συμβαίνει έξω από αυτή. Σκοπός είναι να δημιουργηθεί ουσιαστικά ένα πλαίσιο ελεύθερου λόγου</w:t>
      </w:r>
      <w:r w:rsidR="00237AD7" w:rsidRPr="00E46331">
        <w:rPr>
          <w:rFonts w:asciiTheme="minorHAnsi" w:hAnsiTheme="minorHAnsi" w:cstheme="minorHAnsi"/>
          <w:sz w:val="22"/>
          <w:szCs w:val="22"/>
        </w:rPr>
        <w:t xml:space="preserve">, </w:t>
      </w:r>
      <w:r w:rsidR="00225B44" w:rsidRPr="00E46331">
        <w:rPr>
          <w:rFonts w:asciiTheme="minorHAnsi" w:hAnsiTheme="minorHAnsi" w:cstheme="minorHAnsi"/>
          <w:sz w:val="22"/>
          <w:szCs w:val="22"/>
        </w:rPr>
        <w:t xml:space="preserve"> μέσα στο </w:t>
      </w:r>
      <w:r w:rsidR="000E2B03" w:rsidRPr="00E46331">
        <w:rPr>
          <w:rFonts w:asciiTheme="minorHAnsi" w:hAnsiTheme="minorHAnsi" w:cstheme="minorHAnsi"/>
          <w:sz w:val="22"/>
          <w:szCs w:val="22"/>
        </w:rPr>
        <w:t>οποίο θα μπορεί το καθένα να λέει αυτό που το απασχολεί και παράλληλα να γίνει κατανοητό στους υπόλοιπους. Αυτό δημιουργεί ένα κλίμα</w:t>
      </w:r>
      <w:r w:rsidRPr="00E46331">
        <w:rPr>
          <w:rFonts w:asciiTheme="minorHAnsi" w:hAnsiTheme="minorHAnsi" w:cstheme="minorHAnsi"/>
          <w:sz w:val="22"/>
          <w:szCs w:val="22"/>
        </w:rPr>
        <w:t xml:space="preserve"> αλληλοκατανόησης,</w:t>
      </w:r>
      <w:r w:rsidR="000E2B03" w:rsidRPr="00E46331">
        <w:rPr>
          <w:rFonts w:asciiTheme="minorHAnsi" w:hAnsiTheme="minorHAnsi" w:cstheme="minorHAnsi"/>
          <w:sz w:val="22"/>
          <w:szCs w:val="22"/>
        </w:rPr>
        <w:t xml:space="preserve"> εμπιστοσύνης</w:t>
      </w:r>
      <w:r w:rsidR="00237AD7" w:rsidRPr="00E46331">
        <w:rPr>
          <w:rFonts w:asciiTheme="minorHAnsi" w:hAnsiTheme="minorHAnsi" w:cstheme="minorHAnsi"/>
          <w:sz w:val="22"/>
          <w:szCs w:val="22"/>
        </w:rPr>
        <w:t xml:space="preserve">, </w:t>
      </w:r>
      <w:r w:rsidR="00225B44" w:rsidRPr="00E46331">
        <w:rPr>
          <w:rFonts w:asciiTheme="minorHAnsi" w:hAnsiTheme="minorHAnsi" w:cstheme="minorHAnsi"/>
          <w:sz w:val="22"/>
          <w:szCs w:val="22"/>
        </w:rPr>
        <w:t xml:space="preserve">και </w:t>
      </w:r>
      <w:r w:rsidR="00237AD7" w:rsidRPr="00E46331">
        <w:rPr>
          <w:rFonts w:asciiTheme="minorHAnsi" w:hAnsiTheme="minorHAnsi" w:cstheme="minorHAnsi"/>
          <w:sz w:val="22"/>
          <w:szCs w:val="22"/>
        </w:rPr>
        <w:t xml:space="preserve">συνεργασίας στη τάξη. </w:t>
      </w:r>
      <w:r w:rsidR="000E2B03" w:rsidRPr="00E46331">
        <w:rPr>
          <w:rFonts w:asciiTheme="minorHAnsi" w:hAnsiTheme="minorHAnsi" w:cstheme="minorHAnsi"/>
          <w:sz w:val="22"/>
          <w:szCs w:val="22"/>
        </w:rPr>
        <w:t xml:space="preserve">Από την άλλη </w:t>
      </w:r>
      <w:r w:rsidR="005D23DC" w:rsidRPr="00E46331">
        <w:rPr>
          <w:rFonts w:asciiTheme="minorHAnsi" w:hAnsiTheme="minorHAnsi" w:cstheme="minorHAnsi"/>
          <w:sz w:val="22"/>
          <w:szCs w:val="22"/>
        </w:rPr>
        <w:t>πλευρά, οι ιδέες που ακούγονται</w:t>
      </w:r>
      <w:r w:rsidR="000E2B03" w:rsidRPr="00E46331">
        <w:rPr>
          <w:rFonts w:asciiTheme="minorHAnsi" w:hAnsiTheme="minorHAnsi" w:cstheme="minorHAnsi"/>
          <w:sz w:val="22"/>
          <w:szCs w:val="22"/>
        </w:rPr>
        <w:t xml:space="preserve"> μπορεί να εξελιχθούν σε σχέδια εργασίας: καθένας λοιπόν ρίχνει «στην κυψέλη» ιδέες για περαιτέρω έρευνα ή ερωτήματα προς απάντηση.</w:t>
      </w:r>
    </w:p>
    <w:p w:rsidR="005D0B76" w:rsidRPr="00E46331" w:rsidRDefault="005D0B76" w:rsidP="009532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47C9" w:rsidRPr="00E46331" w:rsidRDefault="006E47C9" w:rsidP="006E47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t>3</w:t>
      </w:r>
      <w:r w:rsidRPr="00E46331">
        <w:rPr>
          <w:rFonts w:asciiTheme="minorHAnsi" w:hAnsiTheme="minorHAnsi" w:cstheme="minorHAnsi"/>
          <w:b/>
          <w:sz w:val="22"/>
          <w:szCs w:val="22"/>
          <w:vertAlign w:val="superscript"/>
        </w:rPr>
        <w:t>ο</w:t>
      </w:r>
      <w:r w:rsidRPr="00E46331">
        <w:rPr>
          <w:rFonts w:asciiTheme="minorHAnsi" w:hAnsiTheme="minorHAnsi" w:cstheme="minorHAnsi"/>
          <w:b/>
          <w:sz w:val="22"/>
          <w:szCs w:val="22"/>
        </w:rPr>
        <w:t xml:space="preserve"> Εργαστήριο</w:t>
      </w:r>
    </w:p>
    <w:p w:rsidR="00FA6EA9" w:rsidRPr="00E46331" w:rsidRDefault="006E47C9" w:rsidP="00FA6EA9">
      <w:pPr>
        <w:pStyle w:val="font8"/>
        <w:rPr>
          <w:rFonts w:asciiTheme="minorHAnsi" w:hAnsiTheme="minorHAnsi" w:cstheme="minorHAnsi"/>
          <w:i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t>Θέμα: «</w:t>
      </w:r>
      <w:r w:rsidR="00FA6EA9" w:rsidRPr="00E46331">
        <w:rPr>
          <w:rFonts w:asciiTheme="minorHAnsi" w:hAnsiTheme="minorHAnsi" w:cstheme="minorHAnsi"/>
          <w:b/>
          <w:sz w:val="22"/>
          <w:szCs w:val="22"/>
        </w:rPr>
        <w:t>Μία εβδομάδα σε συνεργατικό σχολείο με την παιδαγωγική Φρενέ</w:t>
      </w:r>
      <w:r w:rsidR="00AC37F5" w:rsidRPr="00E46331">
        <w:rPr>
          <w:rFonts w:asciiTheme="minorHAnsi" w:hAnsiTheme="minorHAnsi" w:cstheme="minorHAnsi"/>
          <w:b/>
          <w:sz w:val="22"/>
          <w:szCs w:val="22"/>
        </w:rPr>
        <w:t xml:space="preserve">. Το σχολείο </w:t>
      </w:r>
      <w:r w:rsidR="00AC37F5" w:rsidRPr="00E46331">
        <w:rPr>
          <w:rFonts w:asciiTheme="minorHAnsi" w:hAnsiTheme="minorHAnsi" w:cstheme="minorHAnsi"/>
          <w:sz w:val="22"/>
          <w:szCs w:val="22"/>
        </w:rPr>
        <w:t xml:space="preserve">Hélène Boucher de Mons </w:t>
      </w:r>
      <w:r w:rsidR="00FA6EA9" w:rsidRPr="00E46331">
        <w:rPr>
          <w:rFonts w:asciiTheme="minorHAnsi" w:hAnsiTheme="minorHAnsi" w:cstheme="minorHAnsi"/>
          <w:b/>
          <w:sz w:val="22"/>
          <w:szCs w:val="22"/>
        </w:rPr>
        <w:t>»</w:t>
      </w:r>
    </w:p>
    <w:p w:rsidR="00244771" w:rsidRPr="00E46331" w:rsidRDefault="006E47C9" w:rsidP="000C76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46331">
        <w:rPr>
          <w:rFonts w:asciiTheme="minorHAnsi" w:hAnsiTheme="minorHAnsi" w:cstheme="minorHAnsi"/>
          <w:b/>
          <w:sz w:val="22"/>
          <w:szCs w:val="22"/>
        </w:rPr>
        <w:t xml:space="preserve">Εισηγήτρια: </w:t>
      </w:r>
      <w:r w:rsidR="00DA5C77" w:rsidRPr="00E46331">
        <w:rPr>
          <w:rFonts w:asciiTheme="minorHAnsi" w:hAnsiTheme="minorHAnsi" w:cstheme="minorHAnsi"/>
          <w:b/>
          <w:sz w:val="22"/>
          <w:szCs w:val="22"/>
        </w:rPr>
        <w:t>Αμαλία Ρεντίφη</w:t>
      </w:r>
    </w:p>
    <w:p w:rsidR="00FA6EA9" w:rsidRPr="00E46331" w:rsidRDefault="00FA6EA9" w:rsidP="00FA6EA9">
      <w:pPr>
        <w:pStyle w:val="font8"/>
        <w:jc w:val="both"/>
        <w:rPr>
          <w:rFonts w:asciiTheme="minorHAnsi" w:hAnsiTheme="minorHAnsi" w:cstheme="minorHAnsi"/>
          <w:sz w:val="22"/>
          <w:szCs w:val="22"/>
        </w:rPr>
      </w:pPr>
      <w:r w:rsidRPr="00E46331">
        <w:rPr>
          <w:rFonts w:asciiTheme="minorHAnsi" w:hAnsiTheme="minorHAnsi" w:cstheme="minorHAnsi"/>
          <w:sz w:val="22"/>
          <w:szCs w:val="22"/>
        </w:rPr>
        <w:t xml:space="preserve">Προσωπική μαρτυρία από την Αμαλία Ρεντίφη που έζησε για μια εβδομάδα (23-28/5/16) την εμπειρία στο γνωστό σχολείο Hélène Boucher de Mons και θα την μοιραστεί μαζί μας: συνεργατικό πνεύμα, ελεύθερη έκφραση, </w:t>
      </w:r>
      <w:r w:rsidR="00AC37F5" w:rsidRPr="00E46331">
        <w:rPr>
          <w:rFonts w:asciiTheme="minorHAnsi" w:hAnsiTheme="minorHAnsi" w:cstheme="minorHAnsi"/>
          <w:sz w:val="22"/>
          <w:szCs w:val="22"/>
        </w:rPr>
        <w:t>δημοκρατική παιδεία – πολιτειότητα, ομαδική εργασία και εξατομικευμένη εργασία-αυτοδιόρθωση.</w:t>
      </w:r>
    </w:p>
    <w:p w:rsidR="00244771" w:rsidRPr="00E46331" w:rsidRDefault="00244771" w:rsidP="000C76C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89B" w:rsidRPr="00E46331" w:rsidRDefault="007568E0" w:rsidP="0095324E">
      <w:pPr>
        <w:pStyle w:val="a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463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Περισσότερα για το ελεύθερο, ανοικτό και συνεργατικό σχολείο και για την Παιδαγωγική του </w:t>
      </w:r>
      <w:r w:rsidR="00E27B2D" w:rsidRPr="00E46331">
        <w:rPr>
          <w:rFonts w:asciiTheme="minorHAnsi" w:hAnsiTheme="minorHAnsi" w:cstheme="minorHAnsi"/>
          <w:b w:val="0"/>
          <w:bCs w:val="0"/>
          <w:sz w:val="22"/>
          <w:szCs w:val="22"/>
          <w:lang w:val="fr-CA"/>
        </w:rPr>
        <w:t>C</w:t>
      </w:r>
      <w:r w:rsidR="00E27B2D" w:rsidRPr="00E46331">
        <w:rPr>
          <w:rFonts w:asciiTheme="minorHAnsi" w:hAnsiTheme="minorHAnsi" w:cstheme="minorHAnsi"/>
          <w:b w:val="0"/>
          <w:bCs w:val="0"/>
          <w:sz w:val="22"/>
          <w:szCs w:val="22"/>
        </w:rPr>
        <w:t>é</w:t>
      </w:r>
      <w:r w:rsidR="00E27B2D" w:rsidRPr="00E46331">
        <w:rPr>
          <w:rFonts w:asciiTheme="minorHAnsi" w:hAnsiTheme="minorHAnsi" w:cstheme="minorHAnsi"/>
          <w:b w:val="0"/>
          <w:bCs w:val="0"/>
          <w:sz w:val="22"/>
          <w:szCs w:val="22"/>
          <w:lang w:val="fr-CA"/>
        </w:rPr>
        <w:t>lestin</w:t>
      </w:r>
      <w:r w:rsidR="00E27B2D" w:rsidRPr="00E463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27B2D" w:rsidRPr="00E46331">
        <w:rPr>
          <w:rFonts w:asciiTheme="minorHAnsi" w:hAnsiTheme="minorHAnsi" w:cstheme="minorHAnsi"/>
          <w:b w:val="0"/>
          <w:bCs w:val="0"/>
          <w:sz w:val="22"/>
          <w:szCs w:val="22"/>
          <w:lang w:val="fr-CA"/>
        </w:rPr>
        <w:t>Freinet</w:t>
      </w:r>
      <w:r w:rsidR="00E27B2D" w:rsidRPr="00E463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E463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μπορείτε να διαβάσετε στο </w:t>
      </w:r>
      <w:hyperlink r:id="rId10" w:history="1">
        <w:r w:rsidRPr="00E46331">
          <w:rPr>
            <w:rStyle w:val="-"/>
            <w:rFonts w:asciiTheme="minorHAnsi" w:hAnsiTheme="minorHAnsi" w:cstheme="minorHAnsi"/>
            <w:b w:val="0"/>
            <w:bCs w:val="0"/>
            <w:sz w:val="22"/>
            <w:szCs w:val="22"/>
            <w:lang w:val="fr-CA"/>
          </w:rPr>
          <w:t>www</w:t>
        </w:r>
        <w:r w:rsidRPr="00E46331">
          <w:rPr>
            <w:rStyle w:val="-"/>
            <w:rFonts w:asciiTheme="minorHAnsi" w:hAnsiTheme="minorHAnsi" w:cstheme="minorHAnsi"/>
            <w:b w:val="0"/>
            <w:bCs w:val="0"/>
            <w:sz w:val="22"/>
            <w:szCs w:val="22"/>
          </w:rPr>
          <w:t>.</w:t>
        </w:r>
        <w:r w:rsidRPr="00E46331">
          <w:rPr>
            <w:rStyle w:val="-"/>
            <w:rFonts w:asciiTheme="minorHAnsi" w:hAnsiTheme="minorHAnsi" w:cstheme="minorHAnsi"/>
            <w:b w:val="0"/>
            <w:bCs w:val="0"/>
            <w:sz w:val="22"/>
            <w:szCs w:val="22"/>
            <w:lang w:val="fr-CA"/>
          </w:rPr>
          <w:t>skasiarxeio</w:t>
        </w:r>
        <w:r w:rsidRPr="00E46331">
          <w:rPr>
            <w:rStyle w:val="-"/>
            <w:rFonts w:asciiTheme="minorHAnsi" w:hAnsiTheme="minorHAnsi" w:cstheme="minorHAnsi"/>
            <w:b w:val="0"/>
            <w:bCs w:val="0"/>
            <w:sz w:val="22"/>
            <w:szCs w:val="22"/>
          </w:rPr>
          <w:t>.</w:t>
        </w:r>
        <w:r w:rsidRPr="00E46331">
          <w:rPr>
            <w:rStyle w:val="-"/>
            <w:rFonts w:asciiTheme="minorHAnsi" w:hAnsiTheme="minorHAnsi" w:cstheme="minorHAnsi"/>
            <w:b w:val="0"/>
            <w:bCs w:val="0"/>
            <w:sz w:val="22"/>
            <w:szCs w:val="22"/>
            <w:lang w:val="fr-CA"/>
          </w:rPr>
          <w:t>wordpress</w:t>
        </w:r>
        <w:r w:rsidRPr="00E46331">
          <w:rPr>
            <w:rStyle w:val="-"/>
            <w:rFonts w:asciiTheme="minorHAnsi" w:hAnsiTheme="minorHAnsi" w:cstheme="minorHAnsi"/>
            <w:b w:val="0"/>
            <w:bCs w:val="0"/>
            <w:sz w:val="22"/>
            <w:szCs w:val="22"/>
          </w:rPr>
          <w:t>.</w:t>
        </w:r>
        <w:r w:rsidRPr="00E46331">
          <w:rPr>
            <w:rStyle w:val="-"/>
            <w:rFonts w:asciiTheme="minorHAnsi" w:hAnsiTheme="minorHAnsi" w:cstheme="minorHAnsi"/>
            <w:b w:val="0"/>
            <w:bCs w:val="0"/>
            <w:sz w:val="22"/>
            <w:szCs w:val="22"/>
            <w:lang w:val="fr-CA"/>
          </w:rPr>
          <w:t>com</w:t>
        </w:r>
      </w:hyperlink>
      <w:r w:rsidRPr="00E463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6589B" w:rsidRPr="00E463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και στο</w:t>
      </w:r>
    </w:p>
    <w:p w:rsidR="007568E0" w:rsidRPr="00E46331" w:rsidRDefault="007C2396" w:rsidP="0095324E">
      <w:pPr>
        <w:pStyle w:val="a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11" w:history="1">
        <w:r w:rsidR="00A6589B" w:rsidRPr="00E46331">
          <w:rPr>
            <w:rStyle w:val="-"/>
            <w:rFonts w:asciiTheme="minorHAnsi" w:hAnsiTheme="minorHAnsi" w:cstheme="minorHAnsi"/>
            <w:b w:val="0"/>
            <w:bCs w:val="0"/>
            <w:sz w:val="22"/>
            <w:szCs w:val="22"/>
          </w:rPr>
          <w:t>http://diktyofreinetgr.wixsite.com/diktyofreinet</w:t>
        </w:r>
      </w:hyperlink>
      <w:r w:rsidR="00E27B2D" w:rsidRPr="00E4633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D94E80" w:rsidRPr="00E46331" w:rsidRDefault="00D94E80" w:rsidP="0095324E">
      <w:pPr>
        <w:pStyle w:val="a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D94E80" w:rsidRPr="00E46331" w:rsidRDefault="00D94E80" w:rsidP="0095324E">
      <w:pPr>
        <w:pStyle w:val="a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2815" w:rsidRPr="00E46331" w:rsidRDefault="00242815" w:rsidP="0095324E">
      <w:pPr>
        <w:pStyle w:val="a4"/>
        <w:ind w:left="4980" w:firstLine="780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A41493" w:rsidRDefault="00A41493" w:rsidP="0095324E">
      <w:pPr>
        <w:pStyle w:val="a4"/>
        <w:ind w:left="3540" w:firstLine="780"/>
        <w:rPr>
          <w:rFonts w:asciiTheme="minorHAnsi" w:hAnsiTheme="minorHAnsi" w:cs="Calibri"/>
          <w:bCs w:val="0"/>
          <w:sz w:val="24"/>
          <w:szCs w:val="22"/>
        </w:rPr>
      </w:pPr>
    </w:p>
    <w:p w:rsidR="00A41493" w:rsidRPr="00A41493" w:rsidRDefault="00A41493" w:rsidP="00A41493"/>
    <w:p w:rsidR="00A41493" w:rsidRPr="00A41493" w:rsidRDefault="00A41493" w:rsidP="00A41493"/>
    <w:p w:rsidR="00A41493" w:rsidRPr="00A41493" w:rsidRDefault="00A41493" w:rsidP="00A41493"/>
    <w:p w:rsidR="00A41493" w:rsidRPr="00A41493" w:rsidRDefault="00A41493" w:rsidP="00A41493"/>
    <w:p w:rsidR="00A41493" w:rsidRPr="00A41493" w:rsidRDefault="00A41493" w:rsidP="00A41493"/>
    <w:p w:rsidR="00A41493" w:rsidRPr="00A41493" w:rsidRDefault="00A41493" w:rsidP="00A41493"/>
    <w:p w:rsidR="00A41493" w:rsidRPr="00A41493" w:rsidRDefault="00A41493" w:rsidP="00A41493"/>
    <w:p w:rsidR="00A41493" w:rsidRPr="00A41493" w:rsidRDefault="00A41493" w:rsidP="00A41493"/>
    <w:p w:rsidR="00A41493" w:rsidRDefault="00A41493" w:rsidP="00A41493"/>
    <w:p w:rsidR="001D209E" w:rsidRPr="00A41493" w:rsidRDefault="00A41493" w:rsidP="00A41493">
      <w:pPr>
        <w:tabs>
          <w:tab w:val="left" w:pos="3138"/>
        </w:tabs>
        <w:rPr>
          <w:rFonts w:asciiTheme="minorHAnsi" w:hAnsiTheme="minorHAnsi" w:cstheme="minorHAnsi"/>
          <w:b/>
        </w:rPr>
      </w:pPr>
      <w:r>
        <w:tab/>
      </w:r>
    </w:p>
    <w:sectPr w:rsidR="001D209E" w:rsidRPr="00A41493" w:rsidSect="00EC58B2">
      <w:pgSz w:w="11906" w:h="16838"/>
      <w:pgMar w:top="1134" w:right="179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4565_"/>
      </v:shape>
    </w:pict>
  </w:numPicBullet>
  <w:abstractNum w:abstractNumId="0">
    <w:nsid w:val="FFFFFF1D"/>
    <w:multiLevelType w:val="multilevel"/>
    <w:tmpl w:val="563A5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mbri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mbri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B44AB8"/>
    <w:multiLevelType w:val="hybridMultilevel"/>
    <w:tmpl w:val="89FAC80E"/>
    <w:lvl w:ilvl="0" w:tplc="372C08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87930"/>
    <w:multiLevelType w:val="hybridMultilevel"/>
    <w:tmpl w:val="FA46F1B6"/>
    <w:lvl w:ilvl="0" w:tplc="289073C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514F6"/>
    <w:multiLevelType w:val="hybridMultilevel"/>
    <w:tmpl w:val="05DE5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A67D5"/>
    <w:multiLevelType w:val="hybridMultilevel"/>
    <w:tmpl w:val="477A7E62"/>
    <w:lvl w:ilvl="0" w:tplc="F1DE7E0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mbria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mbria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mbria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0B433BA"/>
    <w:multiLevelType w:val="hybridMultilevel"/>
    <w:tmpl w:val="36E0A414"/>
    <w:lvl w:ilvl="0" w:tplc="372C08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66"/>
    <w:rsid w:val="00035C20"/>
    <w:rsid w:val="00086028"/>
    <w:rsid w:val="000B0F8E"/>
    <w:rsid w:val="000C76C2"/>
    <w:rsid w:val="000E2B03"/>
    <w:rsid w:val="000F13BD"/>
    <w:rsid w:val="00102C87"/>
    <w:rsid w:val="001039E4"/>
    <w:rsid w:val="0012793A"/>
    <w:rsid w:val="001578B3"/>
    <w:rsid w:val="00181C81"/>
    <w:rsid w:val="001D209E"/>
    <w:rsid w:val="001D5B5B"/>
    <w:rsid w:val="00225B44"/>
    <w:rsid w:val="00237AD7"/>
    <w:rsid w:val="00242815"/>
    <w:rsid w:val="00244771"/>
    <w:rsid w:val="0027285D"/>
    <w:rsid w:val="002C1D56"/>
    <w:rsid w:val="002E4B9E"/>
    <w:rsid w:val="002F6A72"/>
    <w:rsid w:val="00381B3A"/>
    <w:rsid w:val="003D20BA"/>
    <w:rsid w:val="003D3954"/>
    <w:rsid w:val="003F7D35"/>
    <w:rsid w:val="00415194"/>
    <w:rsid w:val="004208A9"/>
    <w:rsid w:val="00432686"/>
    <w:rsid w:val="004A1774"/>
    <w:rsid w:val="004B561E"/>
    <w:rsid w:val="004E1CD1"/>
    <w:rsid w:val="004E4520"/>
    <w:rsid w:val="00512A3E"/>
    <w:rsid w:val="00516FF9"/>
    <w:rsid w:val="00520D08"/>
    <w:rsid w:val="00543002"/>
    <w:rsid w:val="0059046E"/>
    <w:rsid w:val="005929A2"/>
    <w:rsid w:val="005A6767"/>
    <w:rsid w:val="005B074D"/>
    <w:rsid w:val="005B575C"/>
    <w:rsid w:val="005C5CAE"/>
    <w:rsid w:val="005D0B76"/>
    <w:rsid w:val="005D23DC"/>
    <w:rsid w:val="005E15CE"/>
    <w:rsid w:val="0061397B"/>
    <w:rsid w:val="00635D66"/>
    <w:rsid w:val="006849B4"/>
    <w:rsid w:val="006C0D08"/>
    <w:rsid w:val="006E47C9"/>
    <w:rsid w:val="007012E6"/>
    <w:rsid w:val="007157AC"/>
    <w:rsid w:val="00715CE7"/>
    <w:rsid w:val="0073025F"/>
    <w:rsid w:val="007354AF"/>
    <w:rsid w:val="00742A4C"/>
    <w:rsid w:val="0074314F"/>
    <w:rsid w:val="007525CD"/>
    <w:rsid w:val="007568E0"/>
    <w:rsid w:val="007A4BC5"/>
    <w:rsid w:val="007C2396"/>
    <w:rsid w:val="007D2EFD"/>
    <w:rsid w:val="007E680E"/>
    <w:rsid w:val="008535A9"/>
    <w:rsid w:val="00863635"/>
    <w:rsid w:val="008B2073"/>
    <w:rsid w:val="008F14BE"/>
    <w:rsid w:val="0095324E"/>
    <w:rsid w:val="00971F48"/>
    <w:rsid w:val="009A4A80"/>
    <w:rsid w:val="009B16A2"/>
    <w:rsid w:val="009B4BE7"/>
    <w:rsid w:val="009E2419"/>
    <w:rsid w:val="009E38C4"/>
    <w:rsid w:val="009F78AB"/>
    <w:rsid w:val="00A06576"/>
    <w:rsid w:val="00A11BE9"/>
    <w:rsid w:val="00A32441"/>
    <w:rsid w:val="00A41493"/>
    <w:rsid w:val="00A6589B"/>
    <w:rsid w:val="00AC37F5"/>
    <w:rsid w:val="00AD0347"/>
    <w:rsid w:val="00AE0B23"/>
    <w:rsid w:val="00B230A5"/>
    <w:rsid w:val="00C662C9"/>
    <w:rsid w:val="00CA0C4A"/>
    <w:rsid w:val="00CB14F8"/>
    <w:rsid w:val="00CE0ECA"/>
    <w:rsid w:val="00D11454"/>
    <w:rsid w:val="00D86AA4"/>
    <w:rsid w:val="00D94AA3"/>
    <w:rsid w:val="00D94E80"/>
    <w:rsid w:val="00DA5C77"/>
    <w:rsid w:val="00DC2E02"/>
    <w:rsid w:val="00E27B2D"/>
    <w:rsid w:val="00E46331"/>
    <w:rsid w:val="00E66AB2"/>
    <w:rsid w:val="00E72769"/>
    <w:rsid w:val="00E919EE"/>
    <w:rsid w:val="00EB7E31"/>
    <w:rsid w:val="00EC58B2"/>
    <w:rsid w:val="00F01856"/>
    <w:rsid w:val="00F23595"/>
    <w:rsid w:val="00F7139A"/>
    <w:rsid w:val="00F82E9C"/>
    <w:rsid w:val="00FA6EA9"/>
    <w:rsid w:val="00FC72F4"/>
    <w:rsid w:val="00FF0B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5D66"/>
    <w:rPr>
      <w:sz w:val="24"/>
      <w:szCs w:val="24"/>
    </w:rPr>
  </w:style>
  <w:style w:type="paragraph" w:styleId="1">
    <w:name w:val="heading 1"/>
    <w:basedOn w:val="a"/>
    <w:next w:val="a"/>
    <w:qFormat/>
    <w:rsid w:val="00635D66"/>
    <w:pPr>
      <w:keepNext/>
      <w:tabs>
        <w:tab w:val="left" w:pos="6804"/>
        <w:tab w:val="left" w:pos="6946"/>
        <w:tab w:val="left" w:pos="7088"/>
      </w:tabs>
      <w:spacing w:line="259" w:lineRule="exact"/>
      <w:ind w:left="-900"/>
      <w:jc w:val="center"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άση κεφαλίδας"/>
    <w:basedOn w:val="a"/>
    <w:rsid w:val="00635D66"/>
    <w:pPr>
      <w:keepLines/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Emphasis1">
    <w:name w:val="Emphasis1"/>
    <w:rsid w:val="00635D66"/>
    <w:rPr>
      <w:i/>
      <w:iCs w:val="0"/>
      <w:sz w:val="20"/>
    </w:rPr>
  </w:style>
  <w:style w:type="paragraph" w:styleId="a4">
    <w:name w:val="Title"/>
    <w:basedOn w:val="a"/>
    <w:qFormat/>
    <w:rsid w:val="00B9521F"/>
    <w:pPr>
      <w:jc w:val="center"/>
    </w:pPr>
    <w:rPr>
      <w:b/>
      <w:bCs/>
      <w:sz w:val="32"/>
    </w:rPr>
  </w:style>
  <w:style w:type="character" w:styleId="-">
    <w:name w:val="Hyperlink"/>
    <w:rsid w:val="004C5D1F"/>
    <w:rPr>
      <w:color w:val="0000FF"/>
      <w:u w:val="single"/>
    </w:rPr>
  </w:style>
  <w:style w:type="paragraph" w:styleId="a5">
    <w:name w:val="Balloon Text"/>
    <w:basedOn w:val="a"/>
    <w:semiHidden/>
    <w:rsid w:val="00B0506C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EB0A47"/>
    <w:pPr>
      <w:spacing w:before="100" w:beforeAutospacing="1" w:after="100" w:afterAutospacing="1"/>
    </w:pPr>
  </w:style>
  <w:style w:type="paragraph" w:styleId="a6">
    <w:name w:val="Plain Text"/>
    <w:basedOn w:val="a"/>
    <w:link w:val="Char"/>
    <w:uiPriority w:val="99"/>
    <w:unhideWhenUsed/>
    <w:rsid w:val="00F4407F"/>
    <w:rPr>
      <w:rFonts w:ascii="Courier New" w:hAnsi="Courier New"/>
      <w:color w:val="000000"/>
      <w:kern w:val="28"/>
      <w:sz w:val="20"/>
      <w:szCs w:val="20"/>
    </w:rPr>
  </w:style>
  <w:style w:type="character" w:customStyle="1" w:styleId="Char">
    <w:name w:val="Απλό κείμενο Char"/>
    <w:link w:val="a6"/>
    <w:uiPriority w:val="99"/>
    <w:rsid w:val="00F4407F"/>
    <w:rPr>
      <w:rFonts w:ascii="Courier New" w:hAnsi="Courier New" w:cs="Courier New"/>
      <w:color w:val="000000"/>
      <w:kern w:val="28"/>
    </w:rPr>
  </w:style>
  <w:style w:type="paragraph" w:customStyle="1" w:styleId="-11">
    <w:name w:val="Πολύχρωμη λίστα - ΄Εμφαση 11"/>
    <w:basedOn w:val="a"/>
    <w:uiPriority w:val="34"/>
    <w:qFormat/>
    <w:rsid w:val="008E0A0B"/>
    <w:pPr>
      <w:ind w:left="720"/>
      <w:contextualSpacing/>
    </w:pPr>
  </w:style>
  <w:style w:type="character" w:styleId="a7">
    <w:name w:val="Emphasis"/>
    <w:basedOn w:val="a0"/>
    <w:uiPriority w:val="20"/>
    <w:qFormat/>
    <w:rsid w:val="008E0A0B"/>
    <w:rPr>
      <w:i/>
    </w:rPr>
  </w:style>
  <w:style w:type="character" w:customStyle="1" w:styleId="apple-converted-space">
    <w:name w:val="apple-converted-space"/>
    <w:basedOn w:val="a0"/>
    <w:rsid w:val="008E0A0B"/>
  </w:style>
  <w:style w:type="paragraph" w:styleId="a8">
    <w:name w:val="Body Text"/>
    <w:basedOn w:val="a"/>
    <w:link w:val="Char0"/>
    <w:rsid w:val="00740671"/>
    <w:pPr>
      <w:ind w:right="-514"/>
    </w:pPr>
    <w:rPr>
      <w:color w:val="FF0000"/>
    </w:rPr>
  </w:style>
  <w:style w:type="character" w:customStyle="1" w:styleId="Char0">
    <w:name w:val="Σώμα κειμένου Char"/>
    <w:basedOn w:val="a0"/>
    <w:link w:val="a8"/>
    <w:rsid w:val="00740671"/>
    <w:rPr>
      <w:color w:val="FF0000"/>
      <w:sz w:val="24"/>
      <w:szCs w:val="24"/>
      <w:lang w:val="el-GR" w:eastAsia="el-GR"/>
    </w:rPr>
  </w:style>
  <w:style w:type="character" w:customStyle="1" w:styleId="-HTMLChar">
    <w:name w:val="Προ-διαμορφωμένο HTML Char"/>
    <w:basedOn w:val="a0"/>
    <w:link w:val="-HTML"/>
    <w:rsid w:val="00242815"/>
    <w:rPr>
      <w:rFonts w:ascii="Courier New" w:eastAsia="MS Mincho" w:hAnsi="Courier New" w:cs="Courier New"/>
      <w:lang w:eastAsia="ja-JP"/>
    </w:rPr>
  </w:style>
  <w:style w:type="paragraph" w:styleId="-HTML">
    <w:name w:val="HTML Preformatted"/>
    <w:basedOn w:val="a"/>
    <w:link w:val="-HTMLChar"/>
    <w:rsid w:val="00242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-HTMLChar1">
    <w:name w:val="Προ-διαμορφωμένο HTML Char1"/>
    <w:basedOn w:val="a0"/>
    <w:uiPriority w:val="99"/>
    <w:semiHidden/>
    <w:rsid w:val="00242815"/>
    <w:rPr>
      <w:rFonts w:ascii="Courier New" w:hAnsi="Courier New" w:cs="Courier New"/>
    </w:rPr>
  </w:style>
  <w:style w:type="paragraph" w:styleId="a9">
    <w:name w:val="List Paragraph"/>
    <w:basedOn w:val="a"/>
    <w:uiPriority w:val="72"/>
    <w:qFormat/>
    <w:rsid w:val="00AE0B23"/>
    <w:pPr>
      <w:ind w:left="720"/>
      <w:contextualSpacing/>
    </w:pPr>
  </w:style>
  <w:style w:type="character" w:customStyle="1" w:styleId="st">
    <w:name w:val="st"/>
    <w:rsid w:val="000E2B03"/>
  </w:style>
  <w:style w:type="table" w:styleId="aa">
    <w:name w:val="Table Grid"/>
    <w:basedOn w:val="a1"/>
    <w:rsid w:val="00684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D94AA3"/>
    <w:rPr>
      <w:color w:val="800080" w:themeColor="followedHyperlink"/>
      <w:u w:val="single"/>
    </w:rPr>
  </w:style>
  <w:style w:type="paragraph" w:customStyle="1" w:styleId="font8">
    <w:name w:val="font_8"/>
    <w:basedOn w:val="a"/>
    <w:rsid w:val="00FA6E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5D66"/>
    <w:rPr>
      <w:sz w:val="24"/>
      <w:szCs w:val="24"/>
    </w:rPr>
  </w:style>
  <w:style w:type="paragraph" w:styleId="1">
    <w:name w:val="heading 1"/>
    <w:basedOn w:val="a"/>
    <w:next w:val="a"/>
    <w:qFormat/>
    <w:rsid w:val="00635D66"/>
    <w:pPr>
      <w:keepNext/>
      <w:tabs>
        <w:tab w:val="left" w:pos="6804"/>
        <w:tab w:val="left" w:pos="6946"/>
        <w:tab w:val="left" w:pos="7088"/>
      </w:tabs>
      <w:spacing w:line="259" w:lineRule="exact"/>
      <w:ind w:left="-900"/>
      <w:jc w:val="center"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άση κεφαλίδας"/>
    <w:basedOn w:val="a"/>
    <w:rsid w:val="00635D66"/>
    <w:pPr>
      <w:keepLines/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Emphasis1">
    <w:name w:val="Emphasis1"/>
    <w:rsid w:val="00635D66"/>
    <w:rPr>
      <w:i/>
      <w:iCs w:val="0"/>
      <w:sz w:val="20"/>
    </w:rPr>
  </w:style>
  <w:style w:type="paragraph" w:styleId="a4">
    <w:name w:val="Title"/>
    <w:basedOn w:val="a"/>
    <w:qFormat/>
    <w:rsid w:val="00B9521F"/>
    <w:pPr>
      <w:jc w:val="center"/>
    </w:pPr>
    <w:rPr>
      <w:b/>
      <w:bCs/>
      <w:sz w:val="32"/>
    </w:rPr>
  </w:style>
  <w:style w:type="character" w:styleId="-">
    <w:name w:val="Hyperlink"/>
    <w:rsid w:val="004C5D1F"/>
    <w:rPr>
      <w:color w:val="0000FF"/>
      <w:u w:val="single"/>
    </w:rPr>
  </w:style>
  <w:style w:type="paragraph" w:styleId="a5">
    <w:name w:val="Balloon Text"/>
    <w:basedOn w:val="a"/>
    <w:semiHidden/>
    <w:rsid w:val="00B0506C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EB0A47"/>
    <w:pPr>
      <w:spacing w:before="100" w:beforeAutospacing="1" w:after="100" w:afterAutospacing="1"/>
    </w:pPr>
  </w:style>
  <w:style w:type="paragraph" w:styleId="a6">
    <w:name w:val="Plain Text"/>
    <w:basedOn w:val="a"/>
    <w:link w:val="Char"/>
    <w:uiPriority w:val="99"/>
    <w:unhideWhenUsed/>
    <w:rsid w:val="00F4407F"/>
    <w:rPr>
      <w:rFonts w:ascii="Courier New" w:hAnsi="Courier New"/>
      <w:color w:val="000000"/>
      <w:kern w:val="28"/>
      <w:sz w:val="20"/>
      <w:szCs w:val="20"/>
    </w:rPr>
  </w:style>
  <w:style w:type="character" w:customStyle="1" w:styleId="Char">
    <w:name w:val="Απλό κείμενο Char"/>
    <w:link w:val="a6"/>
    <w:uiPriority w:val="99"/>
    <w:rsid w:val="00F4407F"/>
    <w:rPr>
      <w:rFonts w:ascii="Courier New" w:hAnsi="Courier New" w:cs="Courier New"/>
      <w:color w:val="000000"/>
      <w:kern w:val="28"/>
    </w:rPr>
  </w:style>
  <w:style w:type="paragraph" w:customStyle="1" w:styleId="-11">
    <w:name w:val="Πολύχρωμη λίστα - ΄Εμφαση 11"/>
    <w:basedOn w:val="a"/>
    <w:uiPriority w:val="34"/>
    <w:qFormat/>
    <w:rsid w:val="008E0A0B"/>
    <w:pPr>
      <w:ind w:left="720"/>
      <w:contextualSpacing/>
    </w:pPr>
  </w:style>
  <w:style w:type="character" w:styleId="a7">
    <w:name w:val="Emphasis"/>
    <w:basedOn w:val="a0"/>
    <w:uiPriority w:val="20"/>
    <w:qFormat/>
    <w:rsid w:val="008E0A0B"/>
    <w:rPr>
      <w:i/>
    </w:rPr>
  </w:style>
  <w:style w:type="character" w:customStyle="1" w:styleId="apple-converted-space">
    <w:name w:val="apple-converted-space"/>
    <w:basedOn w:val="a0"/>
    <w:rsid w:val="008E0A0B"/>
  </w:style>
  <w:style w:type="paragraph" w:styleId="a8">
    <w:name w:val="Body Text"/>
    <w:basedOn w:val="a"/>
    <w:link w:val="Char0"/>
    <w:rsid w:val="00740671"/>
    <w:pPr>
      <w:ind w:right="-514"/>
    </w:pPr>
    <w:rPr>
      <w:color w:val="FF0000"/>
    </w:rPr>
  </w:style>
  <w:style w:type="character" w:customStyle="1" w:styleId="Char0">
    <w:name w:val="Σώμα κειμένου Char"/>
    <w:basedOn w:val="a0"/>
    <w:link w:val="a8"/>
    <w:rsid w:val="00740671"/>
    <w:rPr>
      <w:color w:val="FF0000"/>
      <w:sz w:val="24"/>
      <w:szCs w:val="24"/>
      <w:lang w:val="el-GR" w:eastAsia="el-GR"/>
    </w:rPr>
  </w:style>
  <w:style w:type="character" w:customStyle="1" w:styleId="-HTMLChar">
    <w:name w:val="Προ-διαμορφωμένο HTML Char"/>
    <w:basedOn w:val="a0"/>
    <w:link w:val="-HTML"/>
    <w:rsid w:val="00242815"/>
    <w:rPr>
      <w:rFonts w:ascii="Courier New" w:eastAsia="MS Mincho" w:hAnsi="Courier New" w:cs="Courier New"/>
      <w:lang w:eastAsia="ja-JP"/>
    </w:rPr>
  </w:style>
  <w:style w:type="paragraph" w:styleId="-HTML">
    <w:name w:val="HTML Preformatted"/>
    <w:basedOn w:val="a"/>
    <w:link w:val="-HTMLChar"/>
    <w:rsid w:val="00242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-HTMLChar1">
    <w:name w:val="Προ-διαμορφωμένο HTML Char1"/>
    <w:basedOn w:val="a0"/>
    <w:uiPriority w:val="99"/>
    <w:semiHidden/>
    <w:rsid w:val="00242815"/>
    <w:rPr>
      <w:rFonts w:ascii="Courier New" w:hAnsi="Courier New" w:cs="Courier New"/>
    </w:rPr>
  </w:style>
  <w:style w:type="paragraph" w:styleId="a9">
    <w:name w:val="List Paragraph"/>
    <w:basedOn w:val="a"/>
    <w:uiPriority w:val="72"/>
    <w:qFormat/>
    <w:rsid w:val="00AE0B23"/>
    <w:pPr>
      <w:ind w:left="720"/>
      <w:contextualSpacing/>
    </w:pPr>
  </w:style>
  <w:style w:type="character" w:customStyle="1" w:styleId="st">
    <w:name w:val="st"/>
    <w:rsid w:val="000E2B03"/>
  </w:style>
  <w:style w:type="table" w:styleId="aa">
    <w:name w:val="Table Grid"/>
    <w:basedOn w:val="a1"/>
    <w:rsid w:val="00684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D94AA3"/>
    <w:rPr>
      <w:color w:val="800080" w:themeColor="followedHyperlink"/>
      <w:u w:val="single"/>
    </w:rPr>
  </w:style>
  <w:style w:type="paragraph" w:customStyle="1" w:styleId="font8">
    <w:name w:val="font_8"/>
    <w:basedOn w:val="a"/>
    <w:rsid w:val="00FA6E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ktyofreinetgr.wixsite.com/diktyofreine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kasiarxeio.wordpres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aidonatsi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0F7F2-43B4-4C27-8E32-05258932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5114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>Grizli777</Company>
  <LinksUpToDate>false</LinksUpToDate>
  <CharactersWithSpaces>6049</CharactersWithSpaces>
  <SharedDoc>false</SharedDoc>
  <HLinks>
    <vt:vector size="12" baseType="variant">
      <vt:variant>
        <vt:i4>2818054</vt:i4>
      </vt:variant>
      <vt:variant>
        <vt:i4>3</vt:i4>
      </vt:variant>
      <vt:variant>
        <vt:i4>0</vt:i4>
      </vt:variant>
      <vt:variant>
        <vt:i4>5</vt:i4>
      </vt:variant>
      <vt:variant>
        <vt:lpwstr>http://www.ifa.gr/el/langue-francaise-sp-591847345/seminaires-et-colloques/6371-cycle-tables-rondes-et-ateliers-dec-2015-el</vt:lpwstr>
      </vt:variant>
      <vt:variant>
        <vt:lpwstr/>
      </vt:variant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mailto:hbei@ifa.gr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user3</cp:lastModifiedBy>
  <cp:revision>2</cp:revision>
  <cp:lastPrinted>2012-11-30T09:35:00Z</cp:lastPrinted>
  <dcterms:created xsi:type="dcterms:W3CDTF">2017-02-08T10:15:00Z</dcterms:created>
  <dcterms:modified xsi:type="dcterms:W3CDTF">2017-02-08T10:15:00Z</dcterms:modified>
</cp:coreProperties>
</file>