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2219" w14:textId="77777777" w:rsidR="00927A9F" w:rsidRPr="00927A9F" w:rsidRDefault="00927A9F" w:rsidP="009C4524">
      <w:pPr>
        <w:widowControl w:val="0"/>
        <w:suppressAutoHyphens w:val="0"/>
        <w:spacing w:before="123" w:after="0"/>
        <w:ind w:right="26"/>
        <w:jc w:val="left"/>
        <w:outlineLvl w:val="1"/>
        <w:rPr>
          <w:rFonts w:eastAsia="Carlito"/>
          <w:b/>
          <w:bCs/>
          <w:szCs w:val="22"/>
          <w:lang w:val="el-GR" w:eastAsia="el-GR"/>
        </w:rPr>
      </w:pPr>
      <w:bookmarkStart w:id="0" w:name="_Toc57817984"/>
      <w:bookmarkStart w:id="1" w:name="_Toc59025328"/>
      <w:r w:rsidRPr="00927A9F">
        <w:rPr>
          <w:rFonts w:eastAsia="Carlito"/>
          <w:b/>
          <w:bCs/>
          <w:color w:val="001F5F"/>
          <w:szCs w:val="22"/>
          <w:lang w:val="el-GR" w:eastAsia="el-GR"/>
        </w:rPr>
        <w:t>ΠΑΡΑΡΤΗΜΑ II - ΥΠΟΔΕΙΓΜΑ  ΟΙΚΟΝΟΜΙΚΗΣ ΠΡΟΣΦΟΡΑΣ</w:t>
      </w:r>
      <w:bookmarkEnd w:id="0"/>
      <w:bookmarkEnd w:id="1"/>
    </w:p>
    <w:p w14:paraId="2A940C40" w14:textId="77777777" w:rsidR="00927A9F" w:rsidRPr="00927A9F" w:rsidRDefault="00927A9F" w:rsidP="009C452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0" w:lineRule="auto"/>
        <w:ind w:right="26"/>
        <w:jc w:val="left"/>
        <w:rPr>
          <w:rFonts w:eastAsia="Carlito"/>
          <w:color w:val="000000"/>
          <w:szCs w:val="22"/>
          <w:lang w:val="el-GR" w:eastAsia="el-GR"/>
        </w:rPr>
      </w:pPr>
      <w:r w:rsidRPr="00927A9F">
        <w:rPr>
          <w:rFonts w:eastAsia="Carlito"/>
          <w:noProof/>
          <w:color w:val="000000"/>
          <w:szCs w:val="22"/>
          <w:lang w:val="el-GR" w:eastAsia="el-GR"/>
        </w:rPr>
        <mc:AlternateContent>
          <mc:Choice Requires="wpg">
            <w:drawing>
              <wp:inline distT="0" distB="0" distL="0" distR="0" wp14:anchorId="62AAC98E" wp14:editId="4D03400D">
                <wp:extent cx="6036310" cy="12700"/>
                <wp:effectExtent l="0" t="0" r="4445" b="0"/>
                <wp:docPr id="332" name="Ομάδα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310" cy="12700"/>
                          <a:chOff x="23278" y="37736"/>
                          <a:chExt cx="60363" cy="127"/>
                        </a:xfrm>
                      </wpg:grpSpPr>
                      <wpg:grpSp>
                        <wpg:cNvPr id="334" name="Ομάδα 291"/>
                        <wpg:cNvGrpSpPr>
                          <a:grpSpLocks/>
                        </wpg:cNvGrpSpPr>
                        <wpg:grpSpPr bwMode="auto">
                          <a:xfrm>
                            <a:off x="23278" y="37736"/>
                            <a:ext cx="60363" cy="127"/>
                            <a:chOff x="0" y="0"/>
                            <a:chExt cx="9506" cy="20"/>
                          </a:xfrm>
                        </wpg:grpSpPr>
                        <wps:wsp>
                          <wps:cNvPr id="335" name="Ορθογώνιο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5A80A3" w14:textId="77777777" w:rsidR="00927A9F" w:rsidRDefault="00927A9F" w:rsidP="00927A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36" name="Ορθογώνιο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06" cy="20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05D272" w14:textId="77777777" w:rsidR="00927A9F" w:rsidRDefault="00927A9F" w:rsidP="00927A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AAC98E" id="Ομάδα 290" o:spid="_x0000_s1026" style="width:475.3pt;height:1pt;mso-position-horizontal-relative:char;mso-position-vertical-relative:line" coordorigin="23278,37736" coordsize="6036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">
                <v:group id="Ομάδα 291" o:spid="_x0000_s1027" style="position:absolute;left:23278;top:37736;width:60363;height:127" coordsize="95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rect id="Ορθογώνιο 292" o:spid="_x0000_s1028" style="position:absolute;width:95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4E5A80A3" w14:textId="77777777" w:rsidR="00927A9F" w:rsidRDefault="00927A9F" w:rsidP="00927A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Ορθογώνιο 293" o:spid="_x0000_s1029" style="position:absolute;width:9506;height: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" fillcolor="navy" stroked="f">
                    <v:textbox inset="2.53958mm,2.53958mm,2.53958mm,2.53958mm">
                      <w:txbxContent>
                        <w:p w14:paraId="0105D272" w14:textId="77777777" w:rsidR="00927A9F" w:rsidRDefault="00927A9F" w:rsidP="00927A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0CA6B929" w14:textId="4A6A4AA5" w:rsidR="00927A9F" w:rsidRPr="00927A9F" w:rsidRDefault="00927A9F" w:rsidP="009C4524">
      <w:pPr>
        <w:widowControl w:val="0"/>
        <w:suppressAutoHyphens w:val="0"/>
        <w:spacing w:before="121" w:after="0"/>
        <w:ind w:right="26" w:firstLine="862"/>
        <w:jc w:val="center"/>
        <w:rPr>
          <w:rFonts w:eastAsia="Carlito"/>
          <w:b/>
          <w:szCs w:val="22"/>
          <w:lang w:val="el-GR" w:eastAsia="el-GR"/>
        </w:rPr>
      </w:pPr>
      <w:r w:rsidRPr="00927A9F">
        <w:rPr>
          <w:rFonts w:eastAsia="Carlito"/>
          <w:b/>
          <w:szCs w:val="22"/>
          <w:lang w:val="el-GR" w:eastAsia="el-GR"/>
        </w:rPr>
        <w:t>ΟΙΚΟΝΟΜΙΚΗ ΠΡΟΣΦΟΡΑ</w:t>
      </w:r>
    </w:p>
    <w:p w14:paraId="731A1F6D" w14:textId="5DE19059" w:rsidR="00927A9F" w:rsidRPr="00927A9F" w:rsidRDefault="00927A9F" w:rsidP="009C4524">
      <w:pPr>
        <w:widowControl w:val="0"/>
        <w:suppressAutoHyphens w:val="0"/>
        <w:spacing w:before="161" w:after="0"/>
        <w:ind w:right="26"/>
        <w:jc w:val="center"/>
        <w:rPr>
          <w:rFonts w:eastAsia="Carlito"/>
          <w:b/>
          <w:szCs w:val="22"/>
          <w:lang w:val="el-GR" w:eastAsia="el-GR"/>
        </w:rPr>
      </w:pPr>
      <w:bookmarkStart w:id="2" w:name="_Hlk55562647"/>
      <w:r w:rsidRPr="00927A9F">
        <w:rPr>
          <w:rFonts w:eastAsia="Carlito"/>
          <w:b/>
          <w:szCs w:val="22"/>
          <w:lang w:val="el-GR" w:eastAsia="el-GR"/>
        </w:rPr>
        <w:t xml:space="preserve">(για την συμμετοχή στον υπ’ </w:t>
      </w:r>
      <w:proofErr w:type="spellStart"/>
      <w:r w:rsidRPr="00927A9F">
        <w:rPr>
          <w:rFonts w:eastAsia="Carlito"/>
          <w:b/>
          <w:szCs w:val="22"/>
          <w:lang w:val="el-GR" w:eastAsia="el-GR"/>
        </w:rPr>
        <w:t>αριθμ</w:t>
      </w:r>
      <w:proofErr w:type="spellEnd"/>
      <w:r w:rsidRPr="00927A9F">
        <w:rPr>
          <w:rFonts w:eastAsia="Carlito"/>
          <w:b/>
          <w:szCs w:val="22"/>
          <w:lang w:val="el-GR" w:eastAsia="el-GR"/>
        </w:rPr>
        <w:t xml:space="preserve">. </w:t>
      </w:r>
      <w:r w:rsidR="009C4524">
        <w:rPr>
          <w:rFonts w:eastAsia="Carlito"/>
          <w:b/>
          <w:szCs w:val="22"/>
          <w:lang w:val="el-GR" w:eastAsia="el-GR"/>
        </w:rPr>
        <w:t>11389/2020</w:t>
      </w:r>
      <w:r w:rsidRPr="00927A9F">
        <w:rPr>
          <w:rFonts w:eastAsia="Carlito"/>
          <w:b/>
          <w:szCs w:val="22"/>
          <w:lang w:val="el-GR" w:eastAsia="el-GR"/>
        </w:rPr>
        <w:t xml:space="preserve"> συνοπτικό διαγωνισμό)</w:t>
      </w:r>
      <w:bookmarkEnd w:id="2"/>
    </w:p>
    <w:p w14:paraId="4C348804" w14:textId="77777777" w:rsidR="00927A9F" w:rsidRPr="00927A9F" w:rsidRDefault="00927A9F" w:rsidP="009C4524">
      <w:pPr>
        <w:widowControl w:val="0"/>
        <w:suppressAutoHyphens w:val="0"/>
        <w:spacing w:before="56" w:after="0"/>
        <w:ind w:right="26"/>
        <w:rPr>
          <w:rFonts w:eastAsia="Carlito"/>
          <w:b/>
          <w:szCs w:val="22"/>
          <w:lang w:val="el-GR" w:eastAsia="el-GR"/>
        </w:rPr>
      </w:pPr>
    </w:p>
    <w:tbl>
      <w:tblPr>
        <w:tblW w:w="92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34"/>
        <w:gridCol w:w="777"/>
        <w:gridCol w:w="1152"/>
        <w:gridCol w:w="1650"/>
        <w:gridCol w:w="372"/>
        <w:gridCol w:w="700"/>
        <w:gridCol w:w="236"/>
        <w:gridCol w:w="236"/>
        <w:gridCol w:w="448"/>
        <w:gridCol w:w="1440"/>
        <w:gridCol w:w="1260"/>
      </w:tblGrid>
      <w:tr w:rsidR="00927A9F" w:rsidRPr="00927A9F" w14:paraId="04491732" w14:textId="77777777" w:rsidTr="009C4524">
        <w:trPr>
          <w:trHeight w:val="308"/>
          <w:jc w:val="center"/>
        </w:trPr>
        <w:tc>
          <w:tcPr>
            <w:tcW w:w="9260" w:type="dxa"/>
            <w:gridSpan w:val="12"/>
            <w:tcBorders>
              <w:bottom w:val="single" w:sz="4" w:space="0" w:color="000000"/>
            </w:tcBorders>
          </w:tcPr>
          <w:p w14:paraId="1652DF31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44" w:after="0" w:line="244" w:lineRule="auto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bookmarkStart w:id="3" w:name="_Hlk57126950"/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 xml:space="preserve">ΤΜΗΜΑ Α </w:t>
            </w:r>
          </w:p>
        </w:tc>
      </w:tr>
      <w:tr w:rsidR="00927A9F" w:rsidRPr="009C4524" w14:paraId="5877B553" w14:textId="77777777" w:rsidTr="009C4524">
        <w:trPr>
          <w:trHeight w:val="1069"/>
          <w:jc w:val="center"/>
        </w:trPr>
        <w:tc>
          <w:tcPr>
            <w:tcW w:w="55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30B9C14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bookmarkStart w:id="4" w:name="_Hlk55562001"/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F6F669B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Τίτλος Παραδοτέου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0431F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Περιγραφή Παραδοτέου</w:t>
            </w:r>
          </w:p>
        </w:tc>
        <w:tc>
          <w:tcPr>
            <w:tcW w:w="1620" w:type="dxa"/>
            <w:gridSpan w:val="4"/>
            <w:tcBorders>
              <w:bottom w:val="nil"/>
              <w:right w:val="single" w:sz="4" w:space="0" w:color="000000"/>
            </w:tcBorders>
          </w:tcPr>
          <w:p w14:paraId="2DDBBB94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Τιμή</w:t>
            </w:r>
          </w:p>
          <w:p w14:paraId="61B7E2E6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Μονάδας (ευρώ</w:t>
            </w:r>
          </w:p>
          <w:p w14:paraId="66886BFE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χωρίς ΦΠΑ)</w:t>
            </w:r>
          </w:p>
        </w:tc>
        <w:tc>
          <w:tcPr>
            <w:tcW w:w="14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A3D255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ΦΠΑ 24%</w:t>
            </w:r>
          </w:p>
          <w:p w14:paraId="19C8BF4D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Υπηρεσίας</w:t>
            </w:r>
          </w:p>
          <w:p w14:paraId="455FBE32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(ευρώ)</w:t>
            </w:r>
          </w:p>
        </w:tc>
        <w:tc>
          <w:tcPr>
            <w:tcW w:w="1260" w:type="dxa"/>
            <w:tcBorders>
              <w:left w:val="single" w:sz="4" w:space="0" w:color="000000"/>
              <w:bottom w:val="nil"/>
            </w:tcBorders>
          </w:tcPr>
          <w:p w14:paraId="05105A1C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Συνολική</w:t>
            </w:r>
          </w:p>
          <w:p w14:paraId="5F5DA4C2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 xml:space="preserve">Αξία </w:t>
            </w:r>
          </w:p>
          <w:p w14:paraId="26869659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(ευρώ με</w:t>
            </w:r>
          </w:p>
          <w:p w14:paraId="14428F14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ΦΠΑ)</w:t>
            </w:r>
          </w:p>
        </w:tc>
      </w:tr>
      <w:tr w:rsidR="00927A9F" w:rsidRPr="009C4524" w14:paraId="51A2E7FF" w14:textId="77777777" w:rsidTr="009C4524">
        <w:trPr>
          <w:trHeight w:val="249"/>
          <w:jc w:val="center"/>
        </w:trPr>
        <w:tc>
          <w:tcPr>
            <w:tcW w:w="55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37420CD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1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91AFE50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127D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620" w:type="dxa"/>
            <w:gridSpan w:val="4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7210D91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4A71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ABEB7EE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29" w:lineRule="auto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</w:p>
        </w:tc>
      </w:tr>
      <w:tr w:rsidR="00927A9F" w:rsidRPr="00927A9F" w14:paraId="4F7DCDBB" w14:textId="77777777" w:rsidTr="009C4524">
        <w:trPr>
          <w:trHeight w:val="294"/>
          <w:jc w:val="center"/>
        </w:trPr>
        <w:tc>
          <w:tcPr>
            <w:tcW w:w="555" w:type="dxa"/>
            <w:tcBorders>
              <w:top w:val="nil"/>
              <w:bottom w:val="nil"/>
              <w:right w:val="single" w:sz="4" w:space="0" w:color="000000"/>
            </w:tcBorders>
          </w:tcPr>
          <w:p w14:paraId="71AB06DD" w14:textId="77777777" w:rsidR="00927A9F" w:rsidRPr="00927A9F" w:rsidRDefault="00927A9F" w:rsidP="009C4524">
            <w:pPr>
              <w:widowControl w:val="0"/>
              <w:suppressAutoHyphens w:val="0"/>
              <w:spacing w:after="0"/>
              <w:ind w:right="26"/>
              <w:jc w:val="center"/>
              <w:rPr>
                <w:b/>
                <w:szCs w:val="22"/>
                <w:lang w:val="el-GR" w:eastAsia="el-GR"/>
              </w:rPr>
            </w:pPr>
            <w:r w:rsidRPr="00927A9F">
              <w:rPr>
                <w:b/>
                <w:szCs w:val="22"/>
                <w:lang w:val="el-GR" w:eastAsia="el-GR"/>
              </w:rPr>
              <w:t>1</w:t>
            </w:r>
          </w:p>
        </w:tc>
        <w:tc>
          <w:tcPr>
            <w:tcW w:w="1211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49333556" w14:textId="77777777" w:rsidR="00927A9F" w:rsidRPr="00927A9F" w:rsidRDefault="00927A9F" w:rsidP="009C4524">
            <w:pPr>
              <w:widowControl w:val="0"/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  <w:r w:rsidRPr="00927A9F">
              <w:rPr>
                <w:b/>
                <w:szCs w:val="22"/>
                <w:lang w:val="el-GR" w:eastAsia="el-GR"/>
              </w:rPr>
              <w:t>Μετάφραση και πολιτιστικές εναλλακτικές σε διαφορετικές γλώσσες</w:t>
            </w:r>
          </w:p>
        </w:tc>
        <w:tc>
          <w:tcPr>
            <w:tcW w:w="3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1F131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b/>
                <w:color w:val="000000"/>
                <w:szCs w:val="22"/>
                <w:lang w:val="el-GR" w:eastAsia="el-GR"/>
              </w:rPr>
              <w:t xml:space="preserve">Μετάφραση από την Ελληνική στην Αγγλική, περιγραφής 205 πολιτιστικών και ιστορικών σημείων, </w:t>
            </w:r>
            <w:r w:rsidRPr="00927A9F">
              <w:rPr>
                <w:rFonts w:eastAsia="Carlito"/>
                <w:b/>
                <w:szCs w:val="22"/>
                <w:lang w:val="el-GR" w:eastAsia="el-GR"/>
              </w:rPr>
              <w:t xml:space="preserve"> όπως συλλογές, μουσεία, ιεροί ναοί, οικίες-επαύλεις, αρχαίοι ναοί, τάφοι-νεκροταφεία, φρούρια, πύργοι, παραδοσιακά χωριά, φυσικά αξιοθέατα, πινακοθήκες, μοναστήρια, πλατείες και πηγάδια</w:t>
            </w:r>
            <w:r w:rsidRPr="00927A9F">
              <w:rPr>
                <w:b/>
                <w:color w:val="000000"/>
                <w:szCs w:val="22"/>
                <w:lang w:val="el-GR" w:eastAsia="el-GR"/>
              </w:rPr>
              <w:t xml:space="preserve"> τα οποία βρίσκονται στη Ζάκυνθο, Ιθάκη, Κέρκυρα, Λευκάδα, Κεφαλονιά.</w:t>
            </w:r>
          </w:p>
          <w:p w14:paraId="15DED38C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b/>
                <w:color w:val="000000"/>
                <w:szCs w:val="22"/>
                <w:lang w:val="el-GR" w:eastAsia="el-GR"/>
              </w:rPr>
            </w:pPr>
          </w:p>
          <w:p w14:paraId="2066672C" w14:textId="77777777" w:rsidR="00927A9F" w:rsidRPr="00927A9F" w:rsidRDefault="00927A9F" w:rsidP="009C4524">
            <w:pPr>
              <w:widowControl w:val="0"/>
              <w:suppressAutoHyphens w:val="0"/>
              <w:spacing w:after="0"/>
              <w:ind w:right="26"/>
              <w:jc w:val="center"/>
              <w:rPr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 xml:space="preserve"> ( σύνολο λέξεων 32.000)</w:t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B723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7D60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CA689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927A9F" w:rsidRPr="00927A9F" w14:paraId="510E444A" w14:textId="77777777" w:rsidTr="009C4524">
        <w:trPr>
          <w:trHeight w:val="364"/>
          <w:jc w:val="center"/>
        </w:trPr>
        <w:tc>
          <w:tcPr>
            <w:tcW w:w="555" w:type="dxa"/>
            <w:tcBorders>
              <w:top w:val="nil"/>
              <w:right w:val="single" w:sz="4" w:space="0" w:color="000000"/>
            </w:tcBorders>
          </w:tcPr>
          <w:p w14:paraId="284A515B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1" w:type="dxa"/>
            <w:gridSpan w:val="2"/>
            <w:tcBorders>
              <w:top w:val="nil"/>
              <w:right w:val="single" w:sz="4" w:space="0" w:color="000000"/>
            </w:tcBorders>
          </w:tcPr>
          <w:p w14:paraId="461FE268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7B29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A364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right="26"/>
              <w:jc w:val="left"/>
              <w:rPr>
                <w:rFonts w:eastAsia="Carlito"/>
                <w:color w:val="000000"/>
                <w:szCs w:val="22"/>
                <w:lang w:val="el-GR" w:eastAsia="el-GR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28D0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right="26"/>
              <w:jc w:val="left"/>
              <w:rPr>
                <w:rFonts w:eastAsia="Carlito"/>
                <w:color w:val="000000"/>
                <w:szCs w:val="22"/>
                <w:lang w:val="el-GR" w:eastAsia="el-GR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9AC92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right="26"/>
              <w:jc w:val="left"/>
              <w:rPr>
                <w:rFonts w:eastAsia="Carlito"/>
                <w:color w:val="000000"/>
                <w:szCs w:val="22"/>
                <w:lang w:val="el-GR" w:eastAsia="el-GR"/>
              </w:rPr>
            </w:pPr>
          </w:p>
        </w:tc>
      </w:tr>
      <w:bookmarkEnd w:id="4"/>
      <w:tr w:rsidR="00927A9F" w:rsidRPr="009C4524" w14:paraId="6540C78E" w14:textId="77777777" w:rsidTr="009C4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5640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14:paraId="2B5EB043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Συνολική αξία σε ευρώ χωρίς ΦΠΑ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6A9CCAF6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36" w:type="dxa"/>
            <w:tcBorders>
              <w:top w:val="single" w:sz="8" w:space="0" w:color="000000"/>
              <w:right w:val="single" w:sz="8" w:space="0" w:color="000000"/>
            </w:tcBorders>
          </w:tcPr>
          <w:p w14:paraId="1C232A4B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314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1A3A71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27A9F" w:rsidRPr="00927A9F" w14:paraId="7249ED6E" w14:textId="77777777" w:rsidTr="009C4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  <w:jc w:val="center"/>
        </w:trPr>
        <w:tc>
          <w:tcPr>
            <w:tcW w:w="989" w:type="dxa"/>
            <w:gridSpan w:val="2"/>
            <w:tcBorders>
              <w:left w:val="single" w:sz="8" w:space="0" w:color="000000"/>
            </w:tcBorders>
          </w:tcPr>
          <w:p w14:paraId="01348FDF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30" w:after="0" w:line="249" w:lineRule="auto"/>
              <w:ind w:right="26"/>
              <w:jc w:val="left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ΦΠΑ</w:t>
            </w:r>
          </w:p>
        </w:tc>
        <w:tc>
          <w:tcPr>
            <w:tcW w:w="1929" w:type="dxa"/>
            <w:gridSpan w:val="2"/>
          </w:tcPr>
          <w:p w14:paraId="58800619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650" w:type="dxa"/>
          </w:tcPr>
          <w:p w14:paraId="4276CDBE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072" w:type="dxa"/>
            <w:gridSpan w:val="2"/>
          </w:tcPr>
          <w:p w14:paraId="62BFBD1A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36" w:type="dxa"/>
          </w:tcPr>
          <w:p w14:paraId="70C6686E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36" w:type="dxa"/>
            <w:tcBorders>
              <w:right w:val="single" w:sz="8" w:space="0" w:color="000000"/>
            </w:tcBorders>
          </w:tcPr>
          <w:p w14:paraId="06A149F0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49E26F8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27A9F" w:rsidRPr="00927A9F" w14:paraId="3B7F623C" w14:textId="77777777" w:rsidTr="009C4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  <w:jc w:val="center"/>
        </w:trPr>
        <w:tc>
          <w:tcPr>
            <w:tcW w:w="2918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19268030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44" w:after="0" w:line="249" w:lineRule="auto"/>
              <w:ind w:right="26"/>
              <w:jc w:val="left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Συνολική αξία με ΦΠΑ</w:t>
            </w:r>
          </w:p>
        </w:tc>
        <w:tc>
          <w:tcPr>
            <w:tcW w:w="1650" w:type="dxa"/>
            <w:tcBorders>
              <w:bottom w:val="single" w:sz="8" w:space="0" w:color="000000"/>
            </w:tcBorders>
          </w:tcPr>
          <w:p w14:paraId="75106237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072" w:type="dxa"/>
            <w:gridSpan w:val="2"/>
            <w:tcBorders>
              <w:bottom w:val="single" w:sz="8" w:space="0" w:color="000000"/>
            </w:tcBorders>
          </w:tcPr>
          <w:p w14:paraId="1094BB57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472" w:type="dxa"/>
            <w:gridSpan w:val="2"/>
            <w:tcBorders>
              <w:bottom w:val="single" w:sz="8" w:space="0" w:color="000000"/>
              <w:right w:val="single" w:sz="4" w:space="0" w:color="auto"/>
            </w:tcBorders>
          </w:tcPr>
          <w:p w14:paraId="34E3A6B0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7C9D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</w:tbl>
    <w:p w14:paraId="20E8716A" w14:textId="6B93C24B" w:rsidR="00927A9F" w:rsidRDefault="00927A9F" w:rsidP="009C4524">
      <w:pPr>
        <w:widowControl w:val="0"/>
        <w:suppressAutoHyphens w:val="0"/>
        <w:spacing w:before="56" w:after="0"/>
        <w:ind w:right="26"/>
        <w:rPr>
          <w:rFonts w:eastAsia="Carlito"/>
          <w:color w:val="000000"/>
          <w:szCs w:val="22"/>
          <w:lang w:val="el-GR" w:eastAsia="el-GR"/>
        </w:rPr>
      </w:pPr>
      <w:r w:rsidRPr="00927A9F">
        <w:rPr>
          <w:rFonts w:eastAsia="Carlito"/>
          <w:color w:val="000000"/>
          <w:szCs w:val="22"/>
          <w:lang w:val="el-GR" w:eastAsia="el-GR"/>
        </w:rPr>
        <w:br/>
      </w:r>
    </w:p>
    <w:p w14:paraId="1E91AB2A" w14:textId="2F83B17C" w:rsidR="009869F7" w:rsidRDefault="009869F7" w:rsidP="009C4524">
      <w:pPr>
        <w:widowControl w:val="0"/>
        <w:suppressAutoHyphens w:val="0"/>
        <w:spacing w:before="56" w:after="0"/>
        <w:ind w:right="26"/>
        <w:rPr>
          <w:rFonts w:eastAsia="Carlito"/>
          <w:color w:val="000000"/>
          <w:szCs w:val="22"/>
          <w:lang w:val="el-GR" w:eastAsia="el-GR"/>
        </w:rPr>
      </w:pPr>
    </w:p>
    <w:p w14:paraId="6A3CB045" w14:textId="77777777" w:rsidR="009869F7" w:rsidRPr="00927A9F" w:rsidRDefault="009869F7" w:rsidP="009C4524">
      <w:pPr>
        <w:widowControl w:val="0"/>
        <w:suppressAutoHyphens w:val="0"/>
        <w:spacing w:before="56" w:after="0"/>
        <w:ind w:right="26"/>
        <w:rPr>
          <w:rFonts w:eastAsia="Carlito"/>
          <w:color w:val="000000"/>
          <w:szCs w:val="22"/>
          <w:lang w:val="el-GR" w:eastAsia="el-GR"/>
        </w:rPr>
      </w:pPr>
    </w:p>
    <w:tbl>
      <w:tblPr>
        <w:tblW w:w="91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433"/>
        <w:gridCol w:w="911"/>
        <w:gridCol w:w="1019"/>
        <w:gridCol w:w="1650"/>
        <w:gridCol w:w="192"/>
        <w:gridCol w:w="880"/>
        <w:gridCol w:w="236"/>
        <w:gridCol w:w="236"/>
        <w:gridCol w:w="358"/>
        <w:gridCol w:w="1440"/>
        <w:gridCol w:w="1170"/>
      </w:tblGrid>
      <w:tr w:rsidR="00927A9F" w:rsidRPr="00927A9F" w14:paraId="7504DF2E" w14:textId="77777777" w:rsidTr="009C4524">
        <w:trPr>
          <w:trHeight w:val="308"/>
          <w:jc w:val="center"/>
        </w:trPr>
        <w:tc>
          <w:tcPr>
            <w:tcW w:w="9180" w:type="dxa"/>
            <w:gridSpan w:val="12"/>
            <w:tcBorders>
              <w:bottom w:val="single" w:sz="4" w:space="0" w:color="000000"/>
            </w:tcBorders>
          </w:tcPr>
          <w:p w14:paraId="1053AC47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44" w:after="0" w:line="244" w:lineRule="auto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ΤΜΗΜΑ Β</w:t>
            </w:r>
          </w:p>
        </w:tc>
      </w:tr>
      <w:tr w:rsidR="00927A9F" w:rsidRPr="009C4524" w14:paraId="7B52D637" w14:textId="77777777" w:rsidTr="009C4524">
        <w:trPr>
          <w:trHeight w:val="292"/>
          <w:jc w:val="center"/>
        </w:trPr>
        <w:tc>
          <w:tcPr>
            <w:tcW w:w="65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6F2DB2D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3"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DCF23BE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3"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Τίτλος Παραδοτέου</w:t>
            </w:r>
          </w:p>
        </w:tc>
        <w:tc>
          <w:tcPr>
            <w:tcW w:w="28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AF40F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3"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Περιγραφή Παραδοτέου</w:t>
            </w:r>
          </w:p>
        </w:tc>
        <w:tc>
          <w:tcPr>
            <w:tcW w:w="1710" w:type="dxa"/>
            <w:gridSpan w:val="4"/>
            <w:tcBorders>
              <w:bottom w:val="nil"/>
              <w:right w:val="single" w:sz="4" w:space="0" w:color="000000"/>
            </w:tcBorders>
          </w:tcPr>
          <w:p w14:paraId="2991BA98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3"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Τιμή</w:t>
            </w:r>
          </w:p>
          <w:p w14:paraId="56B01636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3"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Μονάδας (ευρώ</w:t>
            </w:r>
          </w:p>
          <w:p w14:paraId="3C50E9E9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3"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χωρίς ΦΠΑ</w:t>
            </w:r>
          </w:p>
        </w:tc>
        <w:tc>
          <w:tcPr>
            <w:tcW w:w="14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2A76C0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3"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ΦΠΑ 24%</w:t>
            </w:r>
          </w:p>
          <w:p w14:paraId="031A54D5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3"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Υπηρεσίας</w:t>
            </w:r>
          </w:p>
          <w:p w14:paraId="243521E2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3"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(ευρώ)</w:t>
            </w:r>
          </w:p>
        </w:tc>
        <w:tc>
          <w:tcPr>
            <w:tcW w:w="1170" w:type="dxa"/>
            <w:tcBorders>
              <w:left w:val="single" w:sz="4" w:space="0" w:color="000000"/>
              <w:bottom w:val="nil"/>
            </w:tcBorders>
          </w:tcPr>
          <w:p w14:paraId="25619EEA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3"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Συνολική</w:t>
            </w:r>
          </w:p>
          <w:p w14:paraId="2D1A5040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3"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 xml:space="preserve">Αξία </w:t>
            </w:r>
          </w:p>
          <w:p w14:paraId="65856789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3"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(ευρώ με</w:t>
            </w:r>
          </w:p>
          <w:p w14:paraId="49E1ED21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3" w:after="0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ΦΠΑ)</w:t>
            </w:r>
          </w:p>
        </w:tc>
      </w:tr>
      <w:tr w:rsidR="00927A9F" w:rsidRPr="009C4524" w14:paraId="05CFE9B4" w14:textId="77777777" w:rsidTr="009C4524">
        <w:trPr>
          <w:trHeight w:val="249"/>
          <w:jc w:val="center"/>
        </w:trPr>
        <w:tc>
          <w:tcPr>
            <w:tcW w:w="65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3F0E3E8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344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B6412B9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8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1C13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10" w:type="dxa"/>
            <w:gridSpan w:val="4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F54C8B6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D6B8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8CE1A33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29" w:lineRule="auto"/>
              <w:ind w:right="26"/>
              <w:jc w:val="center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</w:p>
        </w:tc>
      </w:tr>
      <w:tr w:rsidR="00927A9F" w:rsidRPr="00927A9F" w14:paraId="03025B8A" w14:textId="77777777" w:rsidTr="009C4524">
        <w:trPr>
          <w:trHeight w:val="294"/>
          <w:jc w:val="center"/>
        </w:trPr>
        <w:tc>
          <w:tcPr>
            <w:tcW w:w="655" w:type="dxa"/>
            <w:tcBorders>
              <w:top w:val="nil"/>
              <w:bottom w:val="nil"/>
              <w:right w:val="single" w:sz="4" w:space="0" w:color="000000"/>
            </w:tcBorders>
          </w:tcPr>
          <w:p w14:paraId="14454355" w14:textId="77777777" w:rsidR="00927A9F" w:rsidRPr="00927A9F" w:rsidRDefault="00927A9F" w:rsidP="009C4524">
            <w:pPr>
              <w:widowControl w:val="0"/>
              <w:suppressAutoHyphens w:val="0"/>
              <w:spacing w:after="0"/>
              <w:ind w:right="26"/>
              <w:jc w:val="center"/>
              <w:rPr>
                <w:b/>
                <w:szCs w:val="22"/>
                <w:lang w:val="el-GR" w:eastAsia="el-GR"/>
              </w:rPr>
            </w:pPr>
            <w:r w:rsidRPr="00927A9F">
              <w:rPr>
                <w:b/>
                <w:szCs w:val="22"/>
                <w:lang w:val="el-GR" w:eastAsia="el-GR"/>
              </w:rPr>
              <w:t>1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4034DC69" w14:textId="77777777" w:rsidR="00927A9F" w:rsidRPr="00927A9F" w:rsidRDefault="00927A9F" w:rsidP="009C4524">
            <w:pPr>
              <w:widowControl w:val="0"/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  <w:r w:rsidRPr="00927A9F">
              <w:rPr>
                <w:b/>
                <w:szCs w:val="22"/>
                <w:lang w:val="el-GR" w:eastAsia="el-GR"/>
              </w:rPr>
              <w:t xml:space="preserve">Μετάφραση και </w:t>
            </w:r>
            <w:r w:rsidRPr="00927A9F">
              <w:rPr>
                <w:b/>
                <w:szCs w:val="22"/>
                <w:lang w:val="el-GR" w:eastAsia="el-GR"/>
              </w:rPr>
              <w:lastRenderedPageBreak/>
              <w:t>πολιτιστικές εναλλακτικές σε διαφορετικές γλώσσες</w:t>
            </w:r>
          </w:p>
        </w:tc>
        <w:tc>
          <w:tcPr>
            <w:tcW w:w="286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F87B64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b/>
                <w:color w:val="000000"/>
                <w:szCs w:val="22"/>
                <w:lang w:val="el-GR" w:eastAsia="el-GR"/>
              </w:rPr>
              <w:lastRenderedPageBreak/>
              <w:t xml:space="preserve">Μετάφραση από την Ελληνική στην Ιταλική, </w:t>
            </w:r>
            <w:r w:rsidRPr="00927A9F">
              <w:rPr>
                <w:b/>
                <w:color w:val="000000"/>
                <w:szCs w:val="22"/>
                <w:lang w:val="el-GR" w:eastAsia="el-GR"/>
              </w:rPr>
              <w:lastRenderedPageBreak/>
              <w:t xml:space="preserve">περιγραφής 205  πολιτιστικών και ιστορικών σημείων , </w:t>
            </w:r>
            <w:r w:rsidRPr="00927A9F">
              <w:rPr>
                <w:rFonts w:eastAsia="Carlito"/>
                <w:b/>
                <w:szCs w:val="22"/>
                <w:lang w:val="el-GR" w:eastAsia="el-GR"/>
              </w:rPr>
              <w:t xml:space="preserve"> όπως συλλογές, μουσεία, ιεροί ναοί, οικίες-επαύλεις, αρχαίοι ναοί, τάφοι-νεκροταφεία, φρούρια, πύργοι, παραδοσιακά χωριά, φυσικά αξιοθέατα, πινακοθήκες, μοναστήρια, πλατείες και πηγάδια</w:t>
            </w:r>
            <w:r w:rsidRPr="00927A9F">
              <w:rPr>
                <w:b/>
                <w:color w:val="000000"/>
                <w:szCs w:val="22"/>
                <w:lang w:val="el-GR" w:eastAsia="el-GR"/>
              </w:rPr>
              <w:t xml:space="preserve"> τα οποία βρίσκονται στη Ζάκυνθο, Ιθάκη, Κέρκυρα, Λευκάδα, Κεφαλονιά.</w:t>
            </w:r>
          </w:p>
          <w:p w14:paraId="45A27D99" w14:textId="77777777" w:rsidR="00927A9F" w:rsidRPr="00927A9F" w:rsidRDefault="00927A9F" w:rsidP="009C4524">
            <w:pPr>
              <w:widowControl w:val="0"/>
              <w:suppressAutoHyphens w:val="0"/>
              <w:spacing w:after="0"/>
              <w:ind w:right="26"/>
              <w:jc w:val="center"/>
              <w:rPr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br/>
              <w:t>( σύνολο λέξεων 32.000)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415C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13AE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8C8F6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927A9F" w:rsidRPr="00927A9F" w14:paraId="2ED4CBCF" w14:textId="77777777" w:rsidTr="009C4524">
        <w:trPr>
          <w:trHeight w:val="364"/>
          <w:jc w:val="center"/>
        </w:trPr>
        <w:tc>
          <w:tcPr>
            <w:tcW w:w="655" w:type="dxa"/>
            <w:tcBorders>
              <w:top w:val="nil"/>
              <w:right w:val="single" w:sz="4" w:space="0" w:color="000000"/>
            </w:tcBorders>
          </w:tcPr>
          <w:p w14:paraId="0C7E6C44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344" w:type="dxa"/>
            <w:gridSpan w:val="2"/>
            <w:tcBorders>
              <w:top w:val="nil"/>
              <w:right w:val="single" w:sz="4" w:space="0" w:color="000000"/>
            </w:tcBorders>
          </w:tcPr>
          <w:p w14:paraId="690C29D8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8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3CB2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3F2C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right="26"/>
              <w:jc w:val="left"/>
              <w:rPr>
                <w:rFonts w:eastAsia="Carlito"/>
                <w:color w:val="000000"/>
                <w:szCs w:val="22"/>
                <w:lang w:val="el-GR" w:eastAsia="el-GR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51E6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right="26"/>
              <w:jc w:val="left"/>
              <w:rPr>
                <w:rFonts w:eastAsia="Carlito"/>
                <w:color w:val="000000"/>
                <w:szCs w:val="22"/>
                <w:lang w:val="el-GR" w:eastAsia="el-GR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9D95F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ind w:right="26"/>
              <w:jc w:val="left"/>
              <w:rPr>
                <w:rFonts w:eastAsia="Carlito"/>
                <w:color w:val="000000"/>
                <w:szCs w:val="22"/>
                <w:lang w:val="el-GR" w:eastAsia="el-GR"/>
              </w:rPr>
            </w:pPr>
          </w:p>
        </w:tc>
      </w:tr>
      <w:tr w:rsidR="00927A9F" w:rsidRPr="009C4524" w14:paraId="4AD415F6" w14:textId="77777777" w:rsidTr="009C4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5740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14:paraId="349B83D1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  <w:bookmarkStart w:id="5" w:name="_Hlk55562475"/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Συνολική αξία σε ευρώ χωρίς ΦΠΑ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14:paraId="4D1CBB92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36" w:type="dxa"/>
            <w:tcBorders>
              <w:top w:val="single" w:sz="8" w:space="0" w:color="000000"/>
              <w:right w:val="single" w:sz="8" w:space="0" w:color="000000"/>
            </w:tcBorders>
          </w:tcPr>
          <w:p w14:paraId="6254B74A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087742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27A9F" w:rsidRPr="00927A9F" w14:paraId="2C1CD2B9" w14:textId="77777777" w:rsidTr="009C4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  <w:jc w:val="center"/>
        </w:trPr>
        <w:tc>
          <w:tcPr>
            <w:tcW w:w="1088" w:type="dxa"/>
            <w:gridSpan w:val="2"/>
            <w:tcBorders>
              <w:left w:val="single" w:sz="8" w:space="0" w:color="000000"/>
            </w:tcBorders>
          </w:tcPr>
          <w:p w14:paraId="455B694A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30" w:after="0" w:line="249" w:lineRule="auto"/>
              <w:ind w:right="26"/>
              <w:jc w:val="left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ΦΠΑ</w:t>
            </w:r>
          </w:p>
        </w:tc>
        <w:tc>
          <w:tcPr>
            <w:tcW w:w="1930" w:type="dxa"/>
            <w:gridSpan w:val="2"/>
          </w:tcPr>
          <w:p w14:paraId="5EE31D70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650" w:type="dxa"/>
          </w:tcPr>
          <w:p w14:paraId="49ED3E8F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072" w:type="dxa"/>
            <w:gridSpan w:val="2"/>
          </w:tcPr>
          <w:p w14:paraId="2D85CADE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36" w:type="dxa"/>
          </w:tcPr>
          <w:p w14:paraId="00C4751A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36" w:type="dxa"/>
            <w:tcBorders>
              <w:right w:val="single" w:sz="8" w:space="0" w:color="000000"/>
            </w:tcBorders>
          </w:tcPr>
          <w:p w14:paraId="0BCD20BE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6DD8A3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927A9F" w:rsidRPr="00927A9F" w14:paraId="50B6F7DB" w14:textId="77777777" w:rsidTr="009C4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  <w:jc w:val="center"/>
        </w:trPr>
        <w:tc>
          <w:tcPr>
            <w:tcW w:w="3018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68CCDBC5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44" w:after="0" w:line="249" w:lineRule="auto"/>
              <w:ind w:right="26"/>
              <w:jc w:val="left"/>
              <w:rPr>
                <w:rFonts w:eastAsia="Carlito"/>
                <w:b/>
                <w:color w:val="000000"/>
                <w:szCs w:val="22"/>
                <w:lang w:val="el-GR" w:eastAsia="el-GR"/>
              </w:rPr>
            </w:pPr>
            <w:r w:rsidRPr="00927A9F">
              <w:rPr>
                <w:rFonts w:eastAsia="Carlito"/>
                <w:b/>
                <w:color w:val="000000"/>
                <w:szCs w:val="22"/>
                <w:lang w:val="el-GR" w:eastAsia="el-GR"/>
              </w:rPr>
              <w:t>Συνολική αξία με ΦΠΑ</w:t>
            </w:r>
          </w:p>
        </w:tc>
        <w:tc>
          <w:tcPr>
            <w:tcW w:w="1650" w:type="dxa"/>
            <w:tcBorders>
              <w:bottom w:val="single" w:sz="8" w:space="0" w:color="000000"/>
            </w:tcBorders>
          </w:tcPr>
          <w:p w14:paraId="1618093C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072" w:type="dxa"/>
            <w:gridSpan w:val="2"/>
            <w:tcBorders>
              <w:bottom w:val="single" w:sz="8" w:space="0" w:color="000000"/>
            </w:tcBorders>
          </w:tcPr>
          <w:p w14:paraId="3326EF28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472" w:type="dxa"/>
            <w:gridSpan w:val="2"/>
            <w:tcBorders>
              <w:bottom w:val="single" w:sz="8" w:space="0" w:color="000000"/>
              <w:right w:val="single" w:sz="4" w:space="0" w:color="auto"/>
            </w:tcBorders>
          </w:tcPr>
          <w:p w14:paraId="77B19962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4C38" w14:textId="77777777" w:rsidR="00927A9F" w:rsidRPr="00927A9F" w:rsidRDefault="00927A9F" w:rsidP="009C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/>
              <w:ind w:right="26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bookmarkEnd w:id="3"/>
      <w:bookmarkEnd w:id="5"/>
    </w:tbl>
    <w:p w14:paraId="164F5B9C" w14:textId="77777777" w:rsidR="00927A9F" w:rsidRPr="00927A9F" w:rsidRDefault="00927A9F" w:rsidP="009C452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before="2" w:after="0"/>
        <w:ind w:right="26"/>
        <w:jc w:val="left"/>
        <w:rPr>
          <w:rFonts w:eastAsia="Carlito"/>
          <w:color w:val="000000"/>
          <w:szCs w:val="22"/>
          <w:lang w:val="el-GR" w:eastAsia="el-GR"/>
        </w:rPr>
      </w:pPr>
    </w:p>
    <w:p w14:paraId="7D7A3B59" w14:textId="77777777" w:rsidR="00927A9F" w:rsidRPr="00927A9F" w:rsidRDefault="00927A9F" w:rsidP="009C4524">
      <w:pPr>
        <w:widowControl w:val="0"/>
        <w:suppressAutoHyphens w:val="0"/>
        <w:spacing w:before="80" w:after="0"/>
        <w:ind w:right="26"/>
        <w:rPr>
          <w:rFonts w:eastAsia="Carlito"/>
          <w:color w:val="000000"/>
          <w:szCs w:val="22"/>
          <w:lang w:val="el-GR" w:eastAsia="el-GR"/>
        </w:rPr>
      </w:pPr>
      <w:r w:rsidRPr="00927A9F">
        <w:rPr>
          <w:rFonts w:eastAsia="Carlito"/>
          <w:color w:val="000000"/>
          <w:szCs w:val="22"/>
          <w:lang w:val="el-GR" w:eastAsia="el-GR"/>
        </w:rPr>
        <w:t xml:space="preserve">Διευκρινίζεται ότι στον ανωτέρω πίνακα θα πρέπει να αναγράφονται οι τιμές ανά </w:t>
      </w:r>
      <w:proofErr w:type="spellStart"/>
      <w:r w:rsidRPr="00927A9F">
        <w:rPr>
          <w:rFonts w:eastAsia="Carlito"/>
          <w:color w:val="000000"/>
          <w:szCs w:val="22"/>
          <w:lang w:val="el-GR" w:eastAsia="el-GR"/>
        </w:rPr>
        <w:t>παραδοθέν</w:t>
      </w:r>
      <w:proofErr w:type="spellEnd"/>
      <w:r w:rsidRPr="00927A9F">
        <w:rPr>
          <w:rFonts w:eastAsia="Carlito"/>
          <w:color w:val="000000"/>
          <w:szCs w:val="22"/>
          <w:lang w:val="el-GR" w:eastAsia="el-GR"/>
        </w:rPr>
        <w:t xml:space="preserve"> τμήμα και η συνολική αξία για το σύνολο των υπηρεσιών.</w:t>
      </w:r>
    </w:p>
    <w:p w14:paraId="5543B0B4" w14:textId="77777777" w:rsidR="00927A9F" w:rsidRPr="00927A9F" w:rsidRDefault="00927A9F" w:rsidP="009C4524">
      <w:pPr>
        <w:widowControl w:val="0"/>
        <w:suppressAutoHyphens w:val="0"/>
        <w:spacing w:after="0"/>
        <w:ind w:right="26"/>
        <w:jc w:val="left"/>
        <w:rPr>
          <w:rFonts w:eastAsia="Carlito"/>
          <w:szCs w:val="22"/>
          <w:lang w:val="el-GR" w:eastAsia="el-GR"/>
        </w:rPr>
      </w:pPr>
    </w:p>
    <w:p w14:paraId="20DECE79" w14:textId="77777777" w:rsidR="00927A9F" w:rsidRPr="00927A9F" w:rsidRDefault="00927A9F" w:rsidP="009C4524">
      <w:pPr>
        <w:widowControl w:val="0"/>
        <w:suppressAutoHyphens w:val="0"/>
        <w:spacing w:before="80" w:after="0"/>
        <w:ind w:right="26"/>
        <w:rPr>
          <w:rFonts w:eastAsia="Carlito"/>
          <w:b/>
          <w:bCs/>
          <w:szCs w:val="22"/>
          <w:lang w:val="el-GR" w:eastAsia="el-GR"/>
        </w:rPr>
      </w:pPr>
      <w:r w:rsidRPr="00927A9F">
        <w:rPr>
          <w:rFonts w:eastAsia="Carlito"/>
          <w:b/>
          <w:bCs/>
          <w:color w:val="000000"/>
          <w:szCs w:val="22"/>
          <w:lang w:val="el-GR" w:eastAsia="el-GR"/>
        </w:rPr>
        <w:t>Δηλώνω</w:t>
      </w:r>
      <w:r w:rsidRPr="00927A9F">
        <w:rPr>
          <w:rFonts w:eastAsia="Carlito"/>
          <w:b/>
          <w:bCs/>
          <w:szCs w:val="22"/>
          <w:lang w:val="el-GR" w:eastAsia="el-GR"/>
        </w:rPr>
        <w:t xml:space="preserve"> υπεύθυνα ότι:</w:t>
      </w:r>
    </w:p>
    <w:p w14:paraId="1EA3ACB5" w14:textId="77777777" w:rsidR="00927A9F" w:rsidRPr="00927A9F" w:rsidRDefault="00927A9F" w:rsidP="009C452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1"/>
          <w:tab w:val="left" w:pos="1382"/>
        </w:tabs>
        <w:suppressAutoHyphens w:val="0"/>
        <w:spacing w:before="157" w:after="0"/>
        <w:ind w:left="0" w:right="26"/>
        <w:jc w:val="left"/>
        <w:rPr>
          <w:rFonts w:eastAsia="Carlito"/>
          <w:color w:val="000000"/>
          <w:szCs w:val="22"/>
          <w:lang w:val="el-GR" w:eastAsia="el-GR"/>
        </w:rPr>
      </w:pPr>
      <w:r w:rsidRPr="00927A9F">
        <w:rPr>
          <w:rFonts w:eastAsia="Carlito"/>
          <w:color w:val="000000"/>
          <w:szCs w:val="22"/>
          <w:lang w:val="el-GR" w:eastAsia="el-GR"/>
        </w:rPr>
        <w:t>Έλαβα γνώση των όρων της παρούσας πρόσκλησης, τους οποίους αποδέχομαι πλήρως και ανεπιφυλάκτως</w:t>
      </w:r>
    </w:p>
    <w:p w14:paraId="082570CD" w14:textId="77777777" w:rsidR="00927A9F" w:rsidRPr="00927A9F" w:rsidRDefault="00927A9F" w:rsidP="009C452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1"/>
          <w:tab w:val="left" w:pos="1382"/>
        </w:tabs>
        <w:suppressAutoHyphens w:val="0"/>
        <w:spacing w:before="120" w:after="0"/>
        <w:ind w:left="0" w:right="26"/>
        <w:jc w:val="left"/>
        <w:rPr>
          <w:rFonts w:eastAsia="Carlito"/>
          <w:color w:val="000000"/>
          <w:szCs w:val="22"/>
          <w:lang w:val="el-GR" w:eastAsia="el-GR"/>
        </w:rPr>
      </w:pPr>
      <w:r w:rsidRPr="00927A9F">
        <w:rPr>
          <w:rFonts w:eastAsia="Carlito"/>
          <w:color w:val="000000"/>
          <w:szCs w:val="22"/>
          <w:lang w:val="el-GR" w:eastAsia="el-GR"/>
        </w:rPr>
        <w:t>Η επιχείρησή μου είναι φορολογικά και ασφαλιστικά ενήμερη</w:t>
      </w:r>
    </w:p>
    <w:p w14:paraId="1F65222B" w14:textId="77777777" w:rsidR="00927A9F" w:rsidRPr="00927A9F" w:rsidRDefault="00927A9F" w:rsidP="009C452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1"/>
          <w:tab w:val="left" w:pos="1382"/>
        </w:tabs>
        <w:suppressAutoHyphens w:val="0"/>
        <w:spacing w:before="121" w:after="0"/>
        <w:ind w:left="0" w:right="26"/>
        <w:jc w:val="left"/>
        <w:rPr>
          <w:rFonts w:eastAsia="Carlito"/>
          <w:color w:val="000000"/>
          <w:szCs w:val="22"/>
          <w:lang w:val="el-GR" w:eastAsia="el-GR"/>
        </w:rPr>
      </w:pPr>
      <w:r w:rsidRPr="00927A9F">
        <w:rPr>
          <w:rFonts w:eastAsia="Carlito"/>
          <w:color w:val="000000"/>
          <w:szCs w:val="22"/>
          <w:lang w:val="el-GR" w:eastAsia="el-GR"/>
        </w:rPr>
        <w:t>Η προσφορά μου ισχύει για</w:t>
      </w:r>
      <w:r w:rsidRPr="00927A9F">
        <w:rPr>
          <w:rFonts w:eastAsia="Carlito"/>
          <w:b/>
          <w:color w:val="000000"/>
          <w:szCs w:val="22"/>
          <w:lang w:val="el-GR" w:eastAsia="el-GR"/>
        </w:rPr>
        <w:t xml:space="preserve"> τέσσερις (4) μήνες</w:t>
      </w:r>
      <w:r w:rsidRPr="00927A9F">
        <w:rPr>
          <w:rFonts w:eastAsia="Carlito"/>
          <w:color w:val="000000"/>
          <w:szCs w:val="22"/>
          <w:lang w:val="el-GR" w:eastAsia="el-GR"/>
        </w:rPr>
        <w:t xml:space="preserve">, </w:t>
      </w:r>
      <w:proofErr w:type="spellStart"/>
      <w:r w:rsidRPr="00927A9F">
        <w:rPr>
          <w:rFonts w:eastAsia="Carlito"/>
          <w:color w:val="000000"/>
          <w:szCs w:val="22"/>
          <w:lang w:val="el-GR" w:eastAsia="el-GR"/>
        </w:rPr>
        <w:t>προσμετρούμενες</w:t>
      </w:r>
      <w:proofErr w:type="spellEnd"/>
      <w:r w:rsidRPr="00927A9F">
        <w:rPr>
          <w:rFonts w:eastAsia="Carlito"/>
          <w:color w:val="000000"/>
          <w:szCs w:val="22"/>
          <w:lang w:val="el-GR" w:eastAsia="el-GR"/>
        </w:rPr>
        <w:t xml:space="preserve"> από την επόμενη μέρα της διενέργειας του Διαγωνισμού</w:t>
      </w:r>
    </w:p>
    <w:p w14:paraId="05DCA038" w14:textId="77777777" w:rsidR="00927A9F" w:rsidRPr="00927A9F" w:rsidRDefault="00927A9F" w:rsidP="009C4524">
      <w:pPr>
        <w:widowControl w:val="0"/>
        <w:suppressAutoHyphens w:val="0"/>
        <w:spacing w:before="80" w:after="0"/>
        <w:ind w:right="26"/>
        <w:rPr>
          <w:rFonts w:eastAsia="Carlito"/>
          <w:b/>
          <w:bCs/>
          <w:color w:val="000000"/>
          <w:szCs w:val="22"/>
          <w:lang w:val="el-GR" w:eastAsia="el-GR"/>
        </w:rPr>
      </w:pPr>
    </w:p>
    <w:p w14:paraId="7BFB3A97" w14:textId="77777777" w:rsidR="00927A9F" w:rsidRPr="00927A9F" w:rsidRDefault="00927A9F" w:rsidP="009C4524">
      <w:pPr>
        <w:widowControl w:val="0"/>
        <w:suppressAutoHyphens w:val="0"/>
        <w:spacing w:before="80" w:after="0"/>
        <w:ind w:right="26"/>
        <w:rPr>
          <w:rFonts w:eastAsia="Carlito"/>
          <w:b/>
          <w:bCs/>
          <w:color w:val="000000"/>
          <w:szCs w:val="22"/>
          <w:lang w:val="el-GR" w:eastAsia="el-GR"/>
        </w:rPr>
      </w:pPr>
      <w:r w:rsidRPr="00927A9F">
        <w:rPr>
          <w:rFonts w:eastAsia="Carlito"/>
          <w:b/>
          <w:bCs/>
          <w:color w:val="000000"/>
          <w:szCs w:val="22"/>
          <w:lang w:val="el-GR" w:eastAsia="el-GR"/>
        </w:rPr>
        <w:t>Ημερομηνία, ……./…../……..</w:t>
      </w:r>
    </w:p>
    <w:p w14:paraId="7003A02C" w14:textId="77777777" w:rsidR="00927A9F" w:rsidRPr="00927A9F" w:rsidRDefault="00927A9F" w:rsidP="009C4524">
      <w:pPr>
        <w:widowControl w:val="0"/>
        <w:suppressAutoHyphens w:val="0"/>
        <w:spacing w:before="80" w:after="0"/>
        <w:ind w:right="26"/>
        <w:rPr>
          <w:rFonts w:eastAsia="Carlito"/>
          <w:b/>
          <w:bCs/>
          <w:color w:val="000000"/>
          <w:szCs w:val="22"/>
          <w:lang w:val="el-GR" w:eastAsia="el-GR"/>
        </w:rPr>
      </w:pPr>
      <w:r w:rsidRPr="00927A9F">
        <w:rPr>
          <w:rFonts w:eastAsia="Carlito"/>
          <w:b/>
          <w:bCs/>
          <w:color w:val="000000"/>
          <w:szCs w:val="22"/>
          <w:lang w:val="el-GR" w:eastAsia="el-GR"/>
        </w:rPr>
        <w:t xml:space="preserve">Ο Προσφέρων </w:t>
      </w:r>
    </w:p>
    <w:p w14:paraId="5624B8C9" w14:textId="77777777" w:rsidR="00927A9F" w:rsidRPr="00927A9F" w:rsidRDefault="00927A9F" w:rsidP="009C4524">
      <w:pPr>
        <w:widowControl w:val="0"/>
        <w:suppressAutoHyphens w:val="0"/>
        <w:spacing w:before="80" w:after="0"/>
        <w:ind w:right="26"/>
        <w:rPr>
          <w:rFonts w:eastAsia="Carlito"/>
          <w:b/>
          <w:bCs/>
          <w:color w:val="000000"/>
          <w:szCs w:val="22"/>
          <w:lang w:val="el-GR" w:eastAsia="el-GR"/>
        </w:rPr>
      </w:pPr>
    </w:p>
    <w:p w14:paraId="59D1DA26" w14:textId="77777777" w:rsidR="00927A9F" w:rsidRPr="00927A9F" w:rsidRDefault="00927A9F" w:rsidP="009C4524">
      <w:pPr>
        <w:widowControl w:val="0"/>
        <w:suppressAutoHyphens w:val="0"/>
        <w:spacing w:before="80" w:after="0"/>
        <w:ind w:right="26"/>
        <w:rPr>
          <w:rFonts w:eastAsia="Carlito"/>
          <w:b/>
          <w:bCs/>
          <w:color w:val="000000"/>
          <w:szCs w:val="22"/>
          <w:lang w:val="el-GR" w:eastAsia="el-GR"/>
        </w:rPr>
      </w:pPr>
      <w:r w:rsidRPr="00927A9F">
        <w:rPr>
          <w:rFonts w:eastAsia="Carlito"/>
          <w:b/>
          <w:bCs/>
          <w:color w:val="000000"/>
          <w:szCs w:val="22"/>
          <w:lang w:val="el-GR" w:eastAsia="el-GR"/>
        </w:rPr>
        <w:t>Επωνυμία, Σφραγίδα, Υπογραφή</w:t>
      </w:r>
    </w:p>
    <w:p w14:paraId="353495E5" w14:textId="33627860" w:rsidR="00A90C89" w:rsidRPr="00927A9F" w:rsidRDefault="00A90C89" w:rsidP="009C4524">
      <w:pPr>
        <w:ind w:right="26"/>
        <w:rPr>
          <w:lang w:val="el-GR"/>
        </w:rPr>
      </w:pPr>
    </w:p>
    <w:sectPr w:rsidR="00A90C89" w:rsidRPr="00927A9F" w:rsidSect="00927A9F">
      <w:headerReference w:type="default" r:id="rId7"/>
      <w:footerReference w:type="default" r:id="rId8"/>
      <w:pgSz w:w="11906" w:h="16838"/>
      <w:pgMar w:top="1440" w:right="1800" w:bottom="1440" w:left="180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334C2" w14:textId="77777777" w:rsidR="00FB46CD" w:rsidRDefault="00FB46CD" w:rsidP="006F3A1D">
      <w:pPr>
        <w:spacing w:after="0"/>
      </w:pPr>
      <w:r>
        <w:separator/>
      </w:r>
    </w:p>
  </w:endnote>
  <w:endnote w:type="continuationSeparator" w:id="0">
    <w:p w14:paraId="74771974" w14:textId="77777777" w:rsidR="00FB46CD" w:rsidRDefault="00FB46CD" w:rsidP="006F3A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A1"/>
    <w:family w:val="swiss"/>
    <w:pitch w:val="variable"/>
    <w:sig w:usb0="E10002FF" w:usb1="5000ECFF" w:usb2="00000009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0699234"/>
      <w:docPartObj>
        <w:docPartGallery w:val="Page Numbers (Bottom of Page)"/>
        <w:docPartUnique/>
      </w:docPartObj>
    </w:sdtPr>
    <w:sdtEndPr/>
    <w:sdtContent>
      <w:p w14:paraId="17512352" w14:textId="5E500D8F" w:rsidR="00927A9F" w:rsidRDefault="009869F7" w:rsidP="00927A9F">
        <w:pPr>
          <w:pStyle w:val="a5"/>
          <w:jc w:val="left"/>
        </w:pPr>
        <w:r>
          <w:rPr>
            <w:noProof/>
          </w:rPr>
          <w:drawing>
            <wp:inline distT="0" distB="0" distL="0" distR="0" wp14:anchorId="4DFBE962" wp14:editId="700A82FD">
              <wp:extent cx="5535930" cy="694690"/>
              <wp:effectExtent l="0" t="0" r="7620" b="0"/>
              <wp:docPr id="3" name="Εικόνα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35930" cy="6946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927A9F">
          <w:tab/>
        </w:r>
        <w:r w:rsidR="00927A9F">
          <w:tab/>
        </w:r>
        <w:r w:rsidR="00927A9F">
          <w:fldChar w:fldCharType="begin"/>
        </w:r>
        <w:r w:rsidR="00927A9F">
          <w:instrText>PAGE   \* MERGEFORMAT</w:instrText>
        </w:r>
        <w:r w:rsidR="00927A9F">
          <w:fldChar w:fldCharType="separate"/>
        </w:r>
        <w:r w:rsidR="00927A9F">
          <w:rPr>
            <w:lang w:val="el-GR"/>
          </w:rPr>
          <w:t>2</w:t>
        </w:r>
        <w:r w:rsidR="00927A9F">
          <w:fldChar w:fldCharType="end"/>
        </w:r>
      </w:p>
    </w:sdtContent>
  </w:sdt>
  <w:p w14:paraId="7C6218DE" w14:textId="3F360B02" w:rsidR="006F3A1D" w:rsidRPr="00927A9F" w:rsidRDefault="006F3A1D" w:rsidP="00927A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29146" w14:textId="77777777" w:rsidR="00FB46CD" w:rsidRDefault="00FB46CD" w:rsidP="006F3A1D">
      <w:pPr>
        <w:spacing w:after="0"/>
      </w:pPr>
      <w:r>
        <w:separator/>
      </w:r>
    </w:p>
  </w:footnote>
  <w:footnote w:type="continuationSeparator" w:id="0">
    <w:p w14:paraId="4E85E891" w14:textId="77777777" w:rsidR="00FB46CD" w:rsidRDefault="00FB46CD" w:rsidP="006F3A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CD4FA" w14:textId="5E92E7E4" w:rsidR="000E2192" w:rsidRPr="000E2192" w:rsidRDefault="000E2192" w:rsidP="009869F7">
    <w:pPr>
      <w:pStyle w:val="a6"/>
      <w:spacing w:after="0"/>
      <w:ind w:left="1440" w:hanging="1440"/>
      <w:jc w:val="left"/>
      <w:rPr>
        <w:lang w:val="el-GR"/>
      </w:rPr>
    </w:pPr>
    <w:r w:rsidRPr="000E2192">
      <w:rPr>
        <w:rFonts w:eastAsia="Calibri"/>
        <w:b/>
        <w:bCs/>
        <w:sz w:val="24"/>
        <w:lang w:val="el-GR" w:eastAsia="ja-JP"/>
      </w:rPr>
      <w:t xml:space="preserve"> </w:t>
    </w:r>
    <w:r w:rsidR="009869F7">
      <w:rPr>
        <w:rFonts w:eastAsia="Calibri"/>
        <w:b/>
        <w:bCs/>
        <w:noProof/>
        <w:sz w:val="24"/>
        <w:lang w:val="el-GR" w:eastAsia="ja-JP"/>
      </w:rPr>
      <w:drawing>
        <wp:inline distT="0" distB="0" distL="0" distR="0" wp14:anchorId="2649FBDD" wp14:editId="2BA37B64">
          <wp:extent cx="2097405" cy="1061085"/>
          <wp:effectExtent l="0" t="0" r="0" b="571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444E2"/>
    <w:multiLevelType w:val="multilevel"/>
    <w:tmpl w:val="C4B4C6E4"/>
    <w:lvl w:ilvl="0">
      <w:start w:val="1"/>
      <w:numFmt w:val="decimal"/>
      <w:lvlText w:val="%1."/>
      <w:lvlJc w:val="left"/>
      <w:pPr>
        <w:ind w:left="661" w:hanging="240"/>
      </w:pPr>
      <w:rPr>
        <w:rFonts w:ascii="Carlito" w:eastAsia="Carlito" w:hAnsi="Carlito" w:cs="Carlito"/>
        <w:b/>
        <w:sz w:val="22"/>
        <w:szCs w:val="22"/>
      </w:rPr>
    </w:lvl>
    <w:lvl w:ilvl="1">
      <w:start w:val="1"/>
      <w:numFmt w:val="bullet"/>
      <w:lvlText w:val="●"/>
      <w:lvlJc w:val="left"/>
      <w:pPr>
        <w:ind w:left="1381" w:hanging="360"/>
      </w:pPr>
      <w:rPr>
        <w:rFonts w:ascii="Noto Sans Symbols" w:eastAsia="Noto Sans Symbols" w:hAnsi="Noto Sans Symbols" w:cs="Noto Sans Symbols"/>
        <w:sz w:val="21"/>
        <w:szCs w:val="21"/>
      </w:rPr>
    </w:lvl>
    <w:lvl w:ilvl="2">
      <w:start w:val="1"/>
      <w:numFmt w:val="bullet"/>
      <w:lvlText w:val="•"/>
      <w:lvlJc w:val="left"/>
      <w:pPr>
        <w:ind w:left="2478" w:hanging="360"/>
      </w:pPr>
    </w:lvl>
    <w:lvl w:ilvl="3">
      <w:start w:val="1"/>
      <w:numFmt w:val="bullet"/>
      <w:lvlText w:val="•"/>
      <w:lvlJc w:val="left"/>
      <w:pPr>
        <w:ind w:left="3576" w:hanging="360"/>
      </w:pPr>
    </w:lvl>
    <w:lvl w:ilvl="4">
      <w:start w:val="1"/>
      <w:numFmt w:val="bullet"/>
      <w:lvlText w:val="•"/>
      <w:lvlJc w:val="left"/>
      <w:pPr>
        <w:ind w:left="4675" w:hanging="360"/>
      </w:pPr>
    </w:lvl>
    <w:lvl w:ilvl="5">
      <w:start w:val="1"/>
      <w:numFmt w:val="bullet"/>
      <w:lvlText w:val="•"/>
      <w:lvlJc w:val="left"/>
      <w:pPr>
        <w:ind w:left="5773" w:hanging="360"/>
      </w:pPr>
    </w:lvl>
    <w:lvl w:ilvl="6">
      <w:start w:val="1"/>
      <w:numFmt w:val="bullet"/>
      <w:lvlText w:val="•"/>
      <w:lvlJc w:val="left"/>
      <w:pPr>
        <w:ind w:left="6872" w:hanging="360"/>
      </w:pPr>
    </w:lvl>
    <w:lvl w:ilvl="7">
      <w:start w:val="1"/>
      <w:numFmt w:val="bullet"/>
      <w:lvlText w:val="•"/>
      <w:lvlJc w:val="left"/>
      <w:pPr>
        <w:ind w:left="7970" w:hanging="360"/>
      </w:pPr>
    </w:lvl>
    <w:lvl w:ilvl="8">
      <w:start w:val="1"/>
      <w:numFmt w:val="bullet"/>
      <w:lvlText w:val="•"/>
      <w:lvlJc w:val="left"/>
      <w:pPr>
        <w:ind w:left="906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1D"/>
    <w:rsid w:val="00024142"/>
    <w:rsid w:val="000E2192"/>
    <w:rsid w:val="00151987"/>
    <w:rsid w:val="001739E2"/>
    <w:rsid w:val="00462192"/>
    <w:rsid w:val="006F3A1D"/>
    <w:rsid w:val="007871CC"/>
    <w:rsid w:val="007C6B4E"/>
    <w:rsid w:val="00802F9C"/>
    <w:rsid w:val="0088507D"/>
    <w:rsid w:val="00927A9F"/>
    <w:rsid w:val="009869F7"/>
    <w:rsid w:val="009B4F51"/>
    <w:rsid w:val="009C4524"/>
    <w:rsid w:val="00A227C6"/>
    <w:rsid w:val="00A90C89"/>
    <w:rsid w:val="00D1456F"/>
    <w:rsid w:val="00D476A2"/>
    <w:rsid w:val="00F022A3"/>
    <w:rsid w:val="00F24E0E"/>
    <w:rsid w:val="00FB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2E2DA"/>
  <w15:chartTrackingRefBased/>
  <w15:docId w15:val="{7D3B3990-C60B-4D24-8B35-067F048D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A1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F3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6F3A1D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F3A1D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Web">
    <w:name w:val="Normal (Web)"/>
    <w:basedOn w:val="a"/>
    <w:uiPriority w:val="99"/>
    <w:rsid w:val="006F3A1D"/>
    <w:pPr>
      <w:spacing w:before="280" w:after="119"/>
      <w:jc w:val="left"/>
    </w:pPr>
    <w:rPr>
      <w:rFonts w:ascii="Times New Roman" w:hAnsi="Times New Roman" w:cs="Times New Roman"/>
      <w:sz w:val="24"/>
      <w:lang w:val="el-GR" w:eastAsia="ar-SA"/>
    </w:rPr>
  </w:style>
  <w:style w:type="character" w:customStyle="1" w:styleId="1Char">
    <w:name w:val="Επικεφαλίδα 1 Char"/>
    <w:basedOn w:val="a0"/>
    <w:link w:val="1"/>
    <w:uiPriority w:val="9"/>
    <w:rsid w:val="006F3A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paragraph" w:styleId="a3">
    <w:name w:val="Balloon Text"/>
    <w:basedOn w:val="a"/>
    <w:link w:val="Char"/>
    <w:uiPriority w:val="99"/>
    <w:semiHidden/>
    <w:unhideWhenUsed/>
    <w:rsid w:val="006F3A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3A1D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6F3A1D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4"/>
    <w:uiPriority w:val="99"/>
    <w:rsid w:val="006F3A1D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footer"/>
    <w:basedOn w:val="a"/>
    <w:link w:val="Char1"/>
    <w:uiPriority w:val="99"/>
    <w:unhideWhenUsed/>
    <w:rsid w:val="006F3A1D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5"/>
    <w:uiPriority w:val="99"/>
    <w:rsid w:val="006F3A1D"/>
    <w:rPr>
      <w:rFonts w:ascii="Calibri" w:eastAsia="Times New Roman" w:hAnsi="Calibri" w:cs="Calibri"/>
      <w:szCs w:val="24"/>
      <w:lang w:val="en-GB" w:eastAsia="zh-CN"/>
    </w:rPr>
  </w:style>
  <w:style w:type="paragraph" w:styleId="a6">
    <w:name w:val="Date"/>
    <w:basedOn w:val="a"/>
    <w:next w:val="a"/>
    <w:link w:val="Char2"/>
    <w:uiPriority w:val="99"/>
    <w:unhideWhenUsed/>
    <w:rsid w:val="000E2192"/>
  </w:style>
  <w:style w:type="character" w:customStyle="1" w:styleId="Char2">
    <w:name w:val="Ημερομηνία Char"/>
    <w:basedOn w:val="a0"/>
    <w:link w:val="a6"/>
    <w:uiPriority w:val="99"/>
    <w:rsid w:val="000E2192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2020-12-22T09:07:00Z</dcterms:created>
  <dcterms:modified xsi:type="dcterms:W3CDTF">2020-12-22T09:07:00Z</dcterms:modified>
</cp:coreProperties>
</file>