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E8D98" w14:textId="77777777" w:rsidR="00AE5CCE" w:rsidRDefault="00AE5CCE" w:rsidP="00AE5CCE">
      <w:pPr>
        <w:suppressAutoHyphens w:val="0"/>
        <w:spacing w:after="0"/>
        <w:jc w:val="center"/>
        <w:rPr>
          <w:b/>
          <w:bCs/>
          <w:lang w:val="el-GR"/>
        </w:rPr>
      </w:pPr>
    </w:p>
    <w:p w14:paraId="5F643071" w14:textId="653FEB1D" w:rsidR="00AE5CCE" w:rsidRDefault="00AE5CCE" w:rsidP="00AE5CCE">
      <w:pPr>
        <w:suppressAutoHyphens w:val="0"/>
        <w:spacing w:after="0"/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381644D1" wp14:editId="1C534090">
            <wp:extent cx="771525" cy="723900"/>
            <wp:effectExtent l="0" t="0" r="9525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12931" w14:textId="53760BED" w:rsidR="00AE5CCE" w:rsidRDefault="00AE5CCE" w:rsidP="00AE5CCE">
      <w:pPr>
        <w:suppressAutoHyphens w:val="0"/>
        <w:spacing w:after="0"/>
        <w:jc w:val="center"/>
        <w:rPr>
          <w:b/>
          <w:bCs/>
          <w:lang w:val="el-GR"/>
        </w:rPr>
      </w:pPr>
    </w:p>
    <w:p w14:paraId="7DF5C893" w14:textId="77777777" w:rsidR="00AE5CCE" w:rsidRDefault="00AE5CCE" w:rsidP="00AE5CCE">
      <w:pPr>
        <w:spacing w:after="0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ΠΡΟΫΠΟΛΟΓΙΣΜΟΣ</w:t>
      </w:r>
    </w:p>
    <w:p w14:paraId="591CBB98" w14:textId="77777777" w:rsidR="00AE5CCE" w:rsidRDefault="00AE5CCE" w:rsidP="00AE5CCE">
      <w:pPr>
        <w:spacing w:after="0"/>
        <w:rPr>
          <w:b/>
          <w:color w:val="000000"/>
          <w:lang w:val="el-GR"/>
        </w:rPr>
      </w:pPr>
    </w:p>
    <w:p w14:paraId="3E558A5D" w14:textId="77777777" w:rsidR="00AE5CCE" w:rsidRPr="005D71DC" w:rsidRDefault="00AE5CCE" w:rsidP="00AE5CCE">
      <w:pPr>
        <w:spacing w:after="0"/>
        <w:rPr>
          <w:b/>
          <w:lang w:val="el-GR"/>
        </w:rPr>
      </w:pPr>
      <w:r w:rsidRPr="005D71DC">
        <w:rPr>
          <w:b/>
          <w:color w:val="000000"/>
          <w:lang w:val="el-GR"/>
        </w:rPr>
        <w:t xml:space="preserve">ΚΑΘΑΡΗ ΑΞΙΑ: </w:t>
      </w:r>
      <w:r w:rsidRPr="005D71DC">
        <w:rPr>
          <w:b/>
          <w:lang w:val="el-GR"/>
        </w:rPr>
        <w:t>3.225,81 €</w:t>
      </w:r>
    </w:p>
    <w:p w14:paraId="72A9EAF2" w14:textId="77777777" w:rsidR="00AE5CCE" w:rsidRPr="005D71DC" w:rsidRDefault="00AE5CCE" w:rsidP="00AE5CCE">
      <w:pPr>
        <w:spacing w:after="0"/>
        <w:rPr>
          <w:b/>
          <w:lang w:val="el-GR"/>
        </w:rPr>
      </w:pPr>
      <w:r w:rsidRPr="005D71DC">
        <w:rPr>
          <w:b/>
          <w:lang w:val="el-GR"/>
        </w:rPr>
        <w:t>ΦΠΑ 24%: 774,19 €</w:t>
      </w:r>
    </w:p>
    <w:p w14:paraId="7BA74BF5" w14:textId="77777777" w:rsidR="00AE5CCE" w:rsidRPr="005D71DC" w:rsidRDefault="00AE5CCE" w:rsidP="00AE5CCE">
      <w:pPr>
        <w:spacing w:after="0"/>
        <w:rPr>
          <w:b/>
          <w:lang w:val="el-GR"/>
        </w:rPr>
      </w:pPr>
      <w:r w:rsidRPr="005D71DC">
        <w:rPr>
          <w:b/>
          <w:lang w:val="el-GR"/>
        </w:rPr>
        <w:t>ΣΥΝΟΛΙΚΗ ΑΞΙΑ ΜΕ ΦΠΑ: 4.000,00 €</w:t>
      </w:r>
    </w:p>
    <w:p w14:paraId="5C19F48E" w14:textId="77777777" w:rsidR="00AE5CCE" w:rsidRDefault="00AE5CCE" w:rsidP="00AE5CCE">
      <w:pPr>
        <w:spacing w:after="0"/>
        <w:rPr>
          <w:bCs/>
          <w:lang w:val="el-GR"/>
        </w:rPr>
      </w:pPr>
    </w:p>
    <w:p w14:paraId="6AC7E3D8" w14:textId="77777777" w:rsidR="00AE5CCE" w:rsidRPr="0001558E" w:rsidRDefault="00AE5CCE" w:rsidP="00AE5CCE">
      <w:pPr>
        <w:spacing w:after="0"/>
        <w:rPr>
          <w:lang w:val="el-GR"/>
        </w:rPr>
      </w:pPr>
      <w:r w:rsidRPr="00D56E71">
        <w:rPr>
          <w:lang w:val="el-GR"/>
        </w:rPr>
        <w:t>Η εν λόγω παροχή υπηρεσιών κατατάσσεται στον ακόλουθο κωδικό του Κοινού Λεξιλογίου δημοσίων συμβάσεων</w:t>
      </w:r>
      <w:r>
        <w:rPr>
          <w:lang w:val="el-GR"/>
        </w:rPr>
        <w:t xml:space="preserve"> </w:t>
      </w:r>
      <w:r w:rsidRPr="007F7E15">
        <w:rPr>
          <w:b/>
          <w:bCs/>
          <w:lang w:val="el-GR"/>
        </w:rPr>
        <w:t>(</w:t>
      </w:r>
      <w:r w:rsidRPr="007F7E15">
        <w:rPr>
          <w:b/>
          <w:bCs/>
          <w:lang w:val="en-US"/>
        </w:rPr>
        <w:t>CPV</w:t>
      </w:r>
      <w:r w:rsidRPr="007F7E15">
        <w:rPr>
          <w:b/>
          <w:bCs/>
          <w:lang w:val="el-GR"/>
        </w:rPr>
        <w:t xml:space="preserve">): </w:t>
      </w:r>
      <w:r w:rsidRPr="007F7E15">
        <w:rPr>
          <w:b/>
          <w:bCs/>
          <w:color w:val="000000"/>
          <w:szCs w:val="22"/>
          <w:lang w:val="el-GR"/>
        </w:rPr>
        <w:t>79961300-1</w:t>
      </w:r>
      <w:r>
        <w:rPr>
          <w:color w:val="000000"/>
          <w:szCs w:val="22"/>
          <w:lang w:val="el-GR"/>
        </w:rPr>
        <w:t xml:space="preserve"> «</w:t>
      </w:r>
      <w:r w:rsidRPr="007F7E15">
        <w:rPr>
          <w:b/>
          <w:bCs/>
          <w:color w:val="000000"/>
          <w:szCs w:val="22"/>
          <w:lang w:val="el-GR"/>
        </w:rPr>
        <w:t>Ειδικές φωτογραφικές υπηρεσίες</w:t>
      </w:r>
      <w:r>
        <w:rPr>
          <w:color w:val="000000"/>
          <w:szCs w:val="22"/>
          <w:lang w:val="el-GR"/>
        </w:rPr>
        <w:t>».</w:t>
      </w:r>
    </w:p>
    <w:p w14:paraId="3AB6FFF5" w14:textId="77777777" w:rsidR="00AE5CCE" w:rsidRDefault="00AE5CCE" w:rsidP="00AE5CCE">
      <w:pPr>
        <w:suppressAutoHyphens w:val="0"/>
        <w:spacing w:after="0"/>
        <w:jc w:val="center"/>
        <w:rPr>
          <w:b/>
          <w:bCs/>
          <w:lang w:val="el-GR"/>
        </w:rPr>
      </w:pPr>
    </w:p>
    <w:p w14:paraId="27B3C8D3" w14:textId="21A33AEA" w:rsidR="00AE5CCE" w:rsidRPr="00EE1FA5" w:rsidRDefault="00AE5CCE" w:rsidP="00AE5CCE">
      <w:pPr>
        <w:suppressAutoHyphens w:val="0"/>
        <w:spacing w:after="0"/>
        <w:jc w:val="center"/>
        <w:rPr>
          <w:b/>
          <w:bCs/>
          <w:lang w:val="el-GR"/>
        </w:rPr>
      </w:pPr>
      <w:r w:rsidRPr="00927ED4">
        <w:rPr>
          <w:b/>
          <w:bCs/>
          <w:lang w:val="el-GR"/>
        </w:rPr>
        <w:t>ΠΙΝΑΚΑΣ ΣΥΜΜΟΡΦΩΣΗΣ ΓΙΑ ΥΠΗΡΕΣΙΕΣ ΦΩΤΟΓΡΑΦΙΑΣ</w:t>
      </w:r>
    </w:p>
    <w:p w14:paraId="372C1A93" w14:textId="77777777" w:rsidR="00AE5CCE" w:rsidRDefault="00AE5CCE" w:rsidP="00AE5CCE">
      <w:pPr>
        <w:suppressAutoHyphens w:val="0"/>
        <w:spacing w:after="0"/>
        <w:jc w:val="left"/>
        <w:rPr>
          <w:lang w:val="el-GR"/>
        </w:rPr>
      </w:pPr>
    </w:p>
    <w:tbl>
      <w:tblPr>
        <w:tblW w:w="93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107"/>
        <w:gridCol w:w="1142"/>
        <w:gridCol w:w="1186"/>
        <w:gridCol w:w="2343"/>
      </w:tblGrid>
      <w:tr w:rsidR="00AE5CCE" w:rsidRPr="0034361F" w14:paraId="41C23CB0" w14:textId="77777777" w:rsidTr="00B9349C">
        <w:trPr>
          <w:tblHeader/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3DAA" w14:textId="77777777" w:rsidR="00AE5CCE" w:rsidRPr="0034361F" w:rsidRDefault="00AE5CCE" w:rsidP="00B9349C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4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6870" w14:textId="77777777" w:rsidR="00AE5CCE" w:rsidRPr="0034361F" w:rsidRDefault="00AE5CCE" w:rsidP="00B9349C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ΠΕΡΙΓΡΑΦΗ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8E0C" w14:textId="77777777" w:rsidR="00AE5CCE" w:rsidRPr="0034361F" w:rsidRDefault="00AE5CCE" w:rsidP="00B9349C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Απα</w:t>
            </w:r>
            <w:proofErr w:type="spellStart"/>
            <w:r w:rsidRPr="0034361F">
              <w:rPr>
                <w:rFonts w:cstheme="minorHAnsi"/>
                <w:b/>
                <w:bCs/>
              </w:rPr>
              <w:t>ίτηση</w:t>
            </w:r>
            <w:proofErr w:type="spellEnd"/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1169" w14:textId="77777777" w:rsidR="00AE5CCE" w:rsidRPr="0034361F" w:rsidRDefault="00AE5CCE" w:rsidP="00B9349C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Απ</w:t>
            </w:r>
            <w:proofErr w:type="spellStart"/>
            <w:r w:rsidRPr="0034361F">
              <w:rPr>
                <w:rFonts w:cstheme="minorHAnsi"/>
                <w:b/>
                <w:bCs/>
              </w:rPr>
              <w:t>άντηση</w:t>
            </w:r>
            <w:proofErr w:type="spellEnd"/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EC0C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34361F">
              <w:rPr>
                <w:rFonts w:cstheme="minorHAnsi"/>
                <w:b/>
                <w:bCs/>
              </w:rPr>
              <w:t>Τεκμηρίωση</w:t>
            </w:r>
            <w:proofErr w:type="spellEnd"/>
          </w:p>
          <w:p w14:paraId="3797486D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Παραπ</w:t>
            </w:r>
            <w:proofErr w:type="spellStart"/>
            <w:r w:rsidRPr="0034361F">
              <w:rPr>
                <w:rFonts w:cstheme="minorHAnsi"/>
                <w:b/>
                <w:bCs/>
              </w:rPr>
              <w:t>ομ</w:t>
            </w:r>
            <w:proofErr w:type="spellEnd"/>
            <w:r w:rsidRPr="0034361F">
              <w:rPr>
                <w:rFonts w:cstheme="minorHAnsi"/>
                <w:b/>
                <w:bCs/>
              </w:rPr>
              <w:t>πή</w:t>
            </w:r>
          </w:p>
        </w:tc>
      </w:tr>
      <w:tr w:rsidR="00AE5CCE" w:rsidRPr="00104021" w14:paraId="165738D9" w14:textId="77777777" w:rsidTr="00B9349C">
        <w:trPr>
          <w:jc w:val="center"/>
        </w:trPr>
        <w:tc>
          <w:tcPr>
            <w:tcW w:w="93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0387" w14:textId="77777777" w:rsidR="00AE5CCE" w:rsidRPr="006E6DB1" w:rsidRDefault="00AE5CCE" w:rsidP="00B9349C">
            <w:pPr>
              <w:spacing w:after="0"/>
              <w:rPr>
                <w:rFonts w:cstheme="minorHAnsi"/>
                <w:b/>
                <w:lang w:val="el-GR"/>
              </w:rPr>
            </w:pPr>
            <w:r w:rsidRPr="006E6DB1">
              <w:rPr>
                <w:rFonts w:cstheme="minorHAnsi"/>
                <w:b/>
                <w:lang w:val="el-GR"/>
              </w:rPr>
              <w:t xml:space="preserve">ΥΠΗΡΕΣΙΕΣ ΦΩΤΟΓΡΑΦΙΑΣ </w:t>
            </w:r>
          </w:p>
        </w:tc>
      </w:tr>
      <w:tr w:rsidR="00AE5CCE" w:rsidRPr="008844E1" w14:paraId="3F6DCC0A" w14:textId="77777777" w:rsidTr="00B9349C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9867" w14:textId="77777777" w:rsidR="00AE5CCE" w:rsidRPr="008844E1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6A67" w14:textId="77777777" w:rsidR="00AE5CCE" w:rsidRPr="00940367" w:rsidRDefault="00AE5CCE" w:rsidP="00B9349C">
            <w:pPr>
              <w:pStyle w:val="Default"/>
              <w:jc w:val="both"/>
              <w:rPr>
                <w:rFonts w:ascii="Calibri" w:eastAsia="Times New Roman" w:hAnsi="Calibri" w:cstheme="minorHAnsi"/>
                <w:color w:val="auto"/>
                <w:sz w:val="22"/>
                <w:lang w:bidi="ar-SA"/>
              </w:rPr>
            </w:pPr>
            <w:r w:rsidRPr="00940367">
              <w:rPr>
                <w:rFonts w:ascii="Calibri" w:eastAsia="Times New Roman" w:hAnsi="Calibri" w:cstheme="minorHAnsi"/>
                <w:color w:val="auto"/>
                <w:sz w:val="22"/>
                <w:lang w:bidi="ar-SA"/>
              </w:rPr>
              <w:t>O ανάδοχος θα πρέπει να μεριμνήσει για την προστασία των πνευματικών δικαιωμάτων του φωτογραφικού υλικού.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DA17" w14:textId="77777777" w:rsidR="00AE5CCE" w:rsidRPr="008844E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ΝΑΙ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9B0C" w14:textId="77777777" w:rsidR="00AE5CCE" w:rsidRPr="008844E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C40C" w14:textId="77777777" w:rsidR="00AE5CCE" w:rsidRPr="008844E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AE5CCE" w:rsidRPr="00C75C14" w14:paraId="4103EA09" w14:textId="77777777" w:rsidTr="00B9349C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60A4" w14:textId="77777777" w:rsidR="00AE5CCE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5895" w14:textId="77777777" w:rsidR="00AE5CCE" w:rsidRPr="00940367" w:rsidRDefault="00AE5CCE" w:rsidP="00B9349C">
            <w:pPr>
              <w:pStyle w:val="Default"/>
              <w:jc w:val="both"/>
              <w:rPr>
                <w:rFonts w:ascii="Calibri" w:eastAsia="Times New Roman" w:hAnsi="Calibri" w:cstheme="minorHAnsi"/>
                <w:color w:val="auto"/>
                <w:sz w:val="22"/>
                <w:lang w:bidi="ar-SA"/>
              </w:rPr>
            </w:pPr>
            <w:r w:rsidRPr="00940367">
              <w:rPr>
                <w:rFonts w:ascii="Calibri" w:eastAsia="Times New Roman" w:hAnsi="Calibri" w:cstheme="minorHAnsi"/>
                <w:color w:val="auto"/>
                <w:sz w:val="22"/>
                <w:lang w:bidi="ar-SA"/>
              </w:rPr>
              <w:t>Η παράδοση του υλικού θα πρέπει να γίνει σε δύο διαφορετικά αντίγραφα για λόγους ασφαλείας.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2046" w14:textId="77777777" w:rsidR="00AE5CCE" w:rsidRPr="00C75C14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ΝΑΙ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F698" w14:textId="77777777" w:rsidR="00AE5CCE" w:rsidRPr="00C75C14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04E8" w14:textId="77777777" w:rsidR="00AE5CCE" w:rsidRPr="00C75C14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AE5CCE" w:rsidRPr="0034361F" w14:paraId="39AF6AA4" w14:textId="77777777" w:rsidTr="00B9349C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261F" w14:textId="77777777" w:rsidR="00AE5CCE" w:rsidRPr="00C75C14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5EB6" w14:textId="77777777" w:rsidR="00AE5CCE" w:rsidRPr="000E4EB4" w:rsidRDefault="00AE5CCE" w:rsidP="00B9349C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Παράδοση 500 </w:t>
            </w:r>
            <w:r w:rsidRPr="00E174B9">
              <w:rPr>
                <w:rFonts w:cstheme="minorHAnsi"/>
                <w:lang w:val="el-GR"/>
              </w:rPr>
              <w:t xml:space="preserve">συνολικά φωτογραφιών σε μορφή </w:t>
            </w:r>
            <w:proofErr w:type="spellStart"/>
            <w:r w:rsidRPr="00940367">
              <w:rPr>
                <w:rFonts w:cstheme="minorHAnsi"/>
                <w:lang w:val="el-GR"/>
              </w:rPr>
              <w:t>jpg</w:t>
            </w:r>
            <w:proofErr w:type="spellEnd"/>
            <w:r w:rsidRPr="00E174B9">
              <w:rPr>
                <w:rFonts w:cstheme="minorHAnsi"/>
                <w:lang w:val="el-GR"/>
              </w:rPr>
              <w:t xml:space="preserve"> από τους Δήμους: Κέρκυρας, Λευκάδας, Κεφαλονιάς και Ζακύνθου</w:t>
            </w:r>
            <w:r>
              <w:rPr>
                <w:rFonts w:cstheme="minorHAnsi"/>
                <w:lang w:val="el-GR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31BA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7C98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ACC1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AE5CCE" w:rsidRPr="0034361F" w14:paraId="091AD2C3" w14:textId="77777777" w:rsidTr="00B9349C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D93E" w14:textId="77777777" w:rsidR="00AE5CCE" w:rsidRPr="00C75C14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D3D2" w14:textId="77777777" w:rsidR="00AE5CCE" w:rsidRPr="00B1483F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Ανάλυση</w:t>
            </w:r>
            <w:r w:rsidRPr="00A24FD8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φωτογραφιών </w:t>
            </w:r>
            <w:r w:rsidRPr="00C51698">
              <w:rPr>
                <w:szCs w:val="22"/>
                <w:lang w:val="en-US" w:eastAsia="ar-SA"/>
              </w:rPr>
              <w:t>Full</w:t>
            </w:r>
            <w:r w:rsidRPr="00A24FD8">
              <w:rPr>
                <w:szCs w:val="22"/>
                <w:lang w:val="el-GR" w:eastAsia="ar-SA"/>
              </w:rPr>
              <w:t xml:space="preserve"> </w:t>
            </w:r>
            <w:r w:rsidRPr="00C51698">
              <w:rPr>
                <w:szCs w:val="22"/>
                <w:lang w:val="en-US" w:eastAsia="ar-SA"/>
              </w:rPr>
              <w:t>HD</w:t>
            </w:r>
            <w:r w:rsidRPr="00A24FD8">
              <w:rPr>
                <w:szCs w:val="22"/>
                <w:lang w:val="el-GR" w:eastAsia="ar-SA"/>
              </w:rPr>
              <w:t xml:space="preserve"> (1920</w:t>
            </w:r>
            <w:r>
              <w:rPr>
                <w:szCs w:val="22"/>
                <w:lang w:val="el-GR" w:eastAsia="ar-SA"/>
              </w:rPr>
              <w:t xml:space="preserve"> </w:t>
            </w:r>
            <w:r w:rsidRPr="00C51698">
              <w:rPr>
                <w:szCs w:val="22"/>
                <w:lang w:val="en-US" w:eastAsia="ar-SA"/>
              </w:rPr>
              <w:t>x</w:t>
            </w:r>
            <w:r>
              <w:rPr>
                <w:szCs w:val="22"/>
                <w:lang w:val="el-GR" w:eastAsia="ar-SA"/>
              </w:rPr>
              <w:t xml:space="preserve"> </w:t>
            </w:r>
            <w:r w:rsidRPr="00A24FD8">
              <w:rPr>
                <w:szCs w:val="22"/>
                <w:lang w:val="el-GR" w:eastAsia="ar-SA"/>
              </w:rPr>
              <w:t xml:space="preserve">1080, 2.1 </w:t>
            </w:r>
            <w:r w:rsidRPr="00C51698">
              <w:rPr>
                <w:szCs w:val="22"/>
                <w:lang w:val="en-US" w:eastAsia="ar-SA"/>
              </w:rPr>
              <w:t>MP</w:t>
            </w:r>
            <w:r w:rsidRPr="00A24FD8">
              <w:rPr>
                <w:szCs w:val="22"/>
                <w:lang w:val="el-GR" w:eastAsia="ar-SA"/>
              </w:rPr>
              <w:t>)</w:t>
            </w:r>
            <w:r>
              <w:rPr>
                <w:szCs w:val="22"/>
                <w:lang w:val="el-GR" w:eastAsia="ar-SA"/>
              </w:rPr>
              <w:t>,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1741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C4AB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CCD4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AE5CCE" w:rsidRPr="0034361F" w14:paraId="0C6869AA" w14:textId="77777777" w:rsidTr="00B9349C">
        <w:trPr>
          <w:trHeight w:val="137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2BF9" w14:textId="77777777" w:rsidR="00AE5CCE" w:rsidRPr="00C75C14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4F2" w14:textId="77777777" w:rsidR="00AE5CCE" w:rsidRDefault="00AE5CCE" w:rsidP="00B9349C">
            <w:pPr>
              <w:rPr>
                <w:szCs w:val="22"/>
                <w:lang w:val="el-GR" w:eastAsia="ar-SA"/>
              </w:rPr>
            </w:pPr>
            <w:r>
              <w:rPr>
                <w:rFonts w:cstheme="minorHAnsi"/>
                <w:lang w:val="el-GR"/>
              </w:rPr>
              <w:t xml:space="preserve">Οι φωτογραφίες κάθε ενότητας υλικού από τους τέσσερις δήμους (Κέρκυρας, Λευκάδας, Κεφαλλονιάς, Ζακύνθου) να ονομαστούν </w:t>
            </w:r>
            <w:r w:rsidRPr="00C51698">
              <w:rPr>
                <w:szCs w:val="22"/>
                <w:lang w:val="el-GR" w:eastAsia="ar-SA"/>
              </w:rPr>
              <w:t xml:space="preserve">με τον εξής τύπο: </w:t>
            </w:r>
          </w:p>
          <w:p w14:paraId="4846EA8F" w14:textId="77777777" w:rsidR="00AE5CCE" w:rsidRPr="00640F6E" w:rsidRDefault="00AE5CCE" w:rsidP="00B9349C">
            <w:pPr>
              <w:rPr>
                <w:szCs w:val="22"/>
                <w:lang w:val="el-GR" w:eastAsia="ar-SA"/>
              </w:rPr>
            </w:pPr>
            <w:r>
              <w:rPr>
                <w:szCs w:val="22"/>
                <w:lang w:val="el-GR" w:eastAsia="ar-SA"/>
              </w:rPr>
              <w:t>Α/Α.</w:t>
            </w:r>
            <w:r w:rsidRPr="00C51698">
              <w:rPr>
                <w:szCs w:val="22"/>
                <w:lang w:val="el-GR" w:eastAsia="ar-SA"/>
              </w:rPr>
              <w:t xml:space="preserve"> + </w:t>
            </w:r>
            <w:r>
              <w:rPr>
                <w:szCs w:val="22"/>
                <w:lang w:val="el-GR" w:eastAsia="ar-SA"/>
              </w:rPr>
              <w:t xml:space="preserve">ονομασία  ομάδας </w:t>
            </w:r>
            <w:proofErr w:type="spellStart"/>
            <w:r>
              <w:rPr>
                <w:szCs w:val="22"/>
                <w:lang w:val="el-GR" w:eastAsia="ar-SA"/>
              </w:rPr>
              <w:t>φωτογραφιζόμενου</w:t>
            </w:r>
            <w:proofErr w:type="spellEnd"/>
            <w:r>
              <w:rPr>
                <w:szCs w:val="22"/>
                <w:lang w:val="el-GR" w:eastAsia="ar-SA"/>
              </w:rPr>
              <w:t xml:space="preserve"> σημείου (μνημείο/κτήριο, φρούριο, εκκλησία, μουσείο) + ονομασία </w:t>
            </w:r>
            <w:proofErr w:type="spellStart"/>
            <w:r>
              <w:rPr>
                <w:szCs w:val="22"/>
                <w:lang w:val="el-GR" w:eastAsia="ar-SA"/>
              </w:rPr>
              <w:t>φωτογραφιζόμενου</w:t>
            </w:r>
            <w:proofErr w:type="spellEnd"/>
            <w:r>
              <w:rPr>
                <w:szCs w:val="22"/>
                <w:lang w:val="el-GR" w:eastAsia="ar-SA"/>
              </w:rPr>
              <w:t xml:space="preserve"> σημείου )</w:t>
            </w:r>
          </w:p>
          <w:p w14:paraId="63A15733" w14:textId="77777777" w:rsidR="00AE5CCE" w:rsidRPr="00E31832" w:rsidRDefault="00AE5CCE" w:rsidP="00B9349C">
            <w:pPr>
              <w:spacing w:after="0"/>
              <w:rPr>
                <w:rFonts w:cstheme="minorHAnsi"/>
                <w:lang w:val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24E8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A8E8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90D7" w14:textId="77777777" w:rsidR="00AE5CCE" w:rsidRPr="0034361F" w:rsidRDefault="00AE5CCE" w:rsidP="00B9349C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AE5CCE" w:rsidRPr="008B18A6" w14:paraId="71AC88C9" w14:textId="77777777" w:rsidTr="00B9349C">
        <w:trPr>
          <w:trHeight w:val="137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6545" w14:textId="77777777" w:rsidR="00AE5CCE" w:rsidRPr="008B18A6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B89F" w14:textId="77777777" w:rsidR="00AE5CCE" w:rsidRPr="008B18A6" w:rsidRDefault="00AE5CCE" w:rsidP="00B9349C">
            <w:pPr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t>Οι φωτογραφίες των σημείων κάθε ενότητας (Κέρκυρας, Λευκάδας, Κεφαλλονιάς, Ζακύνθου) θα παραδοθούν σε κατάλογο (</w:t>
            </w:r>
            <w:proofErr w:type="spellStart"/>
            <w:r w:rsidRPr="008B18A6">
              <w:rPr>
                <w:rFonts w:cstheme="minorHAnsi"/>
                <w:lang w:val="el-GR"/>
              </w:rPr>
              <w:t>excel</w:t>
            </w:r>
            <w:proofErr w:type="spellEnd"/>
            <w:r w:rsidRPr="008B18A6">
              <w:rPr>
                <w:rFonts w:cstheme="minorHAnsi"/>
                <w:lang w:val="el-GR"/>
              </w:rPr>
              <w:t>/</w:t>
            </w:r>
            <w:proofErr w:type="spellStart"/>
            <w:r w:rsidRPr="008B18A6">
              <w:rPr>
                <w:rFonts w:cstheme="minorHAnsi"/>
                <w:lang w:val="el-GR"/>
              </w:rPr>
              <w:t>word</w:t>
            </w:r>
            <w:proofErr w:type="spellEnd"/>
            <w:r w:rsidRPr="008B18A6">
              <w:rPr>
                <w:rFonts w:cstheme="minorHAnsi"/>
                <w:lang w:val="el-GR"/>
              </w:rPr>
              <w:t>) και σε ξεχωριστούς φακέλους (</w:t>
            </w:r>
            <w:proofErr w:type="spellStart"/>
            <w:r w:rsidRPr="008B18A6">
              <w:rPr>
                <w:rFonts w:cstheme="minorHAnsi"/>
                <w:lang w:val="el-GR"/>
              </w:rPr>
              <w:t>folders</w:t>
            </w:r>
            <w:proofErr w:type="spellEnd"/>
            <w:r w:rsidRPr="008B18A6">
              <w:rPr>
                <w:rFonts w:cstheme="minorHAnsi"/>
                <w:lang w:val="el-GR"/>
              </w:rPr>
              <w:t>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7A37" w14:textId="77777777" w:rsidR="00AE5CCE" w:rsidRPr="008B18A6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t>ΝΑΙ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4A46" w14:textId="77777777" w:rsidR="00AE5CCE" w:rsidRPr="008B18A6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4569" w14:textId="77777777" w:rsidR="00AE5CCE" w:rsidRPr="008B18A6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AE5CCE" w:rsidRPr="00851181" w14:paraId="0FF5D64E" w14:textId="77777777" w:rsidTr="00B9349C">
        <w:trPr>
          <w:trHeight w:val="137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7757" w14:textId="77777777" w:rsidR="00AE5CCE" w:rsidRPr="008B18A6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lastRenderedPageBreak/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02DE" w14:textId="77777777" w:rsidR="00AE5CCE" w:rsidRPr="008B18A6" w:rsidRDefault="00AE5CCE" w:rsidP="00B9349C">
            <w:pPr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t>Οι φωτογραφίες των σημείων κάθε ενότητας (Κέρκυρας, Λευκάδας, Κεφαλλονιάς, Ζακύνθου) θα αποθηκευτούν σε ένα Ψηφιακό μέσο (</w:t>
            </w:r>
            <w:proofErr w:type="spellStart"/>
            <w:r w:rsidRPr="008B18A6">
              <w:rPr>
                <w:rFonts w:cstheme="minorHAnsi"/>
                <w:lang w:val="el-GR"/>
              </w:rPr>
              <w:t>usb</w:t>
            </w:r>
            <w:proofErr w:type="spellEnd"/>
            <w:r w:rsidRPr="008B18A6">
              <w:rPr>
                <w:rFonts w:cstheme="minorHAnsi"/>
                <w:lang w:val="el-GR"/>
              </w:rPr>
              <w:t>/</w:t>
            </w:r>
            <w:proofErr w:type="spellStart"/>
            <w:r w:rsidRPr="008B18A6">
              <w:rPr>
                <w:rFonts w:cstheme="minorHAnsi"/>
                <w:lang w:val="el-GR"/>
              </w:rPr>
              <w:t>cd-dvd</w:t>
            </w:r>
            <w:proofErr w:type="spellEnd"/>
            <w:r w:rsidRPr="008B18A6">
              <w:rPr>
                <w:rFonts w:cstheme="minorHAnsi"/>
                <w:lang w:val="el-GR"/>
              </w:rPr>
              <w:t xml:space="preserve">) που ο καθένας τους θα περιέχει το </w:t>
            </w:r>
            <w:proofErr w:type="spellStart"/>
            <w:r w:rsidRPr="008B18A6">
              <w:rPr>
                <w:rFonts w:cstheme="minorHAnsi"/>
                <w:lang w:val="el-GR"/>
              </w:rPr>
              <w:t>πολυμεσικό</w:t>
            </w:r>
            <w:proofErr w:type="spellEnd"/>
            <w:r w:rsidRPr="008B18A6">
              <w:rPr>
                <w:rFonts w:cstheme="minorHAnsi"/>
                <w:lang w:val="el-GR"/>
              </w:rPr>
              <w:t xml:space="preserve"> υλικό για το κάθε σημείο.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FCAE" w14:textId="77777777" w:rsidR="00AE5CCE" w:rsidRPr="008B18A6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8B18A6">
              <w:rPr>
                <w:rFonts w:cstheme="minorHAnsi"/>
                <w:lang w:val="el-GR"/>
              </w:rPr>
              <w:t>ΝΑΙ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7DB2" w14:textId="77777777" w:rsidR="00AE5CCE" w:rsidRPr="0085118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F160" w14:textId="77777777" w:rsidR="00AE5CCE" w:rsidRPr="0085118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AE5CCE" w:rsidRPr="00C30551" w14:paraId="1CCFC7F9" w14:textId="77777777" w:rsidTr="00B9349C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2D80" w14:textId="77777777" w:rsidR="00AE5CCE" w:rsidRPr="00C30551" w:rsidRDefault="00AE5CCE" w:rsidP="00B9349C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660F" w14:textId="77777777" w:rsidR="00AE5CCE" w:rsidRPr="00C30551" w:rsidRDefault="00AE5CCE" w:rsidP="00B9349C">
            <w:pPr>
              <w:rPr>
                <w:rFonts w:cstheme="minorHAnsi"/>
                <w:lang w:val="el-GR"/>
              </w:rPr>
            </w:pPr>
            <w:r w:rsidRPr="00E174B9">
              <w:rPr>
                <w:rFonts w:cstheme="minorHAnsi"/>
                <w:lang w:val="en-US"/>
              </w:rPr>
              <w:t>H</w:t>
            </w:r>
            <w:r w:rsidRPr="00E174B9">
              <w:rPr>
                <w:rFonts w:cstheme="minorHAnsi"/>
                <w:lang w:val="el-GR"/>
              </w:rPr>
              <w:t xml:space="preserve"> διαδικασία της φωτογράφησης θα λάβει χώρα σε εξωτερικούς και σε εσωτερικούς χώρους σε συνεργασία με το προσωπικό του εκάστοτε σημείου ενδιαφέροντος.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3022" w14:textId="77777777" w:rsidR="00AE5CCE" w:rsidRPr="00C3055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444C" w14:textId="77777777" w:rsidR="00AE5CCE" w:rsidRPr="00C3055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D713" w14:textId="77777777" w:rsidR="00AE5CCE" w:rsidRPr="00C30551" w:rsidRDefault="00AE5CCE" w:rsidP="00B9349C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</w:tbl>
    <w:p w14:paraId="6A376DA7" w14:textId="77777777" w:rsidR="00AE5CCE" w:rsidRDefault="00AE5CCE" w:rsidP="00AE5CCE">
      <w:pPr>
        <w:suppressAutoHyphens w:val="0"/>
        <w:autoSpaceDE w:val="0"/>
        <w:spacing w:after="60"/>
        <w:rPr>
          <w:rFonts w:eastAsia="SimSun"/>
          <w:szCs w:val="22"/>
          <w:highlight w:val="yellow"/>
          <w:lang w:val="el-GR"/>
        </w:rPr>
      </w:pPr>
    </w:p>
    <w:p w14:paraId="0399FC8C" w14:textId="77777777" w:rsidR="00A90C89" w:rsidRDefault="00A90C89"/>
    <w:sectPr w:rsidR="00A90C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44809" w14:textId="77777777" w:rsidR="00A75F43" w:rsidRDefault="00A75F43" w:rsidP="00AE5CCE">
      <w:pPr>
        <w:spacing w:after="0"/>
      </w:pPr>
      <w:r>
        <w:separator/>
      </w:r>
    </w:p>
  </w:endnote>
  <w:endnote w:type="continuationSeparator" w:id="0">
    <w:p w14:paraId="46C4574C" w14:textId="77777777" w:rsidR="00A75F43" w:rsidRDefault="00A75F43" w:rsidP="00AE5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4428227"/>
      <w:docPartObj>
        <w:docPartGallery w:val="Page Numbers (Bottom of Page)"/>
        <w:docPartUnique/>
      </w:docPartObj>
    </w:sdtPr>
    <w:sdtContent>
      <w:p w14:paraId="5A6FA64A" w14:textId="0D752FD4" w:rsidR="00AE5CCE" w:rsidRDefault="00AE5C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ACB9A28" w14:textId="77777777" w:rsidR="00AE5CCE" w:rsidRDefault="00AE5C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E8393" w14:textId="77777777" w:rsidR="00A75F43" w:rsidRDefault="00A75F43" w:rsidP="00AE5CCE">
      <w:pPr>
        <w:spacing w:after="0"/>
      </w:pPr>
      <w:r>
        <w:separator/>
      </w:r>
    </w:p>
  </w:footnote>
  <w:footnote w:type="continuationSeparator" w:id="0">
    <w:p w14:paraId="396E9C58" w14:textId="77777777" w:rsidR="00A75F43" w:rsidRDefault="00A75F43" w:rsidP="00AE5C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21C3" w14:textId="4689F0CC" w:rsidR="00AE5CCE" w:rsidRDefault="00AE5CCE">
    <w:pPr>
      <w:pStyle w:val="a3"/>
    </w:pPr>
    <w:r>
      <w:rPr>
        <w:noProof/>
        <w:lang w:val="el-GR" w:eastAsia="el-GR"/>
      </w:rPr>
      <w:drawing>
        <wp:inline distT="0" distB="0" distL="0" distR="0" wp14:anchorId="34E7ABC2" wp14:editId="36B50FAA">
          <wp:extent cx="5273675" cy="780415"/>
          <wp:effectExtent l="19050" t="0" r="3175" b="0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CE"/>
    <w:rsid w:val="008E66E0"/>
    <w:rsid w:val="00A75F43"/>
    <w:rsid w:val="00A90C89"/>
    <w:rsid w:val="00AE5CCE"/>
    <w:rsid w:val="00F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A19C"/>
  <w15:chartTrackingRefBased/>
  <w15:docId w15:val="{220305C2-0A7F-4EEA-A6B2-A44E10DB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C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CCE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header"/>
    <w:basedOn w:val="a"/>
    <w:link w:val="Char"/>
    <w:uiPriority w:val="99"/>
    <w:unhideWhenUsed/>
    <w:rsid w:val="00AE5CCE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E5CCE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AE5CCE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E5CCE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2021-04-01T12:00:00Z</dcterms:created>
  <dcterms:modified xsi:type="dcterms:W3CDTF">2021-04-01T12:03:00Z</dcterms:modified>
</cp:coreProperties>
</file>