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6723F4F" w14:textId="50B606AB" w:rsidR="00F24A55" w:rsidRDefault="00F24A55" w:rsidP="00F24A55">
      <w:pPr>
        <w:suppressAutoHyphens w:val="0"/>
        <w:autoSpaceDE w:val="0"/>
        <w:spacing w:before="57" w:after="57"/>
        <w:jc w:val="center"/>
        <w:rPr>
          <w:rFonts w:asciiTheme="minorHAnsi" w:eastAsia="SimSun" w:hAnsiTheme="minorHAnsi" w:cstheme="minorHAnsi"/>
          <w:b/>
          <w:szCs w:val="22"/>
          <w:u w:val="single"/>
          <w:lang w:val="el-GR"/>
        </w:rPr>
      </w:pPr>
      <w:r>
        <w:rPr>
          <w:rFonts w:asciiTheme="minorHAnsi" w:eastAsia="SimSun" w:hAnsiTheme="minorHAnsi" w:cstheme="minorHAnsi"/>
          <w:b/>
          <w:szCs w:val="22"/>
          <w:u w:val="single"/>
          <w:lang w:val="el-GR"/>
        </w:rPr>
        <w:t>ΔΙΑΚΗΡΥΞΗ 4029/05.04.2021</w:t>
      </w:r>
    </w:p>
    <w:p w14:paraId="4C6F464F" w14:textId="47E9FBEB" w:rsidR="000D35F6" w:rsidRPr="006E58BE" w:rsidRDefault="000D35F6" w:rsidP="000D35F6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szCs w:val="22"/>
          <w:u w:val="single"/>
          <w:lang w:val="el-GR"/>
        </w:rPr>
        <w:t>ΤΜΗΜΑ Α</w:t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 xml:space="preserve">: </w:t>
      </w:r>
      <w:r w:rsidRPr="006E58BE">
        <w:rPr>
          <w:rFonts w:asciiTheme="minorHAnsi" w:eastAsia="SimSun" w:hAnsiTheme="minorHAnsi" w:cstheme="minorHAnsi"/>
          <w:b/>
          <w:szCs w:val="22"/>
          <w:u w:val="single"/>
          <w:lang w:val="el-GR"/>
        </w:rPr>
        <w:t>ΠΡΟΜΗΘΕΙΑ ΕΠΙΣΤΗΜΟΝΙΚΟΥ ΕΞΟΠΛΙΣΜΟΥ</w:t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ab/>
      </w:r>
    </w:p>
    <w:p w14:paraId="63E926EE" w14:textId="20E4E1E0" w:rsidR="000D35F6" w:rsidRPr="006E58BE" w:rsidRDefault="000D35F6" w:rsidP="000D35F6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>ΚΑΘΑΡΗ ΑΞΙΑ</w:t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ab/>
      </w:r>
      <w:r w:rsidR="00A94566" w:rsidRPr="006E58BE">
        <w:rPr>
          <w:rFonts w:asciiTheme="minorHAnsi" w:eastAsia="SimSun" w:hAnsiTheme="minorHAnsi" w:cstheme="minorHAnsi"/>
          <w:b/>
          <w:szCs w:val="22"/>
          <w:lang w:val="el-GR"/>
        </w:rPr>
        <w:tab/>
      </w:r>
      <w:r w:rsidR="00A94566" w:rsidRPr="006E58BE">
        <w:rPr>
          <w:rFonts w:asciiTheme="minorHAnsi" w:eastAsia="SimSun" w:hAnsiTheme="minorHAnsi" w:cstheme="minorHAnsi"/>
          <w:b/>
          <w:szCs w:val="22"/>
          <w:lang w:val="el-GR"/>
        </w:rPr>
        <w:tab/>
        <w:t>: 11.786,</w:t>
      </w:r>
      <w:r w:rsidR="00422D81" w:rsidRPr="006E58BE">
        <w:rPr>
          <w:rFonts w:asciiTheme="minorHAnsi" w:eastAsia="SimSun" w:hAnsiTheme="minorHAnsi" w:cstheme="minorHAnsi"/>
          <w:b/>
          <w:szCs w:val="22"/>
          <w:lang w:val="el-GR"/>
        </w:rPr>
        <w:t>29</w:t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 xml:space="preserve"> €</w:t>
      </w:r>
    </w:p>
    <w:p w14:paraId="02875753" w14:textId="3A31B376" w:rsidR="000D35F6" w:rsidRPr="006E58BE" w:rsidRDefault="000D35F6" w:rsidP="000D35F6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 xml:space="preserve">ΦΠΑ 24%           </w:t>
      </w:r>
      <w:r w:rsidR="00A94566" w:rsidRPr="006E58BE">
        <w:rPr>
          <w:rFonts w:asciiTheme="minorHAnsi" w:eastAsia="SimSun" w:hAnsiTheme="minorHAnsi" w:cstheme="minorHAnsi"/>
          <w:b/>
          <w:szCs w:val="22"/>
          <w:lang w:val="el-GR"/>
        </w:rPr>
        <w:tab/>
      </w:r>
      <w:r w:rsidR="00A94566" w:rsidRPr="006E58BE">
        <w:rPr>
          <w:rFonts w:asciiTheme="minorHAnsi" w:eastAsia="SimSun" w:hAnsiTheme="minorHAnsi" w:cstheme="minorHAnsi"/>
          <w:b/>
          <w:szCs w:val="22"/>
          <w:lang w:val="el-GR"/>
        </w:rPr>
        <w:tab/>
      </w:r>
      <w:r w:rsidR="00A94566" w:rsidRPr="006E58BE">
        <w:rPr>
          <w:rFonts w:asciiTheme="minorHAnsi" w:eastAsia="SimSun" w:hAnsiTheme="minorHAnsi" w:cstheme="minorHAnsi"/>
          <w:b/>
          <w:szCs w:val="22"/>
          <w:lang w:val="el-GR"/>
        </w:rPr>
        <w:tab/>
        <w:t>:   2.828,</w:t>
      </w:r>
      <w:r w:rsidR="00A53E47" w:rsidRPr="006E58BE">
        <w:rPr>
          <w:rFonts w:asciiTheme="minorHAnsi" w:eastAsia="SimSun" w:hAnsiTheme="minorHAnsi" w:cstheme="minorHAnsi"/>
          <w:b/>
          <w:szCs w:val="22"/>
          <w:lang w:val="el-GR"/>
        </w:rPr>
        <w:t>71</w:t>
      </w:r>
      <w:r w:rsidR="00A94566" w:rsidRPr="006E58BE">
        <w:rPr>
          <w:rFonts w:asciiTheme="minorHAnsi" w:eastAsia="SimSun" w:hAnsiTheme="minorHAnsi" w:cstheme="minorHAnsi"/>
          <w:b/>
          <w:szCs w:val="22"/>
          <w:lang w:val="el-GR"/>
        </w:rPr>
        <w:t xml:space="preserve"> </w:t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 xml:space="preserve">€ </w:t>
      </w:r>
    </w:p>
    <w:p w14:paraId="1D2DBCFB" w14:textId="33B074A5" w:rsidR="000D35F6" w:rsidRPr="006E58BE" w:rsidRDefault="000D35F6" w:rsidP="000D35F6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>ΣΥΝΟΛΙΚΗ ΑΞΙΑ ΜΕ Φ</w:t>
      </w:r>
      <w:r w:rsidR="00A94566" w:rsidRPr="006E58BE">
        <w:rPr>
          <w:rFonts w:asciiTheme="minorHAnsi" w:eastAsia="SimSun" w:hAnsiTheme="minorHAnsi" w:cstheme="minorHAnsi"/>
          <w:b/>
          <w:szCs w:val="22"/>
          <w:lang w:val="el-GR"/>
        </w:rPr>
        <w:t>ΠΑ</w:t>
      </w:r>
      <w:r w:rsidR="00A94566" w:rsidRPr="006E58BE">
        <w:rPr>
          <w:rFonts w:asciiTheme="minorHAnsi" w:eastAsia="SimSun" w:hAnsiTheme="minorHAnsi" w:cstheme="minorHAnsi"/>
          <w:b/>
          <w:szCs w:val="22"/>
          <w:lang w:val="el-GR"/>
        </w:rPr>
        <w:tab/>
        <w:t>: 14.6</w:t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>15,00</w:t>
      </w:r>
      <w:r w:rsidR="00A94566" w:rsidRPr="006E58BE">
        <w:rPr>
          <w:rFonts w:asciiTheme="minorHAnsi" w:eastAsia="SimSun" w:hAnsiTheme="minorHAnsi" w:cstheme="minorHAnsi"/>
          <w:b/>
          <w:szCs w:val="22"/>
          <w:lang w:val="el-GR"/>
        </w:rPr>
        <w:t xml:space="preserve"> </w:t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>€</w:t>
      </w:r>
    </w:p>
    <w:p w14:paraId="45DA67F0" w14:textId="77777777" w:rsidR="0052084C" w:rsidRPr="006E58BE" w:rsidRDefault="0052084C" w:rsidP="009A11C5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</w:pPr>
    </w:p>
    <w:p w14:paraId="7EB7BB01" w14:textId="77777777" w:rsidR="000D35F6" w:rsidRPr="006E58BE" w:rsidRDefault="000D35F6" w:rsidP="009A11C5">
      <w:pPr>
        <w:suppressAutoHyphens w:val="0"/>
        <w:autoSpaceDE w:val="0"/>
        <w:spacing w:before="57" w:after="57"/>
        <w:rPr>
          <w:rFonts w:asciiTheme="minorHAnsi" w:eastAsia="Arial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  <w:t>Είδος 1: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="009A11C5" w:rsidRPr="006E58BE">
        <w:rPr>
          <w:rFonts w:asciiTheme="minorHAnsi" w:eastAsia="Arial" w:hAnsiTheme="minorHAnsi" w:cstheme="minorHAnsi"/>
          <w:b/>
          <w:bCs/>
          <w:szCs w:val="22"/>
          <w:lang w:val="el-GR"/>
        </w:rPr>
        <w:t>Ψηφιακός Καταγραφέας (Data Logger)</w:t>
      </w:r>
    </w:p>
    <w:p w14:paraId="698E13B1" w14:textId="0EEAE23C" w:rsidR="000D35F6" w:rsidRPr="006E58BE" w:rsidRDefault="008219C1" w:rsidP="000D35F6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    </w:t>
      </w:r>
      <w:r w:rsidR="000D35F6" w:rsidRPr="006E58BE">
        <w:rPr>
          <w:rFonts w:asciiTheme="minorHAnsi" w:eastAsia="SimSun" w:hAnsiTheme="minorHAnsi" w:cstheme="minorHAnsi"/>
          <w:szCs w:val="22"/>
          <w:lang w:val="el-GR"/>
        </w:rPr>
        <w:t>ΚΑΘΑΡΗ ΑΞΙΑ</w:t>
      </w:r>
      <w:r w:rsidR="000D35F6"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(τεμαχίου) </w:t>
      </w:r>
      <w:r w:rsidR="000D35F6" w:rsidRPr="006E58BE">
        <w:rPr>
          <w:rFonts w:asciiTheme="minorHAnsi" w:eastAsia="SimSun" w:hAnsiTheme="minorHAnsi" w:cstheme="minorHAnsi"/>
          <w:szCs w:val="22"/>
          <w:lang w:val="el-GR"/>
        </w:rPr>
        <w:t xml:space="preserve">: </w:t>
      </w:r>
      <w:r w:rsidR="000D35F6"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="009A11C5" w:rsidRPr="006E58BE">
        <w:rPr>
          <w:rFonts w:asciiTheme="minorHAnsi" w:eastAsia="SimSun" w:hAnsiTheme="minorHAnsi" w:cstheme="minorHAnsi"/>
          <w:szCs w:val="22"/>
          <w:lang w:val="el-GR"/>
        </w:rPr>
        <w:t>1.217,7</w:t>
      </w:r>
      <w:r w:rsidR="008E544C" w:rsidRPr="006E58BE">
        <w:rPr>
          <w:rFonts w:asciiTheme="minorHAnsi" w:eastAsia="SimSun" w:hAnsiTheme="minorHAnsi" w:cstheme="minorHAnsi"/>
          <w:szCs w:val="22"/>
          <w:lang w:val="el-GR"/>
        </w:rPr>
        <w:t>4</w:t>
      </w:r>
      <w:r w:rsidR="00590A53"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="002433F6" w:rsidRPr="006E58BE">
        <w:rPr>
          <w:rFonts w:asciiTheme="minorHAnsi" w:eastAsia="SimSun" w:hAnsiTheme="minorHAnsi" w:cstheme="minorHAnsi"/>
          <w:szCs w:val="22"/>
          <w:lang w:val="el-GR"/>
        </w:rPr>
        <w:t>€</w:t>
      </w:r>
    </w:p>
    <w:p w14:paraId="0368EE26" w14:textId="14508622" w:rsidR="000D35F6" w:rsidRPr="006E58BE" w:rsidRDefault="00867B74" w:rsidP="000D35F6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Calibri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="000D35F6" w:rsidRPr="006E58BE">
        <w:rPr>
          <w:rFonts w:asciiTheme="minorHAnsi" w:eastAsia="SimSun" w:hAnsiTheme="minorHAnsi" w:cstheme="minorHAnsi"/>
          <w:szCs w:val="22"/>
          <w:lang w:val="en-US"/>
        </w:rPr>
        <w:t>CPV</w:t>
      </w:r>
      <w:r w:rsidR="000D35F6"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 </w:t>
      </w:r>
      <w:r w:rsidR="009A11C5" w:rsidRPr="006E58BE">
        <w:rPr>
          <w:rFonts w:asciiTheme="minorHAnsi" w:eastAsia="Calibri" w:hAnsiTheme="minorHAnsi" w:cstheme="minorHAnsi"/>
          <w:szCs w:val="22"/>
          <w:lang w:val="el-GR"/>
        </w:rPr>
        <w:t>31644000-2</w:t>
      </w:r>
      <w:r w:rsidR="002433F6" w:rsidRPr="006E58BE">
        <w:rPr>
          <w:rFonts w:asciiTheme="minorHAnsi" w:eastAsia="Calibri" w:hAnsiTheme="minorHAnsi" w:cstheme="minorHAnsi"/>
          <w:szCs w:val="22"/>
          <w:lang w:val="el-GR"/>
        </w:rPr>
        <w:t xml:space="preserve"> «</w:t>
      </w:r>
      <w:r w:rsidR="009A11C5" w:rsidRPr="006E58BE">
        <w:rPr>
          <w:rFonts w:asciiTheme="minorHAnsi" w:eastAsia="Calibri" w:hAnsiTheme="minorHAnsi" w:cstheme="minorHAnsi"/>
          <w:szCs w:val="22"/>
          <w:lang w:val="el-GR"/>
        </w:rPr>
        <w:t>Διάφορες συσκευές καταγραφής δεδομένων</w:t>
      </w:r>
      <w:r w:rsidR="002433F6" w:rsidRPr="006E58BE">
        <w:rPr>
          <w:rFonts w:asciiTheme="minorHAnsi" w:eastAsia="Calibri" w:hAnsiTheme="minorHAnsi" w:cstheme="minorHAnsi"/>
          <w:szCs w:val="22"/>
          <w:lang w:val="el-GR"/>
        </w:rPr>
        <w:t>»</w:t>
      </w:r>
    </w:p>
    <w:p w14:paraId="6B84D941" w14:textId="77777777" w:rsidR="009A11C5" w:rsidRPr="006E58BE" w:rsidRDefault="009A11C5" w:rsidP="000D35F6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091"/>
        <w:gridCol w:w="1134"/>
        <w:gridCol w:w="3147"/>
        <w:gridCol w:w="1276"/>
        <w:gridCol w:w="1536"/>
      </w:tblGrid>
      <w:tr w:rsidR="000D35F6" w:rsidRPr="006E58BE" w14:paraId="6454FF68" w14:textId="77777777" w:rsidTr="00C74712">
        <w:trPr>
          <w:trHeight w:val="415"/>
        </w:trPr>
        <w:tc>
          <w:tcPr>
            <w:tcW w:w="7088" w:type="dxa"/>
            <w:gridSpan w:val="4"/>
            <w:shd w:val="clear" w:color="auto" w:fill="2E74B5"/>
            <w:noWrap/>
            <w:vAlign w:val="bottom"/>
          </w:tcPr>
          <w:p w14:paraId="628F8E51" w14:textId="4B15EC68" w:rsidR="000D35F6" w:rsidRPr="006E58BE" w:rsidRDefault="005448F5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Αναλυτική</w:t>
            </w:r>
            <w:r w:rsidR="000D35F6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Περιγραφή Είδους</w:t>
            </w:r>
          </w:p>
        </w:tc>
        <w:tc>
          <w:tcPr>
            <w:tcW w:w="1276" w:type="dxa"/>
            <w:shd w:val="clear" w:color="auto" w:fill="2E74B5"/>
            <w:vAlign w:val="bottom"/>
          </w:tcPr>
          <w:p w14:paraId="3853B56F" w14:textId="77777777" w:rsidR="000D35F6" w:rsidRPr="006E58BE" w:rsidRDefault="000D35F6" w:rsidP="00D33635">
            <w:pPr>
              <w:pStyle w:val="afc"/>
              <w:suppressAutoHyphens w:val="0"/>
              <w:spacing w:after="0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Μονάδα Μέτρησης</w:t>
            </w:r>
          </w:p>
        </w:tc>
        <w:tc>
          <w:tcPr>
            <w:tcW w:w="1536" w:type="dxa"/>
            <w:shd w:val="clear" w:color="auto" w:fill="2E74B5"/>
            <w:vAlign w:val="bottom"/>
          </w:tcPr>
          <w:p w14:paraId="7E642E66" w14:textId="77777777" w:rsidR="000D35F6" w:rsidRPr="006E58BE" w:rsidRDefault="000D35F6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Πλήθος</w:t>
            </w:r>
          </w:p>
        </w:tc>
      </w:tr>
      <w:tr w:rsidR="000D35F6" w:rsidRPr="006E58BE" w14:paraId="063A409A" w14:textId="77777777" w:rsidTr="00C74712">
        <w:trPr>
          <w:trHeight w:val="680"/>
        </w:trPr>
        <w:tc>
          <w:tcPr>
            <w:tcW w:w="7088" w:type="dxa"/>
            <w:gridSpan w:val="4"/>
            <w:shd w:val="clear" w:color="auto" w:fill="auto"/>
            <w:noWrap/>
            <w:vAlign w:val="center"/>
          </w:tcPr>
          <w:p w14:paraId="3EEF8EF9" w14:textId="4983B067" w:rsidR="00401584" w:rsidRPr="006E58BE" w:rsidRDefault="000D35F6" w:rsidP="000D35F6">
            <w:pPr>
              <w:pStyle w:val="afc"/>
              <w:suppressAutoHyphens w:val="0"/>
              <w:spacing w:after="0" w:line="360" w:lineRule="auto"/>
              <w:ind w:left="462" w:right="345"/>
              <w:contextualSpacing w:val="0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Ψηφιακός Καταγραφέας (Data Logger)</w:t>
            </w:r>
            <w:r w:rsidR="000346F8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: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</w:t>
            </w:r>
          </w:p>
          <w:p w14:paraId="2BD71877" w14:textId="679135C5" w:rsidR="000D35F6" w:rsidRPr="006E58BE" w:rsidRDefault="000346F8" w:rsidP="000D35F6">
            <w:pPr>
              <w:pStyle w:val="afc"/>
              <w:suppressAutoHyphens w:val="0"/>
              <w:spacing w:after="0" w:line="360" w:lineRule="auto"/>
              <w:ind w:left="462" w:right="345"/>
              <w:contextualSpacing w:val="0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Μ</w:t>
            </w:r>
            <w:r w:rsidR="000D35F6"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ε πληκτρολόγιο ελέγχου, οθόνη LCD 2 γραμμών (κατ’ ελάχιστο), ενσωματωμένο GSM modem με δυνατότητα αποστολής e-mails και SMS.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26558" w14:textId="77777777" w:rsidR="000D35F6" w:rsidRPr="006E58BE" w:rsidRDefault="000D35F6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Τεμάχιο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DEF6014" w14:textId="117989AD" w:rsidR="005D6576" w:rsidRPr="006E58BE" w:rsidRDefault="000346F8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Τρία</w:t>
            </w:r>
          </w:p>
          <w:p w14:paraId="2386D230" w14:textId="4C3EA132" w:rsidR="000D35F6" w:rsidRPr="006E58BE" w:rsidRDefault="005D6576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(</w:t>
            </w:r>
            <w:r w:rsidR="00CE0EC7"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3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)</w:t>
            </w:r>
          </w:p>
        </w:tc>
      </w:tr>
      <w:tr w:rsidR="000D35F6" w:rsidRPr="006E58BE" w14:paraId="72A96631" w14:textId="77777777" w:rsidTr="00C74712">
        <w:trPr>
          <w:trHeight w:val="340"/>
        </w:trPr>
        <w:tc>
          <w:tcPr>
            <w:tcW w:w="716" w:type="dxa"/>
            <w:shd w:val="clear" w:color="auto" w:fill="D9D9D9"/>
            <w:noWrap/>
            <w:vAlign w:val="center"/>
          </w:tcPr>
          <w:p w14:paraId="03CCFA2A" w14:textId="77777777" w:rsidR="000D35F6" w:rsidRPr="006E58BE" w:rsidRDefault="000D35F6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/Α</w:t>
            </w:r>
          </w:p>
        </w:tc>
        <w:tc>
          <w:tcPr>
            <w:tcW w:w="2091" w:type="dxa"/>
            <w:shd w:val="clear" w:color="auto" w:fill="D9D9D9"/>
            <w:noWrap/>
            <w:vAlign w:val="center"/>
          </w:tcPr>
          <w:p w14:paraId="69A5C2CB" w14:textId="77777777" w:rsidR="000D35F6" w:rsidRPr="006E58BE" w:rsidRDefault="000D35F6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Ε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Ι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ΓΡ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Φ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134" w:type="dxa"/>
            <w:shd w:val="clear" w:color="auto" w:fill="D9D9D9"/>
            <w:noWrap/>
            <w:vAlign w:val="center"/>
          </w:tcPr>
          <w:p w14:paraId="172EE607" w14:textId="77777777" w:rsidR="000D35F6" w:rsidRPr="006E58BE" w:rsidRDefault="000D35F6" w:rsidP="00D3363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ΠΟΣΟΤΗΤΑ</w:t>
            </w:r>
          </w:p>
        </w:tc>
        <w:tc>
          <w:tcPr>
            <w:tcW w:w="3147" w:type="dxa"/>
            <w:shd w:val="clear" w:color="auto" w:fill="D9D9D9"/>
            <w:noWrap/>
            <w:vAlign w:val="center"/>
          </w:tcPr>
          <w:p w14:paraId="7D3B4CD1" w14:textId="77777777" w:rsidR="000D35F6" w:rsidRPr="006E58BE" w:rsidRDefault="000D35F6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ΙΤ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4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6FEE98E" w14:textId="77777777" w:rsidR="000D35F6" w:rsidRPr="006E58BE" w:rsidRDefault="000D35F6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Ν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536" w:type="dxa"/>
            <w:shd w:val="clear" w:color="auto" w:fill="D9D9D9"/>
            <w:vAlign w:val="center"/>
          </w:tcPr>
          <w:p w14:paraId="5C52E1B3" w14:textId="77777777" w:rsidR="000D35F6" w:rsidRPr="006E58BE" w:rsidRDefault="000D35F6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Ο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Μ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</w:tr>
      <w:tr w:rsidR="000D35F6" w:rsidRPr="006E58BE" w14:paraId="5F2DF22E" w14:textId="77777777" w:rsidTr="00C74712">
        <w:trPr>
          <w:trHeight w:val="340"/>
        </w:trPr>
        <w:tc>
          <w:tcPr>
            <w:tcW w:w="716" w:type="dxa"/>
            <w:shd w:val="clear" w:color="auto" w:fill="9CC2E5"/>
            <w:noWrap/>
            <w:vAlign w:val="center"/>
          </w:tcPr>
          <w:p w14:paraId="67C261A8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2091" w:type="dxa"/>
            <w:shd w:val="clear" w:color="auto" w:fill="9CC2E5"/>
            <w:vAlign w:val="center"/>
          </w:tcPr>
          <w:p w14:paraId="27294D9D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Ψηφιακός Καταγραφέας</w:t>
            </w:r>
          </w:p>
        </w:tc>
        <w:tc>
          <w:tcPr>
            <w:tcW w:w="1134" w:type="dxa"/>
            <w:shd w:val="clear" w:color="auto" w:fill="9CC2E5"/>
            <w:vAlign w:val="center"/>
          </w:tcPr>
          <w:p w14:paraId="769342DE" w14:textId="0A1C176D" w:rsidR="000D35F6" w:rsidRPr="006E58BE" w:rsidRDefault="005448F5" w:rsidP="00BE4CC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3147" w:type="dxa"/>
            <w:shd w:val="clear" w:color="auto" w:fill="9CC2E5"/>
            <w:vAlign w:val="center"/>
          </w:tcPr>
          <w:p w14:paraId="0A793FC1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688F8163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536" w:type="dxa"/>
            <w:shd w:val="clear" w:color="auto" w:fill="9CC2E5"/>
            <w:vAlign w:val="center"/>
          </w:tcPr>
          <w:p w14:paraId="6463AE98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0D35F6" w:rsidRPr="006E58BE" w14:paraId="50CA390A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00B0BD4F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1.1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75B3713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ΕΙΣΟΔΟΙ 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C904C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77188205" w14:textId="435097AE" w:rsidR="000D35F6" w:rsidRPr="006E58BE" w:rsidRDefault="000D35F6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Τουλάχιστον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έξι (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6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)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αναλογικές </w:t>
            </w:r>
            <w:r w:rsidR="00732930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είσοδοι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με προγραμματιζόμενο μέσω λογισμικού </w:t>
            </w:r>
            <w:r w:rsidR="00CE0EC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έλεγχο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διακριτών διαστημάτων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εύρο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υ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ς τάσης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2433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από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0–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0.25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mV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(</w:t>
            </w:r>
            <w:r w:rsidR="002433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υπό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ενσωματωμένη σταθεροποιημένη προ-ενίσχυση) ως 0–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V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κατ’</w:t>
            </w:r>
            <w:r w:rsidR="002433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ελά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-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χιστο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. </w:t>
            </w:r>
          </w:p>
          <w:p w14:paraId="0240EA2D" w14:textId="05D7B3C0" w:rsidR="000D35F6" w:rsidRPr="006E58BE" w:rsidRDefault="000D35F6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Τουλάχιστον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δυο (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)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732930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είσοδοι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απαριθμητή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(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counter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input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)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16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bit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, με δυνατότητα αποδοχής διπολικών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AC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και μονοπολικών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TTL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σημάτων. </w:t>
            </w:r>
          </w:p>
          <w:p w14:paraId="0F646EE2" w14:textId="5E77E166" w:rsidR="000D35F6" w:rsidRPr="006E58BE" w:rsidRDefault="000D35F6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Ρυθμό δειγματοληψίας (ανάγνωσης) σημάτων τουλάχιστον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ένα (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)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Hz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  <w:p w14:paraId="1AFE7FDD" w14:textId="07F15304" w:rsidR="000D35F6" w:rsidRPr="006E58BE" w:rsidRDefault="000346F8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lastRenderedPageBreak/>
              <w:t>Με προστασία υπέρτασης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εισόδων.</w:t>
            </w:r>
          </w:p>
        </w:tc>
        <w:tc>
          <w:tcPr>
            <w:tcW w:w="1276" w:type="dxa"/>
            <w:vAlign w:val="center"/>
          </w:tcPr>
          <w:p w14:paraId="307C0EC3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224F21A3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35F6" w:rsidRPr="006E58BE" w14:paraId="156C3F36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78FB11C4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1.2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2E583F0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ΕΞΟΔΟΙ 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37237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014194A1" w14:textId="1D0431D3" w:rsidR="000D35F6" w:rsidRPr="006E58BE" w:rsidRDefault="000D35F6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Τουλάχιστον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δυο (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)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έξοδοι,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μια τάσης διέγερσης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2.5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V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και μια ρεύματος διέγερσης 0.5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mA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  <w:p w14:paraId="4BEFA680" w14:textId="64BDB7D6" w:rsidR="000D35F6" w:rsidRPr="006E58BE" w:rsidRDefault="000346F8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Μια τουλάχιστον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έξοδο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ς τροφοδοσίας αισθητήρων με τάση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στην κλίμακα 9 – 12 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</w:rPr>
              <w:t>V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</w:rPr>
              <w:t>DC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ή ευρύτερη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. </w:t>
            </w:r>
          </w:p>
          <w:p w14:paraId="43D35750" w14:textId="573A4595" w:rsidR="000D35F6" w:rsidRPr="006E58BE" w:rsidRDefault="000346F8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Π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</w:rPr>
              <w:t>ροστασία υπέρτασης.</w:t>
            </w:r>
          </w:p>
        </w:tc>
        <w:tc>
          <w:tcPr>
            <w:tcW w:w="1276" w:type="dxa"/>
            <w:vAlign w:val="center"/>
          </w:tcPr>
          <w:p w14:paraId="1DC98310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536" w:type="dxa"/>
            <w:vAlign w:val="center"/>
          </w:tcPr>
          <w:p w14:paraId="56B5BEF9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0D35F6" w:rsidRPr="00F36361" w14:paraId="78C1DC42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74C1AB8B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1.3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4DEE4CA" w14:textId="66FE56EE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ΜΝΗΜΗ – ΕΠΕΞΕΡΓΑΣΙΑ</w:t>
            </w:r>
            <w:r w:rsidR="0053238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Σ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 xml:space="preserve"> 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BE570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1B9DBB2D" w14:textId="20610A85" w:rsidR="000D35F6" w:rsidRPr="006E58BE" w:rsidRDefault="000346F8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Μ</w:t>
            </w:r>
            <w:r w:rsidR="00590A53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όνιμη εσωτερική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μνήμη 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το λιγότερο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τέσσερα (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4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)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</w:rPr>
              <w:t>M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Β.</w:t>
            </w:r>
          </w:p>
          <w:p w14:paraId="0D227DC0" w14:textId="77777777" w:rsidR="000D35F6" w:rsidRPr="006E58BE" w:rsidRDefault="000D35F6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Δυνατότητα αποθήκευσης μέσης, μέγιστης, ελάχιστης τιμής και τυπικής απόκλισης.</w:t>
            </w:r>
          </w:p>
          <w:p w14:paraId="7F3EDE67" w14:textId="3F176F71" w:rsidR="000D35F6" w:rsidRPr="006E58BE" w:rsidRDefault="000D35F6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Ικανότητα αποθήκευσης των παρα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πάνω τιμών ανά χρονικό διάστημα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τουλάχιστον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ένα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(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)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sec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276" w:type="dxa"/>
            <w:vAlign w:val="center"/>
          </w:tcPr>
          <w:p w14:paraId="29E70357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1E77E611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35F6" w:rsidRPr="00F36361" w14:paraId="2AA51D63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402BD81F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1.4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D0EF8BF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ΑΣΥΡΜΑΤΗ ΕΠΙΚΟΙΝΩΝΙΑ 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9AF45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5B75DBE2" w14:textId="011B1FB7" w:rsidR="000D35F6" w:rsidRPr="006E58BE" w:rsidRDefault="000D35F6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Ενσωματωμένο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GSM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/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GPRS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modem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900/1800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MHz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κατ’</w:t>
            </w:r>
            <w:r w:rsidR="0053238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ελάχιστο με δυνατότητα μεταφοράς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Audio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,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Data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,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Fax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,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SMS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(συμβατό με γραμμές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data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pack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και αντίστοιχες κάρτες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SIM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). </w:t>
            </w:r>
          </w:p>
          <w:p w14:paraId="538143A5" w14:textId="49559742" w:rsidR="000D35F6" w:rsidRPr="006E58BE" w:rsidRDefault="00A94566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Ι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κανότητα αυτόματης αποστολής</w:t>
            </w:r>
            <w:r w:rsidR="00590A53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     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</w:rPr>
              <w:t>e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-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</w:rPr>
              <w:t>mails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και 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</w:rPr>
              <w:t>SMS</w:t>
            </w:r>
            <w:r w:rsidR="000D35F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276" w:type="dxa"/>
            <w:vAlign w:val="center"/>
          </w:tcPr>
          <w:p w14:paraId="210CE2EA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0669F9E9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35F6" w:rsidRPr="00F36361" w14:paraId="7C44DA69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1B652C38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1.5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35E1E3D" w14:textId="7E4EA0D2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ΕΠΙΚΟΙΝΩΝΙΑ ΜΕ PC: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ABEFD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433DA58F" w14:textId="1B953951" w:rsidR="000D35F6" w:rsidRPr="006E58BE" w:rsidRDefault="00A94566" w:rsidP="00A94566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Θ</w:t>
            </w:r>
            <w:r w:rsidR="009A11C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ύρες επικοινωνίας </w:t>
            </w:r>
            <w:r w:rsidR="009A11C5" w:rsidRPr="006E58BE">
              <w:rPr>
                <w:rFonts w:asciiTheme="minorHAnsi" w:hAnsiTheme="minorHAnsi" w:cstheme="minorHAnsi"/>
                <w:color w:val="000000"/>
                <w:szCs w:val="22"/>
              </w:rPr>
              <w:t>RS</w:t>
            </w:r>
            <w:r w:rsidR="009A11C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232 ή/και </w:t>
            </w:r>
            <w:r w:rsidR="009A11C5" w:rsidRPr="006E58BE">
              <w:rPr>
                <w:rFonts w:asciiTheme="minorHAnsi" w:hAnsiTheme="minorHAnsi" w:cstheme="minorHAnsi"/>
                <w:color w:val="000000"/>
                <w:szCs w:val="22"/>
              </w:rPr>
              <w:t>USB</w:t>
            </w:r>
            <w:r w:rsidR="009A11C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276" w:type="dxa"/>
            <w:vAlign w:val="center"/>
          </w:tcPr>
          <w:p w14:paraId="2F053AE3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76B0EB6E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35F6" w:rsidRPr="00F36361" w14:paraId="10C7BFD9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787BED4B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1.6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54B5FE4" w14:textId="7250F768" w:rsidR="000D35F6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ΤΡΟΦΟΔΟΣΙΑ: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A7B3A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ECEA749" w14:textId="45DBAEA2" w:rsidR="000D35F6" w:rsidRPr="006E58BE" w:rsidRDefault="009A11C5" w:rsidP="00590A53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Τροφοδοσία στην κλίμακα 6 – 15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V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DC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 Δ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υνατότητα λειτουργίας και με ξηρού τύπου μπαταρίες εμπορίου.</w:t>
            </w:r>
          </w:p>
        </w:tc>
        <w:tc>
          <w:tcPr>
            <w:tcW w:w="1276" w:type="dxa"/>
            <w:vAlign w:val="center"/>
          </w:tcPr>
          <w:p w14:paraId="18F47849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75B7370C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D35F6" w:rsidRPr="00F36361" w14:paraId="08D90545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5A179E4E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1.7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720F232" w14:textId="77777777" w:rsidR="000D35F6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ΠΙΣΤΟΠΟΙΗΤΙΚΑ – ΠΑΡΕΛΚΟΜΕΝΑ 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85C88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2F9889F4" w14:textId="6C4FB054" w:rsidR="009A11C5" w:rsidRPr="006E58BE" w:rsidRDefault="00A94566" w:rsidP="00A94566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Να συνοδεύεται από : </w:t>
            </w:r>
          </w:p>
          <w:p w14:paraId="09F13567" w14:textId="24BAB697" w:rsidR="009A11C5" w:rsidRPr="006E58BE" w:rsidRDefault="009A11C5" w:rsidP="00401584">
            <w:pPr>
              <w:pStyle w:val="afc"/>
              <w:numPr>
                <w:ilvl w:val="0"/>
                <w:numId w:val="14"/>
              </w:numPr>
              <w:spacing w:after="0"/>
              <w:ind w:left="317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Λογισμικό για τον έλεγχο της λειτουργίας και την ανάκτηση των καταγραφόμενων τιμών από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PC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, συμβατό με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Windows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10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ή</w:t>
            </w:r>
            <w:r w:rsidR="004A03F0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/</w:t>
            </w:r>
            <w:r w:rsidR="00A9456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και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μεταγενέστερα. </w:t>
            </w:r>
          </w:p>
          <w:p w14:paraId="71879381" w14:textId="77777777" w:rsidR="000D35F6" w:rsidRPr="006E58BE" w:rsidRDefault="009A11C5" w:rsidP="00590A53">
            <w:pPr>
              <w:pStyle w:val="afc"/>
              <w:numPr>
                <w:ilvl w:val="0"/>
                <w:numId w:val="14"/>
              </w:numPr>
              <w:spacing w:after="0"/>
              <w:ind w:left="317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Φυλλάδιο λειτουργίας, τεχνικών προδιαγραφών, οδηγιών του</w:t>
            </w:r>
            <w:r w:rsidR="00590A53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κατασκευαστή.</w:t>
            </w:r>
          </w:p>
          <w:p w14:paraId="059A6925" w14:textId="211112ED" w:rsidR="00283EB5" w:rsidRPr="006E58BE" w:rsidRDefault="00283EB5" w:rsidP="00590A53">
            <w:pPr>
              <w:pStyle w:val="afc"/>
              <w:numPr>
                <w:ilvl w:val="0"/>
                <w:numId w:val="14"/>
              </w:numPr>
              <w:spacing w:after="0"/>
              <w:ind w:left="317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Εγγύηση καλής λειτουγίας τουλάχιστον ενός (1) έτους.</w:t>
            </w:r>
          </w:p>
        </w:tc>
        <w:tc>
          <w:tcPr>
            <w:tcW w:w="1276" w:type="dxa"/>
            <w:vAlign w:val="center"/>
          </w:tcPr>
          <w:p w14:paraId="0FC050D0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5FE90105" w14:textId="77777777" w:rsidR="000D35F6" w:rsidRPr="006E58BE" w:rsidRDefault="000D35F6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</w:tbl>
    <w:p w14:paraId="607200F9" w14:textId="77777777" w:rsidR="00EE770E" w:rsidRPr="006E58BE" w:rsidRDefault="00EE770E" w:rsidP="000D35F6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p w14:paraId="4542E776" w14:textId="77777777" w:rsidR="003A1B4B" w:rsidRPr="006E58BE" w:rsidRDefault="003A1B4B" w:rsidP="003A1B4B">
      <w:pPr>
        <w:suppressAutoHyphens w:val="0"/>
        <w:autoSpaceDE w:val="0"/>
        <w:spacing w:before="57" w:after="57"/>
        <w:rPr>
          <w:rFonts w:asciiTheme="minorHAnsi" w:eastAsia="Arial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  <w:t xml:space="preserve">Είδος </w:t>
      </w:r>
      <w:r w:rsidR="00D21EDF" w:rsidRPr="006E58BE"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  <w:t>2</w:t>
      </w:r>
      <w:r w:rsidRPr="006E58BE"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  <w:t>: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Pr="006E58BE">
        <w:rPr>
          <w:rFonts w:asciiTheme="minorHAnsi" w:eastAsia="Arial" w:hAnsiTheme="minorHAnsi" w:cstheme="minorHAnsi"/>
          <w:b/>
          <w:bCs/>
          <w:szCs w:val="22"/>
          <w:lang w:val="el-GR"/>
        </w:rPr>
        <w:t>Ανεμοδείκτης</w:t>
      </w:r>
    </w:p>
    <w:p w14:paraId="32B6646C" w14:textId="77777777" w:rsidR="003A1B4B" w:rsidRPr="006E58BE" w:rsidRDefault="003A1B4B" w:rsidP="003A1B4B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l-GR"/>
        </w:rPr>
        <w:t>ΚΑΘΑΡΗ ΑΞΙΑ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>1.250,00 €</w:t>
      </w:r>
    </w:p>
    <w:p w14:paraId="1781FCC6" w14:textId="72766860" w:rsidR="003A1B4B" w:rsidRPr="006E58BE" w:rsidRDefault="003A1B4B" w:rsidP="003A1B4B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Calibri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n-US"/>
        </w:rPr>
        <w:t>CPV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 </w:t>
      </w:r>
      <w:r w:rsidRPr="006E58BE">
        <w:rPr>
          <w:rFonts w:asciiTheme="minorHAnsi" w:eastAsia="Calibri" w:hAnsiTheme="minorHAnsi" w:cstheme="minorHAnsi"/>
          <w:szCs w:val="22"/>
          <w:lang w:val="el-GR"/>
        </w:rPr>
        <w:t>31644000-2</w:t>
      </w:r>
      <w:r w:rsidR="00454ECE" w:rsidRPr="006E58BE">
        <w:rPr>
          <w:rFonts w:asciiTheme="minorHAnsi" w:eastAsia="Calibri" w:hAnsiTheme="minorHAnsi" w:cstheme="minorHAnsi"/>
          <w:szCs w:val="22"/>
          <w:lang w:val="el-GR"/>
        </w:rPr>
        <w:t xml:space="preserve"> «</w:t>
      </w:r>
      <w:r w:rsidRPr="006E58BE">
        <w:rPr>
          <w:rFonts w:asciiTheme="minorHAnsi" w:eastAsia="Calibri" w:hAnsiTheme="minorHAnsi" w:cstheme="minorHAnsi"/>
          <w:szCs w:val="22"/>
          <w:lang w:val="el-GR"/>
        </w:rPr>
        <w:t>Διάφορες συσκευές καταγραφής δεδομένων</w:t>
      </w:r>
      <w:r w:rsidR="00454ECE" w:rsidRPr="006E58BE">
        <w:rPr>
          <w:rFonts w:asciiTheme="minorHAnsi" w:eastAsia="Calibri" w:hAnsiTheme="minorHAnsi" w:cstheme="minorHAnsi"/>
          <w:szCs w:val="22"/>
          <w:lang w:val="el-GR"/>
        </w:rPr>
        <w:t>»</w:t>
      </w:r>
    </w:p>
    <w:p w14:paraId="35C6AEA8" w14:textId="77777777" w:rsidR="009A11C5" w:rsidRPr="006E58BE" w:rsidRDefault="009A11C5" w:rsidP="000D35F6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949"/>
        <w:gridCol w:w="1494"/>
        <w:gridCol w:w="2929"/>
        <w:gridCol w:w="1276"/>
        <w:gridCol w:w="1536"/>
      </w:tblGrid>
      <w:tr w:rsidR="009A11C5" w:rsidRPr="006E58BE" w14:paraId="46E0FB7A" w14:textId="77777777" w:rsidTr="00C74712">
        <w:trPr>
          <w:trHeight w:val="415"/>
        </w:trPr>
        <w:tc>
          <w:tcPr>
            <w:tcW w:w="7088" w:type="dxa"/>
            <w:gridSpan w:val="4"/>
            <w:shd w:val="clear" w:color="auto" w:fill="2E74B5"/>
            <w:noWrap/>
            <w:vAlign w:val="bottom"/>
          </w:tcPr>
          <w:p w14:paraId="22274590" w14:textId="613DB60F" w:rsidR="009A11C5" w:rsidRPr="006E58BE" w:rsidRDefault="00FB4C00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Αναλυτική</w:t>
            </w:r>
            <w:r w:rsidR="009A11C5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Περιγραφή Είδους</w:t>
            </w:r>
          </w:p>
        </w:tc>
        <w:tc>
          <w:tcPr>
            <w:tcW w:w="1276" w:type="dxa"/>
            <w:shd w:val="clear" w:color="auto" w:fill="2E74B5"/>
            <w:vAlign w:val="bottom"/>
          </w:tcPr>
          <w:p w14:paraId="57A479AE" w14:textId="77777777" w:rsidR="009A11C5" w:rsidRPr="006E58BE" w:rsidRDefault="009A11C5" w:rsidP="00D33635">
            <w:pPr>
              <w:pStyle w:val="afc"/>
              <w:suppressAutoHyphens w:val="0"/>
              <w:spacing w:after="0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Μονάδα Μέτρησης</w:t>
            </w:r>
          </w:p>
        </w:tc>
        <w:tc>
          <w:tcPr>
            <w:tcW w:w="1536" w:type="dxa"/>
            <w:shd w:val="clear" w:color="auto" w:fill="2E74B5"/>
            <w:vAlign w:val="bottom"/>
          </w:tcPr>
          <w:p w14:paraId="5BDCF647" w14:textId="77777777" w:rsidR="009A11C5" w:rsidRPr="006E58BE" w:rsidRDefault="009A11C5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Πλήθος</w:t>
            </w:r>
          </w:p>
        </w:tc>
      </w:tr>
      <w:tr w:rsidR="009A11C5" w:rsidRPr="006E58BE" w14:paraId="6C8B57C7" w14:textId="77777777" w:rsidTr="00C74712">
        <w:trPr>
          <w:trHeight w:val="680"/>
        </w:trPr>
        <w:tc>
          <w:tcPr>
            <w:tcW w:w="7088" w:type="dxa"/>
            <w:gridSpan w:val="4"/>
            <w:shd w:val="clear" w:color="auto" w:fill="auto"/>
            <w:noWrap/>
            <w:vAlign w:val="center"/>
          </w:tcPr>
          <w:p w14:paraId="00133C6B" w14:textId="77777777" w:rsidR="00401584" w:rsidRPr="006E58BE" w:rsidRDefault="003A1B4B" w:rsidP="003A1B4B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Ανεμοδείκτης (Wind Vane)</w:t>
            </w:r>
            <w:r w:rsidR="00401584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: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</w:t>
            </w:r>
          </w:p>
          <w:p w14:paraId="401C508F" w14:textId="17D4376C" w:rsidR="009A11C5" w:rsidRPr="006E58BE" w:rsidRDefault="003A1B4B" w:rsidP="003A1B4B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 xml:space="preserve">Μηχανικός ανεμοδείκτης, </w:t>
            </w:r>
            <w:r w:rsidR="00AD7C81"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 xml:space="preserve">συνεχούς περιστροφής, κατάλληλης απόκρισης </w:t>
            </w: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για την καταγραφή των βασικών χαρακτηριστικών</w:t>
            </w:r>
            <w:r w:rsidR="00AD7C81"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 xml:space="preserve"> της μέσης κλίμακας</w:t>
            </w: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 xml:space="preserve"> τύρβης του οριακού στρώματος.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B649B" w14:textId="77777777" w:rsidR="009A11C5" w:rsidRPr="006E58BE" w:rsidRDefault="009A11C5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Τεμάχιο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F8D6541" w14:textId="3672996D" w:rsidR="00401584" w:rsidRPr="006E58BE" w:rsidRDefault="00F83A5E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Ένα</w:t>
            </w:r>
          </w:p>
          <w:p w14:paraId="7C5F3BF0" w14:textId="4495F173" w:rsidR="009A11C5" w:rsidRPr="006E58BE" w:rsidRDefault="00401584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(</w:t>
            </w:r>
            <w:r w:rsidR="009A11C5"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1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)</w:t>
            </w:r>
          </w:p>
        </w:tc>
      </w:tr>
      <w:tr w:rsidR="009A11C5" w:rsidRPr="006E58BE" w14:paraId="05B46468" w14:textId="77777777" w:rsidTr="00C74712">
        <w:trPr>
          <w:trHeight w:val="340"/>
        </w:trPr>
        <w:tc>
          <w:tcPr>
            <w:tcW w:w="716" w:type="dxa"/>
            <w:shd w:val="clear" w:color="auto" w:fill="D9D9D9"/>
            <w:noWrap/>
            <w:vAlign w:val="center"/>
          </w:tcPr>
          <w:p w14:paraId="38B35538" w14:textId="77777777" w:rsidR="009A11C5" w:rsidRPr="006E58BE" w:rsidRDefault="009A11C5" w:rsidP="00D33635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Cs/>
                <w:szCs w:val="22"/>
              </w:rPr>
              <w:t>/Α</w:t>
            </w:r>
          </w:p>
        </w:tc>
        <w:tc>
          <w:tcPr>
            <w:tcW w:w="1949" w:type="dxa"/>
            <w:shd w:val="clear" w:color="auto" w:fill="D9D9D9"/>
            <w:noWrap/>
            <w:vAlign w:val="center"/>
          </w:tcPr>
          <w:p w14:paraId="52D91CC9" w14:textId="77777777" w:rsidR="009A11C5" w:rsidRPr="006E58BE" w:rsidRDefault="009A11C5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Ε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Ι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ΓΡ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Φ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494" w:type="dxa"/>
            <w:shd w:val="clear" w:color="auto" w:fill="D9D9D9"/>
            <w:noWrap/>
            <w:vAlign w:val="center"/>
          </w:tcPr>
          <w:p w14:paraId="6E3223E2" w14:textId="77777777" w:rsidR="009A11C5" w:rsidRPr="006E58BE" w:rsidRDefault="009A11C5" w:rsidP="00D3363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ΠΟΣΟΤΗΤΑ</w:t>
            </w:r>
          </w:p>
        </w:tc>
        <w:tc>
          <w:tcPr>
            <w:tcW w:w="2929" w:type="dxa"/>
            <w:shd w:val="clear" w:color="auto" w:fill="D9D9D9"/>
            <w:noWrap/>
            <w:vAlign w:val="center"/>
          </w:tcPr>
          <w:p w14:paraId="14977F47" w14:textId="77777777" w:rsidR="009A11C5" w:rsidRPr="006E58BE" w:rsidRDefault="009A11C5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ΙΤ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4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2FA891C" w14:textId="77777777" w:rsidR="009A11C5" w:rsidRPr="006E58BE" w:rsidRDefault="009A11C5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Ν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536" w:type="dxa"/>
            <w:shd w:val="clear" w:color="auto" w:fill="D9D9D9"/>
            <w:vAlign w:val="center"/>
          </w:tcPr>
          <w:p w14:paraId="306AA122" w14:textId="77777777" w:rsidR="009A11C5" w:rsidRPr="006E58BE" w:rsidRDefault="009A11C5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Ο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Μ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</w:tr>
      <w:tr w:rsidR="009A11C5" w:rsidRPr="006E58BE" w14:paraId="41682655" w14:textId="77777777" w:rsidTr="00C74712">
        <w:trPr>
          <w:trHeight w:val="340"/>
        </w:trPr>
        <w:tc>
          <w:tcPr>
            <w:tcW w:w="716" w:type="dxa"/>
            <w:shd w:val="clear" w:color="auto" w:fill="9CC2E5"/>
            <w:noWrap/>
            <w:vAlign w:val="center"/>
          </w:tcPr>
          <w:p w14:paraId="747C8F18" w14:textId="186A418B" w:rsidR="009A11C5" w:rsidRPr="006E58BE" w:rsidRDefault="00FB4C00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1949" w:type="dxa"/>
            <w:shd w:val="clear" w:color="auto" w:fill="9CC2E5"/>
            <w:vAlign w:val="center"/>
          </w:tcPr>
          <w:p w14:paraId="698A7717" w14:textId="77777777" w:rsidR="009A11C5" w:rsidRPr="006E58BE" w:rsidRDefault="003A1B4B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Ανεμοδείκτης</w:t>
            </w:r>
          </w:p>
        </w:tc>
        <w:tc>
          <w:tcPr>
            <w:tcW w:w="1494" w:type="dxa"/>
            <w:shd w:val="clear" w:color="auto" w:fill="9CC2E5"/>
            <w:vAlign w:val="center"/>
          </w:tcPr>
          <w:p w14:paraId="00079270" w14:textId="77777777" w:rsidR="009A11C5" w:rsidRPr="006E58BE" w:rsidRDefault="003A1B4B" w:rsidP="00BE4CC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2929" w:type="dxa"/>
            <w:shd w:val="clear" w:color="auto" w:fill="9CC2E5"/>
            <w:vAlign w:val="center"/>
          </w:tcPr>
          <w:p w14:paraId="3D898770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601DA8BB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536" w:type="dxa"/>
            <w:shd w:val="clear" w:color="auto" w:fill="9CC2E5"/>
            <w:vAlign w:val="center"/>
          </w:tcPr>
          <w:p w14:paraId="6CDEFBA0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9A11C5" w:rsidRPr="00F36361" w14:paraId="7ABEDA57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5393526F" w14:textId="44D21AC2" w:rsidR="009A11C5" w:rsidRPr="006E58BE" w:rsidRDefault="00FB4C00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</w:t>
            </w:r>
            <w:r w:rsidR="009A11C5" w:rsidRPr="006E58BE">
              <w:rPr>
                <w:rFonts w:asciiTheme="minorHAnsi" w:hAnsiTheme="minorHAnsi" w:cstheme="minorHAnsi"/>
                <w:color w:val="000000"/>
                <w:szCs w:val="22"/>
              </w:rPr>
              <w:t>.1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5CE5812" w14:textId="77777777" w:rsidR="009A11C5" w:rsidRPr="006E58BE" w:rsidRDefault="003A1B4B" w:rsidP="003A1B4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ΒΑΣΙΚΑ ΧΑΡΑΚΤΗΡΙΣΤΙΚΑ: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68158C05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F53D229" w14:textId="0ECF3171" w:rsidR="00AD7C81" w:rsidRPr="006E58BE" w:rsidRDefault="00AD7C81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Ποτενσιομετρικού τύπου ανεμο-δείκτης, με ηλεκτρική ασυνέχεια διάβασης Βορά </w:t>
            </w:r>
            <w:r w:rsidR="00F83A5E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όχι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μεγαλύτερη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των 2.5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deg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. Το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κουβούκλιο (σώμα) του οργά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νο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υ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πρέπει να είναι κατασκευασμένο απο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F83A5E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μονοκόμματο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μεταλλικό </w:t>
            </w:r>
            <w:r w:rsidR="00F83A5E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περίβλημα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ανο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διωμένου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κράματος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αλουμινίου.</w:t>
            </w:r>
          </w:p>
          <w:p w14:paraId="6299F4D2" w14:textId="7A92F13B" w:rsidR="00AD7C81" w:rsidRPr="006E58BE" w:rsidRDefault="003A1B4B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Καταγραφή αζιμουθίου</w:t>
            </w:r>
            <w:r w:rsidR="00AD7C8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ανέμου σε ταχύτητες 75 m/s ή μεγαλύτερες.</w:t>
            </w:r>
          </w:p>
          <w:p w14:paraId="1DFD726B" w14:textId="31DEA72F" w:rsidR="00AD7C81" w:rsidRPr="006E58BE" w:rsidRDefault="00AD7C81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Συντελεστή απόσβεσης 0.2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ή καλύτερο.</w:t>
            </w:r>
          </w:p>
          <w:p w14:paraId="1DA981B9" w14:textId="3DA886E8" w:rsidR="003A1B4B" w:rsidRPr="006E58BE" w:rsidRDefault="00AD7C81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Σταθερά απόστασης 2.3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ή </w:t>
            </w:r>
            <w:r w:rsidR="00B70BEB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καλύτερη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  <w:r w:rsidR="003A1B4B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 </w:t>
            </w:r>
          </w:p>
          <w:p w14:paraId="0AE24AE3" w14:textId="6DE4E9AF" w:rsidR="003A1B4B" w:rsidRPr="006E58BE" w:rsidRDefault="00AD7C81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lastRenderedPageBreak/>
              <w:t>Διακριτική ικανότητα 0.2 deg ή καλύτερη.</w:t>
            </w:r>
            <w:r w:rsidR="003A1B4B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</w:p>
          <w:p w14:paraId="265F8E2E" w14:textId="4F4C142B" w:rsidR="003A1B4B" w:rsidRPr="006E58BE" w:rsidRDefault="003A1B4B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Εκκίνηση </w:t>
            </w:r>
            <w:r w:rsidR="0080490B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στροφέα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το 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πολύ στα 0.6 m/s (για έκθεση</w:t>
            </w:r>
            <w:r w:rsidR="00AD7C8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B70BEB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υπό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45 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deg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)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</w:p>
          <w:p w14:paraId="3ADE3887" w14:textId="77777777" w:rsidR="003A1B4B" w:rsidRPr="006E58BE" w:rsidRDefault="003A1B4B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Ακρίβεια καλύτερη από ± 3 % (για ταχύτητες πάνω από 6 m/s).</w:t>
            </w:r>
          </w:p>
          <w:p w14:paraId="7A2B6742" w14:textId="07D9701F" w:rsidR="003A1B4B" w:rsidRPr="006E58BE" w:rsidRDefault="00AD7C81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Γραμμικότητα 0.5% ή καλύτερη</w:t>
            </w:r>
            <w:r w:rsidR="003A1B4B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  <w:p w14:paraId="0D456A07" w14:textId="054C375E" w:rsidR="0080490B" w:rsidRPr="006E58BE" w:rsidRDefault="0080490B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Συντελεστής θερμοκρασίας </w:t>
            </w:r>
            <w:r w:rsidR="00B70BEB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αντίστασης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ποτενσιόμετρου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sym w:font="Symbol" w:char="F0B1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55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sym w:font="Symbol" w:char="F0D7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10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vertAlign w:val="superscript"/>
                <w:lang w:val="el-GR"/>
              </w:rPr>
              <w:t>–6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/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sym w:font="Symbol" w:char="F0B0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C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ή μικρότερος. </w:t>
            </w:r>
          </w:p>
          <w:p w14:paraId="6E255578" w14:textId="5A9A1892" w:rsidR="003A1B4B" w:rsidRPr="006E58BE" w:rsidRDefault="003A1B4B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Νεκρή ζώνη (συμβ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ατικού Βορρά) μικρότερη από 2.5 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deg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. </w:t>
            </w:r>
          </w:p>
          <w:p w14:paraId="294CDE99" w14:textId="163FCDD3" w:rsidR="009A11C5" w:rsidRPr="006E58BE" w:rsidRDefault="003A1B4B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Ελάχιστος χρόνος ζωής το λιγότερο 50∙10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vertAlign w:val="superscript"/>
                <w:lang w:val="el-GR"/>
              </w:rPr>
              <w:t>6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AD7C8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περιστροφές (τυπικά 10 έτη)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</w:tc>
        <w:tc>
          <w:tcPr>
            <w:tcW w:w="1276" w:type="dxa"/>
            <w:vAlign w:val="center"/>
          </w:tcPr>
          <w:p w14:paraId="05044CC2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1101524C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9A11C5" w:rsidRPr="00F36361" w14:paraId="3A292960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06CB264F" w14:textId="3F4D520C" w:rsidR="009A11C5" w:rsidRPr="006E58BE" w:rsidRDefault="00FB4C00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</w:t>
            </w:r>
            <w:r w:rsidR="009A11C5" w:rsidRPr="006E58BE">
              <w:rPr>
                <w:rFonts w:asciiTheme="minorHAnsi" w:hAnsiTheme="minorHAnsi" w:cstheme="minorHAnsi"/>
                <w:color w:val="000000"/>
                <w:szCs w:val="22"/>
              </w:rPr>
              <w:t>.2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00E9EC8" w14:textId="5A4B06E6" w:rsidR="009A11C5" w:rsidRPr="006E58BE" w:rsidRDefault="00EE770E" w:rsidP="00EE770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ΤΡΟΦΟΔΟΣΙΑ 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BEE3474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4C5EF8CB" w14:textId="15150678" w:rsidR="00D21EDF" w:rsidRPr="006E58BE" w:rsidRDefault="00AD7C81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Τροφοδοσία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εντός της κλίμακας</w:t>
            </w:r>
            <w:r w:rsidR="00D21EDF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  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</w:t>
            </w:r>
            <w:r w:rsidR="000346F8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–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12 V DC.</w:t>
            </w:r>
            <w:r w:rsidR="00D21EDF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</w:p>
          <w:p w14:paraId="727B557D" w14:textId="3CA12641" w:rsidR="009A11C5" w:rsidRPr="006E58BE" w:rsidRDefault="0080490B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Κατανάλωση στελέχους στροφέα όχι μεγαλύτερη από 3</w:t>
            </w:r>
            <w:r w:rsidR="00D21EDF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0 mA .</w:t>
            </w:r>
          </w:p>
        </w:tc>
        <w:tc>
          <w:tcPr>
            <w:tcW w:w="1276" w:type="dxa"/>
            <w:vAlign w:val="center"/>
          </w:tcPr>
          <w:p w14:paraId="008BA323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07FE199C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9A11C5" w:rsidRPr="00F36361" w14:paraId="4BB573B1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58251397" w14:textId="103C4961" w:rsidR="009A11C5" w:rsidRPr="006E58BE" w:rsidRDefault="00FB4C00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</w:t>
            </w:r>
            <w:r w:rsidR="009A11C5" w:rsidRPr="006E58BE">
              <w:rPr>
                <w:rFonts w:asciiTheme="minorHAnsi" w:hAnsiTheme="minorHAnsi" w:cstheme="minorHAnsi"/>
                <w:color w:val="000000"/>
                <w:szCs w:val="22"/>
              </w:rPr>
              <w:t>.3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16D6392" w14:textId="77777777" w:rsidR="00D21EDF" w:rsidRPr="006E58BE" w:rsidRDefault="00D21EDF" w:rsidP="00D21ED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ΠΙΣΤΟΠΟΙΗΤΙΚΑ – ΠΑΡΕΛΚΟΜΕΝΑ :</w:t>
            </w:r>
          </w:p>
          <w:p w14:paraId="7C919819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88502E5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21CD094C" w14:textId="77777777" w:rsidR="00D21EDF" w:rsidRPr="006E58BE" w:rsidRDefault="00D21EDF" w:rsidP="00D21ED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Να συνοδεύεται από :</w:t>
            </w:r>
          </w:p>
          <w:p w14:paraId="51EA770F" w14:textId="34606ED0" w:rsidR="00D21EDF" w:rsidRPr="006E58BE" w:rsidRDefault="00D21EDF" w:rsidP="00401584">
            <w:pPr>
              <w:pStyle w:val="afc"/>
              <w:numPr>
                <w:ilvl w:val="0"/>
                <w:numId w:val="14"/>
              </w:numPr>
              <w:spacing w:after="0"/>
              <w:ind w:left="383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Πιστοποιητικό βαθμονόμησης του κατασκευαστή. </w:t>
            </w:r>
          </w:p>
          <w:p w14:paraId="2AE65B1C" w14:textId="57F4D6C1" w:rsidR="00D21EDF" w:rsidRPr="006E58BE" w:rsidRDefault="00D21EDF" w:rsidP="00401584">
            <w:pPr>
              <w:pStyle w:val="afc"/>
              <w:numPr>
                <w:ilvl w:val="0"/>
                <w:numId w:val="14"/>
              </w:numPr>
              <w:spacing w:after="0"/>
              <w:ind w:left="383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Θωρακισμένο καλώδιο </w:t>
            </w:r>
            <w:r w:rsidR="00B70BEB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σύνδεσης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, ελάχιστου μήκους 11 m.</w:t>
            </w:r>
          </w:p>
          <w:p w14:paraId="1C8A3537" w14:textId="77777777" w:rsidR="009A11C5" w:rsidRPr="006E58BE" w:rsidRDefault="00D21EDF" w:rsidP="00401584">
            <w:pPr>
              <w:pStyle w:val="afc"/>
              <w:numPr>
                <w:ilvl w:val="0"/>
                <w:numId w:val="14"/>
              </w:numPr>
              <w:spacing w:after="0"/>
              <w:ind w:left="383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Φυλλάδιο λειτουργίας, τεχνικών προδιαγραφών, οδηγιών του κατασκευαστή.</w:t>
            </w:r>
          </w:p>
          <w:p w14:paraId="624200C9" w14:textId="233CC11F" w:rsidR="00283EB5" w:rsidRPr="006E58BE" w:rsidRDefault="00283EB5" w:rsidP="00401584">
            <w:pPr>
              <w:pStyle w:val="afc"/>
              <w:numPr>
                <w:ilvl w:val="0"/>
                <w:numId w:val="14"/>
              </w:numPr>
              <w:spacing w:after="0"/>
              <w:ind w:left="383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Εγγύηση καλής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λειτουργίας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τουλάχιστον ενός (1) έτους.</w:t>
            </w:r>
          </w:p>
        </w:tc>
        <w:tc>
          <w:tcPr>
            <w:tcW w:w="1276" w:type="dxa"/>
            <w:vAlign w:val="center"/>
          </w:tcPr>
          <w:p w14:paraId="19250107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3BA5337F" w14:textId="77777777" w:rsidR="009A11C5" w:rsidRPr="006E58BE" w:rsidRDefault="009A11C5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</w:tbl>
    <w:p w14:paraId="2E184800" w14:textId="77777777" w:rsidR="00EE770E" w:rsidRPr="006E58BE" w:rsidRDefault="00EE770E" w:rsidP="000D35F6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p w14:paraId="039FB188" w14:textId="77777777" w:rsidR="00D21EDF" w:rsidRPr="006E58BE" w:rsidRDefault="00D21EDF" w:rsidP="00D21EDF">
      <w:pPr>
        <w:suppressAutoHyphens w:val="0"/>
        <w:autoSpaceDE w:val="0"/>
        <w:spacing w:before="57" w:after="57"/>
        <w:rPr>
          <w:rFonts w:asciiTheme="minorHAnsi" w:eastAsia="Arial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  <w:lastRenderedPageBreak/>
        <w:t>Είδος 3: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Pr="006E58BE">
        <w:rPr>
          <w:rFonts w:asciiTheme="minorHAnsi" w:eastAsia="Arial" w:hAnsiTheme="minorHAnsi" w:cstheme="minorHAnsi"/>
          <w:b/>
          <w:bCs/>
          <w:szCs w:val="22"/>
          <w:lang w:val="el-GR"/>
        </w:rPr>
        <w:t>Φωτοβολταϊκή  Γεννήτρια</w:t>
      </w:r>
    </w:p>
    <w:p w14:paraId="206A657B" w14:textId="5E93395D" w:rsidR="00D21EDF" w:rsidRPr="006E58BE" w:rsidRDefault="00D21EDF" w:rsidP="00D21EDF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l-GR"/>
        </w:rPr>
        <w:t>ΚΑΘΑΡΗ ΑΞΙΑ</w:t>
      </w:r>
      <w:r w:rsidR="008219C1" w:rsidRPr="006E58BE">
        <w:rPr>
          <w:rFonts w:asciiTheme="minorHAnsi" w:eastAsia="SimSun" w:hAnsiTheme="minorHAnsi" w:cstheme="minorHAnsi"/>
          <w:szCs w:val="22"/>
          <w:lang w:val="el-GR"/>
        </w:rPr>
        <w:t xml:space="preserve"> (τεμαχίου)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</w:t>
      </w:r>
      <w:r w:rsidR="00401584"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149,19 </w:t>
      </w:r>
      <w:r w:rsidR="00185B07" w:rsidRPr="006E58BE">
        <w:rPr>
          <w:rFonts w:asciiTheme="minorHAnsi" w:eastAsia="SimSun" w:hAnsiTheme="minorHAnsi" w:cstheme="minorHAnsi"/>
          <w:szCs w:val="22"/>
          <w:lang w:val="el-GR"/>
        </w:rPr>
        <w:t>€</w:t>
      </w:r>
    </w:p>
    <w:p w14:paraId="784EBEBE" w14:textId="604DA42F" w:rsidR="00D21EDF" w:rsidRPr="006E58BE" w:rsidRDefault="00401584" w:rsidP="00D21EDF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Calibri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="00D21EDF" w:rsidRPr="006E58BE">
        <w:rPr>
          <w:rFonts w:asciiTheme="minorHAnsi" w:eastAsia="SimSun" w:hAnsiTheme="minorHAnsi" w:cstheme="minorHAnsi"/>
          <w:szCs w:val="22"/>
          <w:lang w:val="en-US"/>
        </w:rPr>
        <w:t>CPV</w:t>
      </w:r>
      <w:r w:rsidR="00D21EDF"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 </w:t>
      </w:r>
      <w:r w:rsidR="00D21EDF" w:rsidRPr="006E58BE">
        <w:rPr>
          <w:rFonts w:asciiTheme="minorHAnsi" w:eastAsia="Calibri" w:hAnsiTheme="minorHAnsi" w:cstheme="minorHAnsi"/>
          <w:szCs w:val="22"/>
          <w:lang w:val="el-GR"/>
        </w:rPr>
        <w:t>09331200-0</w:t>
      </w:r>
      <w:r w:rsidR="00D21EDF" w:rsidRPr="006E58BE">
        <w:rPr>
          <w:rFonts w:asciiTheme="minorHAnsi" w:eastAsia="Calibri" w:hAnsiTheme="minorHAnsi" w:cstheme="minorHAnsi"/>
          <w:szCs w:val="22"/>
          <w:lang w:val="el-GR"/>
        </w:rPr>
        <w:tab/>
        <w:t>Ηλιακά φωτοβολταϊκά στοιχεία</w:t>
      </w:r>
    </w:p>
    <w:p w14:paraId="7C8316D0" w14:textId="77777777" w:rsidR="00D21EDF" w:rsidRPr="006E58BE" w:rsidRDefault="00D21EDF" w:rsidP="00D21EDF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n-US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091"/>
        <w:gridCol w:w="1276"/>
        <w:gridCol w:w="3005"/>
        <w:gridCol w:w="1276"/>
        <w:gridCol w:w="1536"/>
      </w:tblGrid>
      <w:tr w:rsidR="00D21EDF" w:rsidRPr="006E58BE" w14:paraId="4DCE3875" w14:textId="77777777" w:rsidTr="00C74712">
        <w:trPr>
          <w:trHeight w:val="415"/>
        </w:trPr>
        <w:tc>
          <w:tcPr>
            <w:tcW w:w="7088" w:type="dxa"/>
            <w:gridSpan w:val="4"/>
            <w:shd w:val="clear" w:color="auto" w:fill="2E74B5"/>
            <w:noWrap/>
            <w:vAlign w:val="bottom"/>
          </w:tcPr>
          <w:p w14:paraId="4C0F1EAD" w14:textId="15F78C4E" w:rsidR="00D21EDF" w:rsidRPr="006E58BE" w:rsidRDefault="00FB4C00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Αναλυτική</w:t>
            </w:r>
            <w:r w:rsidR="00D21EDF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Περιγραφή Είδους</w:t>
            </w:r>
          </w:p>
        </w:tc>
        <w:tc>
          <w:tcPr>
            <w:tcW w:w="1276" w:type="dxa"/>
            <w:shd w:val="clear" w:color="auto" w:fill="2E74B5"/>
            <w:vAlign w:val="bottom"/>
          </w:tcPr>
          <w:p w14:paraId="7B18A916" w14:textId="77777777" w:rsidR="00D21EDF" w:rsidRPr="006E58BE" w:rsidRDefault="00D21EDF" w:rsidP="00D33635">
            <w:pPr>
              <w:pStyle w:val="afc"/>
              <w:suppressAutoHyphens w:val="0"/>
              <w:spacing w:after="0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Μονάδα Μέτρησης</w:t>
            </w:r>
          </w:p>
        </w:tc>
        <w:tc>
          <w:tcPr>
            <w:tcW w:w="1536" w:type="dxa"/>
            <w:shd w:val="clear" w:color="auto" w:fill="2E74B5"/>
            <w:vAlign w:val="bottom"/>
          </w:tcPr>
          <w:p w14:paraId="7C1BB3D0" w14:textId="77777777" w:rsidR="00D21EDF" w:rsidRPr="006E58BE" w:rsidRDefault="00D21EDF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Πλήθος</w:t>
            </w:r>
          </w:p>
        </w:tc>
      </w:tr>
      <w:tr w:rsidR="00D21EDF" w:rsidRPr="006E58BE" w14:paraId="31AA9CB4" w14:textId="77777777" w:rsidTr="00C74712">
        <w:trPr>
          <w:trHeight w:val="680"/>
        </w:trPr>
        <w:tc>
          <w:tcPr>
            <w:tcW w:w="7088" w:type="dxa"/>
            <w:gridSpan w:val="4"/>
            <w:shd w:val="clear" w:color="auto" w:fill="auto"/>
            <w:noWrap/>
            <w:vAlign w:val="center"/>
          </w:tcPr>
          <w:p w14:paraId="7B58D11E" w14:textId="48C8A919" w:rsidR="00D21EDF" w:rsidRPr="006E58BE" w:rsidRDefault="00250C3D" w:rsidP="00250C3D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Φωτοβολταϊκή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</w:rPr>
              <w:t xml:space="preserve"> 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Γεννήτρια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</w:rPr>
              <w:t xml:space="preserve"> </w:t>
            </w:r>
            <w:r w:rsidR="00D21EDF" w:rsidRPr="006E58BE">
              <w:rPr>
                <w:rFonts w:asciiTheme="minorHAnsi" w:eastAsia="Arial" w:hAnsiTheme="minorHAnsi" w:cstheme="minorHAnsi"/>
                <w:b/>
                <w:bCs/>
                <w:szCs w:val="22"/>
              </w:rPr>
              <w:t>(Solar PV Generator)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B6C54" w14:textId="77777777" w:rsidR="00D21EDF" w:rsidRPr="006E58BE" w:rsidRDefault="00D21EDF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Τεμάχιο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AA5F82F" w14:textId="77777777" w:rsidR="00401584" w:rsidRPr="006E58BE" w:rsidRDefault="00401584" w:rsidP="00401584">
            <w:pPr>
              <w:pStyle w:val="afc"/>
              <w:suppressAutoHyphens w:val="0"/>
              <w:spacing w:after="0" w:line="24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</w:p>
          <w:p w14:paraId="40BC1367" w14:textId="0A0526DE" w:rsidR="00401584" w:rsidRPr="006E58BE" w:rsidRDefault="000346F8" w:rsidP="00401584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</w:t>
            </w:r>
            <w:r w:rsidR="00401584"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έντε</w:t>
            </w:r>
          </w:p>
          <w:p w14:paraId="635792E1" w14:textId="2D9E012A" w:rsidR="00D21EDF" w:rsidRPr="006E58BE" w:rsidRDefault="00401584" w:rsidP="00401584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(</w:t>
            </w:r>
            <w:r w:rsidR="008C6EE1"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5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)</w:t>
            </w:r>
          </w:p>
        </w:tc>
      </w:tr>
      <w:tr w:rsidR="00D21EDF" w:rsidRPr="006E58BE" w14:paraId="5369922C" w14:textId="77777777" w:rsidTr="00C74712">
        <w:trPr>
          <w:trHeight w:val="340"/>
        </w:trPr>
        <w:tc>
          <w:tcPr>
            <w:tcW w:w="716" w:type="dxa"/>
            <w:shd w:val="clear" w:color="auto" w:fill="D9D9D9"/>
            <w:noWrap/>
            <w:vAlign w:val="center"/>
          </w:tcPr>
          <w:p w14:paraId="794A6C7F" w14:textId="77777777" w:rsidR="00D21EDF" w:rsidRPr="006E58BE" w:rsidRDefault="00D21EDF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/Α</w:t>
            </w:r>
          </w:p>
        </w:tc>
        <w:tc>
          <w:tcPr>
            <w:tcW w:w="2091" w:type="dxa"/>
            <w:shd w:val="clear" w:color="auto" w:fill="D9D9D9"/>
            <w:noWrap/>
            <w:vAlign w:val="center"/>
          </w:tcPr>
          <w:p w14:paraId="37312C70" w14:textId="77777777" w:rsidR="00D21EDF" w:rsidRPr="006E58BE" w:rsidRDefault="00D21EDF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Ε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Ι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ΓΡ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Φ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76" w:type="dxa"/>
            <w:shd w:val="clear" w:color="auto" w:fill="D9D9D9"/>
            <w:noWrap/>
            <w:vAlign w:val="center"/>
          </w:tcPr>
          <w:p w14:paraId="74829888" w14:textId="77777777" w:rsidR="00D21EDF" w:rsidRPr="006E58BE" w:rsidRDefault="00D21EDF" w:rsidP="00D3363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ΠΟΣΟΤΗΤΑ</w:t>
            </w:r>
          </w:p>
        </w:tc>
        <w:tc>
          <w:tcPr>
            <w:tcW w:w="3005" w:type="dxa"/>
            <w:shd w:val="clear" w:color="auto" w:fill="D9D9D9"/>
            <w:noWrap/>
            <w:vAlign w:val="center"/>
          </w:tcPr>
          <w:p w14:paraId="51227D0F" w14:textId="77777777" w:rsidR="00D21EDF" w:rsidRPr="006E58BE" w:rsidRDefault="00D21EDF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ΙΤ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4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32498C5" w14:textId="77777777" w:rsidR="00D21EDF" w:rsidRPr="006E58BE" w:rsidRDefault="00D21EDF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Ν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536" w:type="dxa"/>
            <w:shd w:val="clear" w:color="auto" w:fill="D9D9D9"/>
            <w:vAlign w:val="center"/>
          </w:tcPr>
          <w:p w14:paraId="1E057BC2" w14:textId="77777777" w:rsidR="00D21EDF" w:rsidRPr="006E58BE" w:rsidRDefault="00D21EDF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Ο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Μ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</w:tr>
      <w:tr w:rsidR="00D21EDF" w:rsidRPr="006E58BE" w14:paraId="248F816F" w14:textId="77777777" w:rsidTr="00C74712">
        <w:trPr>
          <w:trHeight w:val="340"/>
        </w:trPr>
        <w:tc>
          <w:tcPr>
            <w:tcW w:w="716" w:type="dxa"/>
            <w:shd w:val="clear" w:color="auto" w:fill="9CC2E5"/>
            <w:noWrap/>
            <w:vAlign w:val="center"/>
          </w:tcPr>
          <w:p w14:paraId="141993E1" w14:textId="29BB3181" w:rsidR="00D21EDF" w:rsidRPr="006E58BE" w:rsidRDefault="00FB4C00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3</w:t>
            </w:r>
          </w:p>
        </w:tc>
        <w:tc>
          <w:tcPr>
            <w:tcW w:w="2091" w:type="dxa"/>
            <w:shd w:val="clear" w:color="auto" w:fill="9CC2E5"/>
            <w:vAlign w:val="center"/>
          </w:tcPr>
          <w:p w14:paraId="344AD5D0" w14:textId="77777777" w:rsidR="00D21EDF" w:rsidRPr="006E58BE" w:rsidRDefault="00250C3D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Φωτοβολταϊκή  Γεννήτρια</w:t>
            </w:r>
          </w:p>
        </w:tc>
        <w:tc>
          <w:tcPr>
            <w:tcW w:w="1276" w:type="dxa"/>
            <w:shd w:val="clear" w:color="auto" w:fill="9CC2E5"/>
            <w:vAlign w:val="center"/>
          </w:tcPr>
          <w:p w14:paraId="35F95372" w14:textId="363D5AE4" w:rsidR="00D21EDF" w:rsidRPr="006E58BE" w:rsidRDefault="00B46A2D" w:rsidP="00BE4CC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005" w:type="dxa"/>
            <w:shd w:val="clear" w:color="auto" w:fill="9CC2E5"/>
            <w:vAlign w:val="center"/>
          </w:tcPr>
          <w:p w14:paraId="39030FCF" w14:textId="77777777" w:rsidR="00D21EDF" w:rsidRPr="006E58BE" w:rsidRDefault="00D21EDF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45825868" w14:textId="77777777" w:rsidR="00D21EDF" w:rsidRPr="006E58BE" w:rsidRDefault="00D21EDF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536" w:type="dxa"/>
            <w:shd w:val="clear" w:color="auto" w:fill="9CC2E5"/>
            <w:vAlign w:val="center"/>
          </w:tcPr>
          <w:p w14:paraId="34867050" w14:textId="77777777" w:rsidR="00D21EDF" w:rsidRPr="006E58BE" w:rsidRDefault="00D21EDF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D21EDF" w:rsidRPr="00F36361" w14:paraId="1358ED2E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30654708" w14:textId="41EA248A" w:rsidR="00D21EDF" w:rsidRPr="006E58BE" w:rsidRDefault="00FB4C00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3</w:t>
            </w:r>
            <w:r w:rsidR="00D21EDF" w:rsidRPr="006E58BE">
              <w:rPr>
                <w:rFonts w:asciiTheme="minorHAnsi" w:hAnsiTheme="minorHAnsi" w:cstheme="minorHAnsi"/>
                <w:color w:val="000000"/>
                <w:szCs w:val="22"/>
              </w:rPr>
              <w:t>.1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862D13A" w14:textId="77777777" w:rsidR="00D21EDF" w:rsidRPr="006E58BE" w:rsidRDefault="00D21EDF" w:rsidP="00D3363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ΒΑΣΙΚΑ ΧΑΡΑΚΤΗΡΙΣΤΙΚΑ: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1774F" w14:textId="77777777" w:rsidR="00D21EDF" w:rsidRPr="006E58BE" w:rsidRDefault="00D21EDF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4D4AF85A" w14:textId="0FE75A42" w:rsidR="00D21EDF" w:rsidRPr="006E58BE" w:rsidRDefault="00D21EDF" w:rsidP="004015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Φωτοβολταϊκή γεννήτρια (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panel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) με ανοξείδωτη βάση στήριξης σταθερής γωνίας κατάλληλης για τα Ελληνικά γεωγραφικά πλάτη και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διπλούς κοχλίες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σύσφιξης σε ιστό 3.5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in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και 1.5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in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. </w:t>
            </w:r>
          </w:p>
          <w:p w14:paraId="502668B0" w14:textId="347F442D" w:rsidR="00D21EDF" w:rsidRPr="006E58BE" w:rsidRDefault="00D21EDF" w:rsidP="004015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Ονομαστικής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μέγιστης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ισχύος 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30 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eastAsia="el-GR"/>
              </w:rPr>
              <w:t>W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ή μεγαλύτερης</w:t>
            </w:r>
            <w:r w:rsidR="00EE770E"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(για έκθεση αναφοράς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1000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W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/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vertAlign w:val="superscript"/>
                <w:lang w:val="el-GR" w:eastAsia="el-GR"/>
              </w:rPr>
              <w:t>2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6C8B1987" w14:textId="161E517F" w:rsidR="00D21EDF" w:rsidRPr="006E58BE" w:rsidRDefault="00D21EDF" w:rsidP="004015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Τάσης Μέγιστης Ισχύος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3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17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V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DC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  <w:p w14:paraId="2F5F37F8" w14:textId="11674A8B" w:rsidR="00D21EDF" w:rsidRPr="006E58BE" w:rsidRDefault="00D21EDF" w:rsidP="00401584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Τάση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ανοικτού κυκλώματος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3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21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V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DC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vAlign w:val="center"/>
          </w:tcPr>
          <w:p w14:paraId="72F2FC88" w14:textId="77777777" w:rsidR="00D21EDF" w:rsidRPr="006E58BE" w:rsidRDefault="00D21EDF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6ECEECA2" w14:textId="77777777" w:rsidR="00D21EDF" w:rsidRPr="006E58BE" w:rsidRDefault="00D21EDF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D21EDF" w:rsidRPr="00F36361" w14:paraId="290913C6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558FA798" w14:textId="680B65B1" w:rsidR="00D21EDF" w:rsidRPr="006E58BE" w:rsidRDefault="00FB4C00" w:rsidP="00D21ED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3</w:t>
            </w:r>
            <w:r w:rsidR="00D21EDF" w:rsidRPr="006E58BE">
              <w:rPr>
                <w:rFonts w:asciiTheme="minorHAnsi" w:hAnsiTheme="minorHAnsi" w:cstheme="minorHAnsi"/>
                <w:color w:val="000000"/>
                <w:szCs w:val="22"/>
              </w:rPr>
              <w:t>.2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31D60AB" w14:textId="2F1D76FB" w:rsidR="00D21EDF" w:rsidRPr="006E58BE" w:rsidRDefault="00D21EDF" w:rsidP="00D21ED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ΠΙΣΤΟΠΟΙΗΤΙΚΑ ΠΑΡΕΛΚΟΜΕΝΑ :</w:t>
            </w:r>
          </w:p>
          <w:p w14:paraId="1912298F" w14:textId="77777777" w:rsidR="00D21EDF" w:rsidRPr="006E58BE" w:rsidRDefault="00D21EDF" w:rsidP="00D21ED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D11795" w14:textId="77777777" w:rsidR="00D21EDF" w:rsidRPr="006E58BE" w:rsidRDefault="00D21EDF" w:rsidP="00D21ED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3882AEA8" w14:textId="7AEDDD70" w:rsidR="00D21EDF" w:rsidRPr="006E58BE" w:rsidRDefault="00283EB5" w:rsidP="00283EB5">
            <w:pPr>
              <w:spacing w:after="0"/>
              <w:ind w:left="175" w:hanging="175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- </w:t>
            </w:r>
            <w:r w:rsidR="00D21EDF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Να περιλαμβάν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ονται καλώδια σύνδεσης, </w:t>
            </w:r>
            <w:r w:rsidR="00401584"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 xml:space="preserve">μήκους </w:t>
            </w:r>
            <w:r w:rsidR="00D21EDF"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 xml:space="preserve"> 10 m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 κατ’</w:t>
            </w:r>
            <w:r w:rsidR="00FB4C00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401584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ελάχιστο</w:t>
            </w:r>
            <w:r w:rsidR="00D21EDF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  <w:p w14:paraId="6779C419" w14:textId="77777777" w:rsidR="00D21EDF" w:rsidRPr="006E58BE" w:rsidRDefault="00283EB5" w:rsidP="00283EB5">
            <w:pPr>
              <w:spacing w:after="0"/>
              <w:ind w:left="175" w:hanging="175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- </w:t>
            </w:r>
            <w:r w:rsidR="00D21EDF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Να περιλαμβάνονται φυλλάδια τεχνικών προδιαγραφών, οδηγιών του κατασκευαστή.</w:t>
            </w:r>
          </w:p>
          <w:p w14:paraId="087342B8" w14:textId="6CA9795E" w:rsidR="00283EB5" w:rsidRPr="006E58BE" w:rsidRDefault="00283EB5" w:rsidP="00283EB5">
            <w:pPr>
              <w:spacing w:after="0"/>
              <w:ind w:left="175" w:hanging="175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- Εγγύηση καλής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λειτουργίας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τουλάχιστον ενός (1) έτους.</w:t>
            </w:r>
          </w:p>
        </w:tc>
        <w:tc>
          <w:tcPr>
            <w:tcW w:w="1276" w:type="dxa"/>
            <w:vAlign w:val="center"/>
          </w:tcPr>
          <w:p w14:paraId="48D33E99" w14:textId="77777777" w:rsidR="00D21EDF" w:rsidRPr="006E58BE" w:rsidRDefault="00D21EDF" w:rsidP="00D21ED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6B153E6F" w14:textId="77777777" w:rsidR="00D21EDF" w:rsidRPr="006E58BE" w:rsidRDefault="00D21EDF" w:rsidP="00D21ED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</w:tbl>
    <w:p w14:paraId="3B8B58B7" w14:textId="77777777" w:rsidR="0080490B" w:rsidRPr="006E58BE" w:rsidRDefault="0080490B" w:rsidP="00D21EDF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p w14:paraId="5E7F35E5" w14:textId="77777777" w:rsidR="00250C3D" w:rsidRPr="006E58BE" w:rsidRDefault="00250C3D" w:rsidP="00250C3D">
      <w:pPr>
        <w:suppressAutoHyphens w:val="0"/>
        <w:autoSpaceDE w:val="0"/>
        <w:spacing w:before="57" w:after="57"/>
        <w:rPr>
          <w:rFonts w:asciiTheme="minorHAnsi" w:eastAsia="Arial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  <w:t>Είδος 4: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Pr="006E58BE">
        <w:rPr>
          <w:rFonts w:asciiTheme="minorHAnsi" w:eastAsia="Arial" w:hAnsiTheme="minorHAnsi" w:cstheme="minorHAnsi"/>
          <w:b/>
          <w:bCs/>
          <w:szCs w:val="22"/>
          <w:lang w:val="el-GR"/>
        </w:rPr>
        <w:t>Ελεγκτής  Φόρτισης</w:t>
      </w:r>
    </w:p>
    <w:p w14:paraId="514389DA" w14:textId="522DCDAF" w:rsidR="00250C3D" w:rsidRPr="006E58BE" w:rsidRDefault="00250C3D" w:rsidP="00250C3D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l-GR"/>
        </w:rPr>
        <w:t>ΚΑΘΑΡΗ ΑΞΙΑ</w:t>
      </w:r>
      <w:r w:rsidR="008219C1" w:rsidRPr="006E58BE">
        <w:rPr>
          <w:rFonts w:asciiTheme="minorHAnsi" w:eastAsia="SimSun" w:hAnsiTheme="minorHAnsi" w:cstheme="minorHAnsi"/>
          <w:szCs w:val="22"/>
          <w:lang w:val="el-GR"/>
        </w:rPr>
        <w:t xml:space="preserve"> (τεμαχίου)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="00401584" w:rsidRPr="006E58BE">
        <w:rPr>
          <w:rFonts w:asciiTheme="minorHAnsi" w:eastAsia="SimSun" w:hAnsiTheme="minorHAnsi" w:cstheme="minorHAnsi"/>
          <w:szCs w:val="22"/>
          <w:lang w:val="el-GR"/>
        </w:rPr>
        <w:t xml:space="preserve">48,39 </w:t>
      </w:r>
      <w:r w:rsidR="00185B07" w:rsidRPr="006E58BE">
        <w:rPr>
          <w:rFonts w:asciiTheme="minorHAnsi" w:eastAsia="SimSun" w:hAnsiTheme="minorHAnsi" w:cstheme="minorHAnsi"/>
          <w:szCs w:val="22"/>
          <w:lang w:val="el-GR"/>
        </w:rPr>
        <w:t>€</w:t>
      </w:r>
    </w:p>
    <w:p w14:paraId="24214876" w14:textId="09BCACE0" w:rsidR="00250C3D" w:rsidRPr="006E58BE" w:rsidRDefault="00250C3D" w:rsidP="00250C3D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Calibri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n-US"/>
        </w:rPr>
        <w:t>CPV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 </w:t>
      </w:r>
      <w:r w:rsidR="008C6EE1" w:rsidRPr="006E58BE">
        <w:rPr>
          <w:rFonts w:asciiTheme="minorHAnsi" w:eastAsia="Calibri" w:hAnsiTheme="minorHAnsi" w:cstheme="minorHAnsi"/>
          <w:szCs w:val="22"/>
          <w:lang w:val="el-GR"/>
        </w:rPr>
        <w:t>42967000-2</w:t>
      </w:r>
      <w:r w:rsidR="008C6EE1" w:rsidRPr="006E58BE">
        <w:rPr>
          <w:rFonts w:asciiTheme="minorHAnsi" w:eastAsia="Calibri" w:hAnsiTheme="minorHAnsi" w:cstheme="minorHAnsi"/>
          <w:szCs w:val="22"/>
          <w:lang w:val="el-GR"/>
        </w:rPr>
        <w:tab/>
        <w:t>Μονάδες ελεγκτών</w:t>
      </w:r>
    </w:p>
    <w:p w14:paraId="2BE58E17" w14:textId="77777777" w:rsidR="00250C3D" w:rsidRPr="006E58BE" w:rsidRDefault="00250C3D" w:rsidP="00250C3D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33"/>
        <w:gridCol w:w="1210"/>
        <w:gridCol w:w="2929"/>
        <w:gridCol w:w="1276"/>
        <w:gridCol w:w="1536"/>
      </w:tblGrid>
      <w:tr w:rsidR="00250C3D" w:rsidRPr="006E58BE" w14:paraId="53CDB8FE" w14:textId="77777777" w:rsidTr="00C74712">
        <w:trPr>
          <w:trHeight w:val="415"/>
        </w:trPr>
        <w:tc>
          <w:tcPr>
            <w:tcW w:w="7088" w:type="dxa"/>
            <w:gridSpan w:val="4"/>
            <w:shd w:val="clear" w:color="auto" w:fill="2E74B5"/>
            <w:noWrap/>
            <w:vAlign w:val="center"/>
          </w:tcPr>
          <w:p w14:paraId="2088DD2D" w14:textId="5A8B2151" w:rsidR="00250C3D" w:rsidRPr="006E58BE" w:rsidRDefault="00FB4C00" w:rsidP="00925040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Αναλυτική</w:t>
            </w:r>
            <w:r w:rsidR="00250C3D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Περιγραφή Είδους</w:t>
            </w:r>
          </w:p>
        </w:tc>
        <w:tc>
          <w:tcPr>
            <w:tcW w:w="1276" w:type="dxa"/>
            <w:shd w:val="clear" w:color="auto" w:fill="2E74B5"/>
            <w:vAlign w:val="bottom"/>
          </w:tcPr>
          <w:p w14:paraId="3D99D280" w14:textId="77777777" w:rsidR="00250C3D" w:rsidRPr="006E58BE" w:rsidRDefault="00250C3D" w:rsidP="00D33635">
            <w:pPr>
              <w:pStyle w:val="afc"/>
              <w:suppressAutoHyphens w:val="0"/>
              <w:spacing w:after="0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Μονάδα Μέτρησης</w:t>
            </w:r>
          </w:p>
        </w:tc>
        <w:tc>
          <w:tcPr>
            <w:tcW w:w="1536" w:type="dxa"/>
            <w:shd w:val="clear" w:color="auto" w:fill="2E74B5"/>
            <w:vAlign w:val="bottom"/>
          </w:tcPr>
          <w:p w14:paraId="512D5975" w14:textId="77777777" w:rsidR="00250C3D" w:rsidRPr="006E58BE" w:rsidRDefault="00250C3D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Πλήθος</w:t>
            </w:r>
          </w:p>
        </w:tc>
      </w:tr>
      <w:tr w:rsidR="00250C3D" w:rsidRPr="006E58BE" w14:paraId="38DDE7CF" w14:textId="77777777" w:rsidTr="00C74712">
        <w:trPr>
          <w:trHeight w:val="680"/>
        </w:trPr>
        <w:tc>
          <w:tcPr>
            <w:tcW w:w="7088" w:type="dxa"/>
            <w:gridSpan w:val="4"/>
            <w:shd w:val="clear" w:color="auto" w:fill="auto"/>
            <w:noWrap/>
            <w:vAlign w:val="center"/>
          </w:tcPr>
          <w:p w14:paraId="2EEF3315" w14:textId="4A77B50C" w:rsidR="00401584" w:rsidRPr="006E58BE" w:rsidRDefault="00401584" w:rsidP="00250C3D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Ελεγκτής</w:t>
            </w:r>
            <w:r w:rsidR="00250C3D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Φόρτισης (</w:t>
            </w:r>
            <w:r w:rsidR="00250C3D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n-US"/>
              </w:rPr>
              <w:t>Charge</w:t>
            </w:r>
            <w:r w:rsidR="00250C3D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</w:t>
            </w:r>
            <w:r w:rsidR="00250C3D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n-US"/>
              </w:rPr>
              <w:t>Controller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):</w:t>
            </w:r>
          </w:p>
          <w:p w14:paraId="163EB9CC" w14:textId="2EE7FAC0" w:rsidR="00250C3D" w:rsidRPr="006E58BE" w:rsidRDefault="00EE770E" w:rsidP="00250C3D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Ελεγκτής φόρτισης συστοιχίας μπαταριών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που τροφοδοτούνται από Φωτοβολταϊκή Γεννήτρια.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A928F" w14:textId="77777777" w:rsidR="00250C3D" w:rsidRPr="006E58BE" w:rsidRDefault="00250C3D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Τεμάχιο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68574C8" w14:textId="11AC99F9" w:rsidR="00250C3D" w:rsidRPr="006E58BE" w:rsidRDefault="00925040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Είκοσι (</w:t>
            </w:r>
            <w:r w:rsidR="008C6EE1"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20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)</w:t>
            </w:r>
          </w:p>
        </w:tc>
      </w:tr>
      <w:tr w:rsidR="005A168F" w:rsidRPr="006E58BE" w14:paraId="0FFC9BCA" w14:textId="77777777" w:rsidTr="00C74712">
        <w:trPr>
          <w:trHeight w:val="340"/>
        </w:trPr>
        <w:tc>
          <w:tcPr>
            <w:tcW w:w="716" w:type="dxa"/>
            <w:shd w:val="clear" w:color="auto" w:fill="D9D9D9"/>
            <w:noWrap/>
            <w:vAlign w:val="center"/>
          </w:tcPr>
          <w:p w14:paraId="3412D128" w14:textId="77777777" w:rsidR="005A168F" w:rsidRPr="006E58BE" w:rsidRDefault="005A168F" w:rsidP="005A16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/Α</w:t>
            </w:r>
          </w:p>
        </w:tc>
        <w:tc>
          <w:tcPr>
            <w:tcW w:w="2233" w:type="dxa"/>
            <w:shd w:val="clear" w:color="auto" w:fill="D9D9D9"/>
            <w:noWrap/>
          </w:tcPr>
          <w:p w14:paraId="50EEC705" w14:textId="77777777" w:rsidR="005A168F" w:rsidRPr="006E58BE" w:rsidRDefault="005A168F" w:rsidP="005A168F">
            <w:pPr>
              <w:rPr>
                <w:rFonts w:asciiTheme="minorHAnsi" w:hAnsiTheme="minorHAnsi" w:cstheme="minorHAnsi"/>
                <w:szCs w:val="22"/>
              </w:rPr>
            </w:pPr>
            <w:r w:rsidRPr="006E58BE">
              <w:rPr>
                <w:rFonts w:asciiTheme="minorHAnsi" w:hAnsiTheme="minorHAnsi" w:cstheme="minorHAnsi"/>
                <w:szCs w:val="22"/>
              </w:rPr>
              <w:t xml:space="preserve">Ελεγκτής  Φόρτισης </w:t>
            </w:r>
          </w:p>
        </w:tc>
        <w:tc>
          <w:tcPr>
            <w:tcW w:w="1210" w:type="dxa"/>
            <w:shd w:val="clear" w:color="auto" w:fill="D9D9D9"/>
            <w:noWrap/>
            <w:vAlign w:val="center"/>
          </w:tcPr>
          <w:p w14:paraId="7355DC56" w14:textId="77777777" w:rsidR="005A168F" w:rsidRPr="006E58BE" w:rsidRDefault="005A168F" w:rsidP="005A168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ΠΟΣΟΤΗΤΑ</w:t>
            </w:r>
          </w:p>
        </w:tc>
        <w:tc>
          <w:tcPr>
            <w:tcW w:w="2929" w:type="dxa"/>
            <w:shd w:val="clear" w:color="auto" w:fill="D9D9D9"/>
            <w:noWrap/>
            <w:vAlign w:val="center"/>
          </w:tcPr>
          <w:p w14:paraId="3FF2C10F" w14:textId="77777777" w:rsidR="005A168F" w:rsidRPr="006E58BE" w:rsidRDefault="005A168F" w:rsidP="005A16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ΙΤ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4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EE532FD" w14:textId="77777777" w:rsidR="005A168F" w:rsidRPr="006E58BE" w:rsidRDefault="005A168F" w:rsidP="005A16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Ν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536" w:type="dxa"/>
            <w:shd w:val="clear" w:color="auto" w:fill="D9D9D9"/>
            <w:vAlign w:val="center"/>
          </w:tcPr>
          <w:p w14:paraId="19E20C3F" w14:textId="77777777" w:rsidR="005A168F" w:rsidRPr="006E58BE" w:rsidRDefault="005A168F" w:rsidP="005A16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Ο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Μ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</w:tr>
      <w:tr w:rsidR="005A168F" w:rsidRPr="006E58BE" w14:paraId="792CA1F6" w14:textId="77777777" w:rsidTr="00C74712">
        <w:trPr>
          <w:trHeight w:val="340"/>
        </w:trPr>
        <w:tc>
          <w:tcPr>
            <w:tcW w:w="716" w:type="dxa"/>
            <w:shd w:val="clear" w:color="auto" w:fill="9CC2E5"/>
            <w:noWrap/>
            <w:vAlign w:val="center"/>
          </w:tcPr>
          <w:p w14:paraId="68F1521F" w14:textId="651E1FFF" w:rsidR="005A168F" w:rsidRPr="006E58BE" w:rsidRDefault="00FB4C00" w:rsidP="005A168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4</w:t>
            </w:r>
          </w:p>
        </w:tc>
        <w:tc>
          <w:tcPr>
            <w:tcW w:w="2233" w:type="dxa"/>
            <w:shd w:val="clear" w:color="auto" w:fill="9CC2E5"/>
          </w:tcPr>
          <w:p w14:paraId="0CE862E1" w14:textId="77777777" w:rsidR="005A168F" w:rsidRPr="006E58BE" w:rsidRDefault="005A168F" w:rsidP="005A168F">
            <w:pPr>
              <w:rPr>
                <w:rFonts w:asciiTheme="minorHAnsi" w:hAnsiTheme="minorHAnsi" w:cstheme="minorHAnsi"/>
                <w:szCs w:val="22"/>
              </w:rPr>
            </w:pPr>
            <w:r w:rsidRPr="006E58BE">
              <w:rPr>
                <w:rFonts w:asciiTheme="minorHAnsi" w:hAnsiTheme="minorHAnsi" w:cstheme="minorHAnsi"/>
                <w:szCs w:val="22"/>
              </w:rPr>
              <w:t xml:space="preserve">Ελεγκτής  Φόρτισης </w:t>
            </w:r>
          </w:p>
        </w:tc>
        <w:tc>
          <w:tcPr>
            <w:tcW w:w="1210" w:type="dxa"/>
            <w:shd w:val="clear" w:color="auto" w:fill="9CC2E5"/>
            <w:vAlign w:val="center"/>
          </w:tcPr>
          <w:p w14:paraId="4A260FA1" w14:textId="24864D89" w:rsidR="005A168F" w:rsidRPr="006E58BE" w:rsidRDefault="00FB4C00" w:rsidP="00925040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20</w:t>
            </w:r>
          </w:p>
        </w:tc>
        <w:tc>
          <w:tcPr>
            <w:tcW w:w="2929" w:type="dxa"/>
            <w:shd w:val="clear" w:color="auto" w:fill="9CC2E5"/>
            <w:vAlign w:val="center"/>
          </w:tcPr>
          <w:p w14:paraId="31326EAD" w14:textId="77777777" w:rsidR="005A168F" w:rsidRPr="006E58BE" w:rsidRDefault="005A168F" w:rsidP="005A168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76CCBEDB" w14:textId="77777777" w:rsidR="005A168F" w:rsidRPr="006E58BE" w:rsidRDefault="005A168F" w:rsidP="005A168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536" w:type="dxa"/>
            <w:shd w:val="clear" w:color="auto" w:fill="9CC2E5"/>
            <w:vAlign w:val="center"/>
          </w:tcPr>
          <w:p w14:paraId="27C2D9DC" w14:textId="77777777" w:rsidR="005A168F" w:rsidRPr="006E58BE" w:rsidRDefault="005A168F" w:rsidP="005A168F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250C3D" w:rsidRPr="00F36361" w14:paraId="22BCC563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404E60CA" w14:textId="56751FE2" w:rsidR="00250C3D" w:rsidRPr="006E58BE" w:rsidRDefault="00FB4C00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4</w:t>
            </w:r>
            <w:r w:rsidR="00250C3D" w:rsidRPr="006E58BE">
              <w:rPr>
                <w:rFonts w:asciiTheme="minorHAnsi" w:hAnsiTheme="minorHAnsi" w:cstheme="minorHAnsi"/>
                <w:color w:val="000000"/>
                <w:szCs w:val="22"/>
              </w:rPr>
              <w:t>.1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9E3FA21" w14:textId="77777777" w:rsidR="00250C3D" w:rsidRPr="006E58BE" w:rsidRDefault="00250C3D" w:rsidP="00D3363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ΒΑΣΙΚΑ ΧΑΡΑΚΤΗΡΙΣΤΙΚΑ: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9FF882C" w14:textId="77777777" w:rsidR="00250C3D" w:rsidRPr="006E58BE" w:rsidRDefault="00250C3D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B17E510" w14:textId="3CA1F699" w:rsidR="008C6EE1" w:rsidRPr="006E58BE" w:rsidRDefault="0052084C" w:rsidP="0052084C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Ελεγκτής φόρτισης 12 VDC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/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6.5 A (κ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ατ’</w:t>
            </w:r>
            <w:r w:rsidR="00FB4C00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ελάχιστο) για συστοιχία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τριών (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3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μπαταριών ηλεκτρολυ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τικού τύπου ή 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ζελέ, κλει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στού τύπου, 12 V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DC ελάχιστης χωρητικότητας 18 Ah κάθε μια. </w:t>
            </w:r>
          </w:p>
          <w:p w14:paraId="180E6625" w14:textId="2C7E1157" w:rsidR="00250C3D" w:rsidRPr="006E58BE" w:rsidRDefault="008C6EE1" w:rsidP="0052084C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Ο ελεγκτής θα πρέπει να διαθέτει δυο τουλάχιστον ανεξάρτητες εξόδους, μια για φόρτισ</w:t>
            </w:r>
            <w:r w:rsidR="0052084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η μπαταριών και μια για φορτία, καθώς και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ενδείξεις φόρτισης και κατάστασης μπαταριών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τουλάχιστον με έγχρωμα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LED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(η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ύπαρξη οθόνης υγρών κρυστάλλων ή άλλης ισοδύναμης είναι επιθυμητή και λαμβάνεται υπόψη ως επιπλέον παροχή</w:t>
            </w:r>
            <w:r w:rsidR="00EE770E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</w:tc>
        <w:tc>
          <w:tcPr>
            <w:tcW w:w="1276" w:type="dxa"/>
            <w:vAlign w:val="center"/>
          </w:tcPr>
          <w:p w14:paraId="7B715322" w14:textId="77777777" w:rsidR="00250C3D" w:rsidRPr="006E58BE" w:rsidRDefault="00250C3D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458F3A4F" w14:textId="77777777" w:rsidR="00250C3D" w:rsidRPr="006E58BE" w:rsidRDefault="00250C3D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250C3D" w:rsidRPr="00F36361" w14:paraId="00A9A989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3EED34E4" w14:textId="67FA60E4" w:rsidR="00250C3D" w:rsidRPr="006E58BE" w:rsidRDefault="00FB4C00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4</w:t>
            </w:r>
            <w:r w:rsidR="00250C3D" w:rsidRPr="006E58BE">
              <w:rPr>
                <w:rFonts w:asciiTheme="minorHAnsi" w:hAnsiTheme="minorHAnsi" w:cstheme="minorHAnsi"/>
                <w:color w:val="000000"/>
                <w:szCs w:val="22"/>
              </w:rPr>
              <w:t>.2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8EAC000" w14:textId="3F613A7A" w:rsidR="00250C3D" w:rsidRPr="006E58BE" w:rsidRDefault="00EE770E" w:rsidP="00EE770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ΠΙΣΤΟΠΟΙΗΤΙΚΑ  ΠΑΡΕΛΚΟΜΕΝΑ :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0D49F62" w14:textId="77777777" w:rsidR="00250C3D" w:rsidRPr="006E58BE" w:rsidRDefault="00250C3D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639BECF6" w14:textId="12ADCB83" w:rsidR="00250C3D" w:rsidRPr="006E58BE" w:rsidRDefault="008C6EE1" w:rsidP="00283EB5">
            <w:pPr>
              <w:pStyle w:val="afc"/>
              <w:numPr>
                <w:ilvl w:val="0"/>
                <w:numId w:val="15"/>
              </w:numPr>
              <w:spacing w:after="0"/>
              <w:ind w:left="383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Να περιλαμβάνονται φυλλάδια τεχνικών προδιαγραφών, οδηγιών του κατασκευαστή.</w:t>
            </w:r>
          </w:p>
          <w:p w14:paraId="27F35536" w14:textId="36006072" w:rsidR="00283EB5" w:rsidRPr="006E58BE" w:rsidRDefault="00283EB5" w:rsidP="00283EB5">
            <w:pPr>
              <w:pStyle w:val="afc"/>
              <w:numPr>
                <w:ilvl w:val="0"/>
                <w:numId w:val="15"/>
              </w:numPr>
              <w:spacing w:after="0"/>
              <w:ind w:left="383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Εγγύηση καλής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λειτουργίας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τουλάχιστον ενός (1) έτους.</w:t>
            </w:r>
          </w:p>
        </w:tc>
        <w:tc>
          <w:tcPr>
            <w:tcW w:w="1276" w:type="dxa"/>
            <w:vAlign w:val="center"/>
          </w:tcPr>
          <w:p w14:paraId="3D18AD98" w14:textId="77777777" w:rsidR="00250C3D" w:rsidRPr="006E58BE" w:rsidRDefault="00250C3D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76C863CD" w14:textId="77777777" w:rsidR="00250C3D" w:rsidRPr="006E58BE" w:rsidRDefault="00250C3D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</w:tbl>
    <w:p w14:paraId="2C40C9C2" w14:textId="77777777" w:rsidR="00283EB5" w:rsidRPr="006E58BE" w:rsidRDefault="00283EB5" w:rsidP="008C6EE1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</w:pPr>
    </w:p>
    <w:p w14:paraId="424A298B" w14:textId="0B63E9C4" w:rsidR="008C6EE1" w:rsidRPr="006E58BE" w:rsidRDefault="008C6EE1" w:rsidP="008C6EE1">
      <w:pPr>
        <w:suppressAutoHyphens w:val="0"/>
        <w:autoSpaceDE w:val="0"/>
        <w:spacing w:before="57" w:after="57"/>
        <w:rPr>
          <w:rFonts w:asciiTheme="minorHAnsi" w:eastAsia="Arial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  <w:lastRenderedPageBreak/>
        <w:t>Είδος 5: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Pr="006E58BE">
        <w:rPr>
          <w:rFonts w:asciiTheme="minorHAnsi" w:eastAsia="Arial" w:hAnsiTheme="minorHAnsi" w:cstheme="minorHAnsi"/>
          <w:b/>
          <w:bCs/>
          <w:szCs w:val="22"/>
          <w:lang w:val="el-GR"/>
        </w:rPr>
        <w:t>Θερμοϋγρόμετρο</w:t>
      </w:r>
    </w:p>
    <w:p w14:paraId="322896BF" w14:textId="17D41B55" w:rsidR="008C6EE1" w:rsidRPr="006E58BE" w:rsidRDefault="00CE0EC7" w:rsidP="008C6EE1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>ΚΑΘΑΡΗ ΑΞΙΑ</w:t>
      </w:r>
      <w:r w:rsidR="008219C1" w:rsidRPr="006E58BE">
        <w:rPr>
          <w:rFonts w:asciiTheme="minorHAnsi" w:eastAsia="SimSun" w:hAnsiTheme="minorHAnsi" w:cstheme="minorHAnsi"/>
          <w:szCs w:val="22"/>
          <w:lang w:val="el-GR"/>
        </w:rPr>
        <w:t xml:space="preserve"> (τεμαχίου)</w:t>
      </w:r>
      <w:r w:rsidR="008C6EE1" w:rsidRPr="006E58BE">
        <w:rPr>
          <w:rFonts w:asciiTheme="minorHAnsi" w:eastAsia="SimSun" w:hAnsiTheme="minorHAnsi" w:cstheme="minorHAnsi"/>
          <w:szCs w:val="22"/>
          <w:lang w:val="el-GR"/>
        </w:rPr>
        <w:t xml:space="preserve">: 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="008C6EE1" w:rsidRPr="006E58BE">
        <w:rPr>
          <w:rFonts w:asciiTheme="minorHAnsi" w:eastAsia="SimSun" w:hAnsiTheme="minorHAnsi" w:cstheme="minorHAnsi"/>
          <w:szCs w:val="22"/>
          <w:lang w:val="el-GR"/>
        </w:rPr>
        <w:t>7</w:t>
      </w:r>
      <w:r w:rsidR="006327B5" w:rsidRPr="006E58BE">
        <w:rPr>
          <w:rFonts w:asciiTheme="minorHAnsi" w:eastAsia="SimSun" w:hAnsiTheme="minorHAnsi" w:cstheme="minorHAnsi"/>
          <w:szCs w:val="22"/>
          <w:lang w:val="el-GR"/>
        </w:rPr>
        <w:t xml:space="preserve">98,39 </w:t>
      </w:r>
      <w:r w:rsidR="00185B07" w:rsidRPr="006E58BE">
        <w:rPr>
          <w:rFonts w:asciiTheme="minorHAnsi" w:eastAsia="SimSun" w:hAnsiTheme="minorHAnsi" w:cstheme="minorHAnsi"/>
          <w:szCs w:val="22"/>
          <w:lang w:val="el-GR"/>
        </w:rPr>
        <w:t>€</w:t>
      </w:r>
    </w:p>
    <w:p w14:paraId="0928C274" w14:textId="0CC86D6A" w:rsidR="008C6EE1" w:rsidRPr="006E58BE" w:rsidRDefault="008219C1" w:rsidP="008C6EE1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Calibri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                                      </w:t>
      </w:r>
      <w:r w:rsidR="008C6EE1" w:rsidRPr="006E58BE">
        <w:rPr>
          <w:rFonts w:asciiTheme="minorHAnsi" w:eastAsia="SimSun" w:hAnsiTheme="minorHAnsi" w:cstheme="minorHAnsi"/>
          <w:szCs w:val="22"/>
          <w:lang w:val="en-US"/>
        </w:rPr>
        <w:t>CPV</w:t>
      </w:r>
      <w:r w:rsidR="008C6EE1" w:rsidRPr="006E58BE">
        <w:rPr>
          <w:rFonts w:asciiTheme="minorHAnsi" w:eastAsia="SimSun" w:hAnsiTheme="minorHAnsi" w:cstheme="minorHAnsi"/>
          <w:szCs w:val="22"/>
          <w:lang w:val="el-GR"/>
        </w:rPr>
        <w:t xml:space="preserve">:  </w:t>
      </w:r>
      <w:r w:rsidR="008C6EE1" w:rsidRPr="006E58BE">
        <w:rPr>
          <w:rFonts w:asciiTheme="minorHAnsi" w:eastAsia="Calibri" w:hAnsiTheme="minorHAnsi" w:cstheme="minorHAnsi"/>
          <w:szCs w:val="22"/>
          <w:lang w:val="el-GR"/>
        </w:rPr>
        <w:t>31644000-2</w:t>
      </w:r>
      <w:r w:rsidR="008C6EE1" w:rsidRPr="006E58BE">
        <w:rPr>
          <w:rFonts w:asciiTheme="minorHAnsi" w:eastAsia="Calibri" w:hAnsiTheme="minorHAnsi" w:cstheme="minorHAnsi"/>
          <w:szCs w:val="22"/>
          <w:lang w:val="el-GR"/>
        </w:rPr>
        <w:tab/>
        <w:t>Διάφορες συσκευές καταγραφής δεδομένων</w:t>
      </w:r>
    </w:p>
    <w:p w14:paraId="7BB8A14C" w14:textId="77777777" w:rsidR="008C6EE1" w:rsidRPr="006E58BE" w:rsidRDefault="008C6EE1" w:rsidP="008C6EE1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091"/>
        <w:gridCol w:w="1134"/>
        <w:gridCol w:w="2722"/>
        <w:gridCol w:w="1559"/>
        <w:gridCol w:w="1678"/>
      </w:tblGrid>
      <w:tr w:rsidR="008C6EE1" w:rsidRPr="006E58BE" w14:paraId="6F605F6C" w14:textId="77777777" w:rsidTr="00C74712">
        <w:trPr>
          <w:trHeight w:val="415"/>
        </w:trPr>
        <w:tc>
          <w:tcPr>
            <w:tcW w:w="6663" w:type="dxa"/>
            <w:gridSpan w:val="4"/>
            <w:shd w:val="clear" w:color="auto" w:fill="2E74B5"/>
            <w:noWrap/>
            <w:vAlign w:val="bottom"/>
          </w:tcPr>
          <w:p w14:paraId="7510D38C" w14:textId="1B3D1598" w:rsidR="008C6EE1" w:rsidRPr="006E58BE" w:rsidRDefault="00152313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Αναλυτική</w:t>
            </w:r>
            <w:r w:rsidR="008C6EE1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Περιγραφή Είδους</w:t>
            </w:r>
          </w:p>
        </w:tc>
        <w:tc>
          <w:tcPr>
            <w:tcW w:w="1559" w:type="dxa"/>
            <w:shd w:val="clear" w:color="auto" w:fill="2E74B5"/>
            <w:vAlign w:val="bottom"/>
          </w:tcPr>
          <w:p w14:paraId="21909447" w14:textId="77777777" w:rsidR="008C6EE1" w:rsidRPr="006E58BE" w:rsidRDefault="008C6EE1" w:rsidP="00D33635">
            <w:pPr>
              <w:pStyle w:val="afc"/>
              <w:suppressAutoHyphens w:val="0"/>
              <w:spacing w:after="0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Μονάδα Μέτρησης</w:t>
            </w:r>
          </w:p>
        </w:tc>
        <w:tc>
          <w:tcPr>
            <w:tcW w:w="1678" w:type="dxa"/>
            <w:shd w:val="clear" w:color="auto" w:fill="2E74B5"/>
            <w:vAlign w:val="bottom"/>
          </w:tcPr>
          <w:p w14:paraId="4295295B" w14:textId="77777777" w:rsidR="008C6EE1" w:rsidRPr="006E58BE" w:rsidRDefault="008C6EE1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Πλήθος</w:t>
            </w:r>
          </w:p>
        </w:tc>
      </w:tr>
      <w:tr w:rsidR="008C6EE1" w:rsidRPr="006E58BE" w14:paraId="28B26C30" w14:textId="77777777" w:rsidTr="00C74712">
        <w:trPr>
          <w:trHeight w:val="680"/>
        </w:trPr>
        <w:tc>
          <w:tcPr>
            <w:tcW w:w="6663" w:type="dxa"/>
            <w:gridSpan w:val="4"/>
            <w:shd w:val="clear" w:color="auto" w:fill="auto"/>
            <w:noWrap/>
            <w:vAlign w:val="center"/>
          </w:tcPr>
          <w:p w14:paraId="29551D1D" w14:textId="77777777" w:rsidR="002335E7" w:rsidRPr="006E58BE" w:rsidRDefault="008C6EE1" w:rsidP="008C6EE1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Θερμοϋγρόμετρο (Thermo-hygrometer)</w:t>
            </w:r>
            <w:r w:rsidR="002335E7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: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</w:t>
            </w:r>
          </w:p>
          <w:p w14:paraId="5F39AA7E" w14:textId="44BCBF24" w:rsidR="008C6EE1" w:rsidRPr="006E58BE" w:rsidRDefault="008C6EE1" w:rsidP="008C6EE1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Ψηφιακό υγρόμετρο και θερμόμετρο εξωτερικού χώρου με προστα</w:t>
            </w:r>
            <w:r w:rsidR="0080490B"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τευτικό σκίαστρο ακτινοβολίας πολλαπλών βραχίων</w:t>
            </w: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E9225" w14:textId="77777777" w:rsidR="008C6EE1" w:rsidRPr="006E58BE" w:rsidRDefault="008C6EE1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Τεμάχιο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B495E45" w14:textId="042EFFAC" w:rsidR="008C6EE1" w:rsidRPr="006E58BE" w:rsidRDefault="002335E7" w:rsidP="002335E7">
            <w:pPr>
              <w:pStyle w:val="afc"/>
              <w:suppressAutoHyphens w:val="0"/>
              <w:spacing w:after="0" w:line="360" w:lineRule="auto"/>
              <w:ind w:left="-137" w:right="-102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Τέσσερα (</w:t>
            </w:r>
            <w:r w:rsidR="008C6EE1"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4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)</w:t>
            </w:r>
          </w:p>
        </w:tc>
      </w:tr>
      <w:tr w:rsidR="008C6EE1" w:rsidRPr="006E58BE" w14:paraId="1AC6BC9A" w14:textId="77777777" w:rsidTr="00C74712">
        <w:trPr>
          <w:trHeight w:val="340"/>
        </w:trPr>
        <w:tc>
          <w:tcPr>
            <w:tcW w:w="716" w:type="dxa"/>
            <w:shd w:val="clear" w:color="auto" w:fill="D9D9D9"/>
            <w:noWrap/>
            <w:vAlign w:val="center"/>
          </w:tcPr>
          <w:p w14:paraId="5FED2F39" w14:textId="77777777" w:rsidR="008C6EE1" w:rsidRPr="006E58BE" w:rsidRDefault="008C6EE1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/Α</w:t>
            </w:r>
          </w:p>
        </w:tc>
        <w:tc>
          <w:tcPr>
            <w:tcW w:w="2091" w:type="dxa"/>
            <w:shd w:val="clear" w:color="auto" w:fill="D9D9D9"/>
            <w:noWrap/>
            <w:vAlign w:val="center"/>
          </w:tcPr>
          <w:p w14:paraId="293989FB" w14:textId="77777777" w:rsidR="008C6EE1" w:rsidRPr="006E58BE" w:rsidRDefault="008C6EE1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Ε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Ι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ΓΡ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Φ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134" w:type="dxa"/>
            <w:shd w:val="clear" w:color="auto" w:fill="D9D9D9"/>
            <w:noWrap/>
            <w:vAlign w:val="center"/>
          </w:tcPr>
          <w:p w14:paraId="1F6F27B8" w14:textId="77777777" w:rsidR="008C6EE1" w:rsidRPr="006E58BE" w:rsidRDefault="008C6EE1" w:rsidP="00D3363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ΠΟΣΟΤΗΤΑ</w:t>
            </w:r>
          </w:p>
        </w:tc>
        <w:tc>
          <w:tcPr>
            <w:tcW w:w="2722" w:type="dxa"/>
            <w:shd w:val="clear" w:color="auto" w:fill="D9D9D9"/>
            <w:noWrap/>
            <w:vAlign w:val="center"/>
          </w:tcPr>
          <w:p w14:paraId="065386E7" w14:textId="77777777" w:rsidR="008C6EE1" w:rsidRPr="006E58BE" w:rsidRDefault="008C6EE1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ΙΤ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4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D6B0337" w14:textId="77777777" w:rsidR="008C6EE1" w:rsidRPr="006E58BE" w:rsidRDefault="008C6EE1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Ν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678" w:type="dxa"/>
            <w:shd w:val="clear" w:color="auto" w:fill="D9D9D9"/>
            <w:vAlign w:val="center"/>
          </w:tcPr>
          <w:p w14:paraId="1D6730C5" w14:textId="77777777" w:rsidR="008C6EE1" w:rsidRPr="006E58BE" w:rsidRDefault="008C6EE1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Ο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Μ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</w:tr>
      <w:tr w:rsidR="008C6EE1" w:rsidRPr="006E58BE" w14:paraId="29E1BD3D" w14:textId="77777777" w:rsidTr="00C74712">
        <w:trPr>
          <w:trHeight w:val="340"/>
        </w:trPr>
        <w:tc>
          <w:tcPr>
            <w:tcW w:w="716" w:type="dxa"/>
            <w:shd w:val="clear" w:color="auto" w:fill="9CC2E5"/>
            <w:noWrap/>
            <w:vAlign w:val="center"/>
          </w:tcPr>
          <w:p w14:paraId="553E1AEA" w14:textId="545D6C5E" w:rsidR="008C6EE1" w:rsidRPr="006E58BE" w:rsidRDefault="006802E9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5</w:t>
            </w:r>
          </w:p>
        </w:tc>
        <w:tc>
          <w:tcPr>
            <w:tcW w:w="2091" w:type="dxa"/>
            <w:shd w:val="clear" w:color="auto" w:fill="9CC2E5"/>
            <w:vAlign w:val="center"/>
          </w:tcPr>
          <w:p w14:paraId="4A9B5AF9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Θερμοϋγρόμετρο</w:t>
            </w:r>
          </w:p>
        </w:tc>
        <w:tc>
          <w:tcPr>
            <w:tcW w:w="1134" w:type="dxa"/>
            <w:shd w:val="clear" w:color="auto" w:fill="9CC2E5"/>
            <w:vAlign w:val="center"/>
          </w:tcPr>
          <w:p w14:paraId="44FDE5BD" w14:textId="46B00AEA" w:rsidR="008C6EE1" w:rsidRPr="006E58BE" w:rsidRDefault="006802E9" w:rsidP="00DD0D6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4</w:t>
            </w:r>
          </w:p>
        </w:tc>
        <w:tc>
          <w:tcPr>
            <w:tcW w:w="2722" w:type="dxa"/>
            <w:shd w:val="clear" w:color="auto" w:fill="9CC2E5"/>
            <w:vAlign w:val="center"/>
          </w:tcPr>
          <w:p w14:paraId="5B6350FC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559" w:type="dxa"/>
            <w:shd w:val="clear" w:color="auto" w:fill="9CC2E5"/>
            <w:vAlign w:val="center"/>
          </w:tcPr>
          <w:p w14:paraId="0C26BEC6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78" w:type="dxa"/>
            <w:shd w:val="clear" w:color="auto" w:fill="9CC2E5"/>
            <w:vAlign w:val="center"/>
          </w:tcPr>
          <w:p w14:paraId="457162A2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8C6EE1" w:rsidRPr="00F36361" w14:paraId="6358B2A4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5425A593" w14:textId="074CC29A" w:rsidR="008C6EE1" w:rsidRPr="006E58BE" w:rsidRDefault="006802E9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5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</w:rPr>
              <w:t>.1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34DDF21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 xml:space="preserve">ΧΑΡΑΚΤΗΡΙΣΤΙΚΑ 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</w:rPr>
              <w:t>ΥΓΡΟΜΕΤΡΟΥ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5CFF4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BB78ABF" w14:textId="4780B8ED" w:rsidR="008C6EE1" w:rsidRPr="006E58BE" w:rsidRDefault="002335E7" w:rsidP="002335E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Ελάχιστη κλίμακα μέτρησης υγρόμε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τρου  0 − 100% . </w:t>
            </w:r>
          </w:p>
          <w:p w14:paraId="5B52A9B0" w14:textId="77777777" w:rsidR="008C6EE1" w:rsidRPr="006E58BE" w:rsidRDefault="008C6EE1" w:rsidP="002335E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Ακρίβεια καλύτερη από  ± 1% στην περιοχή 0 – 100%.</w:t>
            </w:r>
          </w:p>
          <w:p w14:paraId="0D4498C9" w14:textId="34E7FE54" w:rsidR="008C6EE1" w:rsidRPr="006E58BE" w:rsidRDefault="0080490B" w:rsidP="002335E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Χρόνος απόκρισης στ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ο 1/e αιφνίδιας μεταβολής &lt; 10 sec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  <w:p w14:paraId="1BA61450" w14:textId="7811F328" w:rsidR="008C6EE1" w:rsidRPr="006E58BE" w:rsidRDefault="0080490B" w:rsidP="002335E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υστάθεια αισθητήρα (μακρο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χρόνια ολίσθηση) καλύτερη από ±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1% RH/έτος.</w:t>
            </w:r>
          </w:p>
        </w:tc>
        <w:tc>
          <w:tcPr>
            <w:tcW w:w="1559" w:type="dxa"/>
            <w:vAlign w:val="center"/>
          </w:tcPr>
          <w:p w14:paraId="4D660ADE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78" w:type="dxa"/>
            <w:vAlign w:val="center"/>
          </w:tcPr>
          <w:p w14:paraId="5EBBBD44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8C6EE1" w:rsidRPr="00F36361" w14:paraId="0594C937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5CCA2EB8" w14:textId="69DA0CC7" w:rsidR="008C6EE1" w:rsidRPr="006E58BE" w:rsidRDefault="006802E9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5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</w:rPr>
              <w:t>.2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36F2D52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 xml:space="preserve">ΧΑΡΑΚΤΗΡΙΣΤΙΚΑ 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</w:rPr>
              <w:t>ΘΕΡΜΟΜΕΤΡΟΥ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A92E1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07E0F7DB" w14:textId="304328D3" w:rsidR="002335E7" w:rsidRPr="006E58BE" w:rsidRDefault="002335E7" w:rsidP="002335E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Ελάχιστη κλίμακα μέτρησης θερμόμε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τρου  −40 ως +60 °C. </w:t>
            </w:r>
          </w:p>
          <w:p w14:paraId="5B51B7C0" w14:textId="5C914D72" w:rsidR="008C6EE1" w:rsidRPr="006E58BE" w:rsidRDefault="008C6EE1" w:rsidP="002335E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Ακρίβεια καλύτερη από  ±0.1 °C  στην κλίμακα 0 − 40 °C.</w:t>
            </w:r>
          </w:p>
          <w:p w14:paraId="69031DE2" w14:textId="76B0E6B3" w:rsidR="008C6EE1" w:rsidRPr="006E58BE" w:rsidRDefault="0080490B" w:rsidP="002335E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Χρόνος απόκρισης σ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το 1/e αιφνίδιας μεταβολής &lt; 5 sec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.</w:t>
            </w:r>
          </w:p>
          <w:p w14:paraId="379E5ED6" w14:textId="3BE87FA6" w:rsidR="008C6EE1" w:rsidRPr="006E58BE" w:rsidRDefault="0080490B" w:rsidP="002335E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υστάθεια αισθητήρα (μακροχρόνια ολίσθηση) καλύτερη α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πό ±</w:t>
            </w:r>
            <w:r w:rsidR="002335E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0.1 </w:t>
            </w:r>
            <w:r w:rsidR="002335E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sym w:font="Symbol" w:char="F0B0"/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C/έτος.</w:t>
            </w:r>
          </w:p>
        </w:tc>
        <w:tc>
          <w:tcPr>
            <w:tcW w:w="1559" w:type="dxa"/>
            <w:vAlign w:val="center"/>
          </w:tcPr>
          <w:p w14:paraId="51A91B9F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78" w:type="dxa"/>
            <w:vAlign w:val="center"/>
          </w:tcPr>
          <w:p w14:paraId="5F958178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8C6EE1" w:rsidRPr="00F36361" w14:paraId="7BB32D66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37F7F6AF" w14:textId="5C20DB64" w:rsidR="008C6EE1" w:rsidRPr="006E58BE" w:rsidRDefault="006802E9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5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</w:rPr>
              <w:t>.3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EBF57CA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ΕΞΟΔΟΣ – ΤΡΟΦΟΔΟΣΙΑ 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7AD69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EE4647E" w14:textId="6BF4929A" w:rsidR="008C6EE1" w:rsidRPr="006E58BE" w:rsidRDefault="008C6EE1" w:rsidP="002335E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Τάση σήματος εξόδου στην κλίμακα </w:t>
            </w:r>
            <w:r w:rsidR="002335E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 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1 - 5 V DC. </w:t>
            </w:r>
          </w:p>
          <w:p w14:paraId="2AF01D53" w14:textId="77777777" w:rsidR="008C6EE1" w:rsidRPr="006E58BE" w:rsidRDefault="008C6EE1" w:rsidP="008C6EE1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Ρεύμα τροφοδοσίας 12 − 24 V DC. </w:t>
            </w:r>
          </w:p>
          <w:p w14:paraId="58A1D40A" w14:textId="77777777" w:rsidR="008C6EE1" w:rsidRPr="006E58BE" w:rsidRDefault="008C6EE1" w:rsidP="008C6EE1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lastRenderedPageBreak/>
              <w:t>Κατανάλωση όχι μεγαλύτερη από 20 mΑ .</w:t>
            </w:r>
          </w:p>
        </w:tc>
        <w:tc>
          <w:tcPr>
            <w:tcW w:w="1559" w:type="dxa"/>
            <w:vAlign w:val="center"/>
          </w:tcPr>
          <w:p w14:paraId="53506A22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78" w:type="dxa"/>
            <w:vAlign w:val="center"/>
          </w:tcPr>
          <w:p w14:paraId="4F0486C6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8C6EE1" w:rsidRPr="00F36361" w14:paraId="578FDDE9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23E1893C" w14:textId="1388A79F" w:rsidR="008C6EE1" w:rsidRPr="006E58BE" w:rsidRDefault="006802E9" w:rsidP="008C6EE1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5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  <w:r w:rsidR="008C6EE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E5A7AEC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ΠΙΣΤΟΠΟΙΗΤΙΚΑ – ΠΑΡΕΛΚΟΜΕΝΑ 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A6516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574BD0E" w14:textId="77777777" w:rsidR="008C6EE1" w:rsidRPr="006E58BE" w:rsidRDefault="008C6EE1" w:rsidP="008C6EE1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Να συνοδεύεται από :</w:t>
            </w:r>
          </w:p>
          <w:p w14:paraId="2A85A78A" w14:textId="1642B380" w:rsidR="008C6EE1" w:rsidRPr="006E58BE" w:rsidRDefault="008C6EE1" w:rsidP="002335E7">
            <w:pPr>
              <w:pStyle w:val="afc"/>
              <w:numPr>
                <w:ilvl w:val="0"/>
                <w:numId w:val="14"/>
              </w:numPr>
              <w:spacing w:after="0"/>
              <w:ind w:left="317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Πιστοποιητικό βαθμονόμησης του κατασκευαστή (με προτεινόμενη ημερομηνία επαναβαθμονόμησης), και </w:t>
            </w:r>
          </w:p>
          <w:p w14:paraId="647930B9" w14:textId="5C67EDEA" w:rsidR="008C6EE1" w:rsidRPr="006E58BE" w:rsidRDefault="008C6EE1" w:rsidP="002335E7">
            <w:pPr>
              <w:pStyle w:val="afc"/>
              <w:numPr>
                <w:ilvl w:val="0"/>
                <w:numId w:val="14"/>
              </w:numPr>
              <w:spacing w:after="0"/>
              <w:ind w:left="317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Θωρακισμένο καλώδιο σύνδεσης μήκους όχι μικρότερο από 6 m.</w:t>
            </w:r>
          </w:p>
          <w:p w14:paraId="4C88D957" w14:textId="77777777" w:rsidR="008C6EE1" w:rsidRPr="006E58BE" w:rsidRDefault="008C6EE1" w:rsidP="002335E7">
            <w:pPr>
              <w:pStyle w:val="afc"/>
              <w:numPr>
                <w:ilvl w:val="0"/>
                <w:numId w:val="14"/>
              </w:numPr>
              <w:spacing w:after="0"/>
              <w:ind w:left="317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Φυλλάδιο λειτουργίας, τεχνικών προδιαγραφών, οδηγιών του κατασκευαστή.</w:t>
            </w:r>
          </w:p>
          <w:p w14:paraId="184F1003" w14:textId="3D45F5CE" w:rsidR="00283EB5" w:rsidRPr="006E58BE" w:rsidRDefault="00283EB5" w:rsidP="002335E7">
            <w:pPr>
              <w:pStyle w:val="afc"/>
              <w:numPr>
                <w:ilvl w:val="0"/>
                <w:numId w:val="14"/>
              </w:numPr>
              <w:spacing w:after="0"/>
              <w:ind w:left="317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Εγγύηση καλής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λειτουργίας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τουλάχιστον ενός (1) έτους.</w:t>
            </w:r>
          </w:p>
        </w:tc>
        <w:tc>
          <w:tcPr>
            <w:tcW w:w="1559" w:type="dxa"/>
            <w:vAlign w:val="center"/>
          </w:tcPr>
          <w:p w14:paraId="2C25FEA9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78" w:type="dxa"/>
            <w:vAlign w:val="center"/>
          </w:tcPr>
          <w:p w14:paraId="48A75C61" w14:textId="77777777" w:rsidR="008C6EE1" w:rsidRPr="006E58BE" w:rsidRDefault="008C6EE1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</w:tbl>
    <w:p w14:paraId="63BFF94C" w14:textId="77777777" w:rsidR="00283EB5" w:rsidRPr="006E58BE" w:rsidRDefault="00283EB5" w:rsidP="008C6EE1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p w14:paraId="7001CDED" w14:textId="77777777" w:rsidR="00AB3727" w:rsidRPr="006E58BE" w:rsidRDefault="00AB3727" w:rsidP="00AB3727">
      <w:pPr>
        <w:suppressAutoHyphens w:val="0"/>
        <w:autoSpaceDE w:val="0"/>
        <w:spacing w:before="57" w:after="57"/>
        <w:rPr>
          <w:rFonts w:asciiTheme="minorHAnsi" w:eastAsia="Arial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  <w:t>Είδος 6: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Pr="006E58BE">
        <w:rPr>
          <w:rFonts w:asciiTheme="minorHAnsi" w:eastAsia="Arial" w:hAnsiTheme="minorHAnsi" w:cstheme="minorHAnsi"/>
          <w:b/>
          <w:bCs/>
          <w:szCs w:val="22"/>
          <w:lang w:val="el-GR"/>
        </w:rPr>
        <w:t>Συσσωρευτής</w:t>
      </w:r>
    </w:p>
    <w:p w14:paraId="1045EF24" w14:textId="7A753213" w:rsidR="00AB3727" w:rsidRPr="006E58BE" w:rsidRDefault="00AB3727" w:rsidP="00AB3727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l-GR"/>
        </w:rPr>
        <w:t>ΚΑΘΑΡΗ ΑΞΙΑ</w:t>
      </w:r>
      <w:r w:rsidR="008219C1" w:rsidRPr="006E58BE">
        <w:rPr>
          <w:rFonts w:asciiTheme="minorHAnsi" w:eastAsia="SimSun" w:hAnsiTheme="minorHAnsi" w:cstheme="minorHAnsi"/>
          <w:szCs w:val="22"/>
          <w:lang w:val="el-GR"/>
        </w:rPr>
        <w:t xml:space="preserve"> (τεμαχίου)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>36,29</w:t>
      </w:r>
      <w:r w:rsidR="006327B5"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="00185B07" w:rsidRPr="006E58BE">
        <w:rPr>
          <w:rFonts w:asciiTheme="minorHAnsi" w:eastAsia="SimSun" w:hAnsiTheme="minorHAnsi" w:cstheme="minorHAnsi"/>
          <w:szCs w:val="22"/>
          <w:lang w:val="el-GR"/>
        </w:rPr>
        <w:t>€</w:t>
      </w:r>
    </w:p>
    <w:p w14:paraId="25444AB6" w14:textId="5A466D91" w:rsidR="00AB3727" w:rsidRPr="006E58BE" w:rsidRDefault="00AB3727" w:rsidP="00AB3727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Calibri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n-US"/>
        </w:rPr>
        <w:t>CPV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 </w:t>
      </w:r>
      <w:r w:rsidRPr="006E58BE">
        <w:rPr>
          <w:rFonts w:asciiTheme="minorHAnsi" w:eastAsia="Calibri" w:hAnsiTheme="minorHAnsi" w:cstheme="minorHAnsi"/>
          <w:szCs w:val="22"/>
          <w:lang w:val="el-GR"/>
        </w:rPr>
        <w:t>31430000-9</w:t>
      </w:r>
      <w:r w:rsidRPr="006E58BE">
        <w:rPr>
          <w:rFonts w:asciiTheme="minorHAnsi" w:eastAsia="Calibri" w:hAnsiTheme="minorHAnsi" w:cstheme="minorHAnsi"/>
          <w:szCs w:val="22"/>
          <w:lang w:val="el-GR"/>
        </w:rPr>
        <w:tab/>
        <w:t>Ηλεκτρικοί συσσωρευτές</w:t>
      </w:r>
    </w:p>
    <w:p w14:paraId="56CBB2BF" w14:textId="77777777" w:rsidR="00283EB5" w:rsidRPr="006E58BE" w:rsidRDefault="00283EB5" w:rsidP="00AB3727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Calibri" w:hAnsiTheme="minorHAnsi" w:cstheme="minorHAnsi"/>
          <w:szCs w:val="22"/>
          <w:lang w:val="el-GR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33"/>
        <w:gridCol w:w="1210"/>
        <w:gridCol w:w="2646"/>
        <w:gridCol w:w="1417"/>
        <w:gridCol w:w="1678"/>
      </w:tblGrid>
      <w:tr w:rsidR="00AB3727" w:rsidRPr="006E58BE" w14:paraId="67339104" w14:textId="77777777" w:rsidTr="00C74712">
        <w:trPr>
          <w:trHeight w:val="415"/>
        </w:trPr>
        <w:tc>
          <w:tcPr>
            <w:tcW w:w="6805" w:type="dxa"/>
            <w:gridSpan w:val="4"/>
            <w:shd w:val="clear" w:color="auto" w:fill="2E74B5"/>
            <w:noWrap/>
            <w:vAlign w:val="bottom"/>
          </w:tcPr>
          <w:p w14:paraId="47F2FD63" w14:textId="09AC01D6" w:rsidR="00AB3727" w:rsidRPr="006E58BE" w:rsidRDefault="00152313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Αναλυτική</w:t>
            </w:r>
            <w:r w:rsidR="00AB3727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Περιγραφή Είδους</w:t>
            </w:r>
          </w:p>
        </w:tc>
        <w:tc>
          <w:tcPr>
            <w:tcW w:w="1417" w:type="dxa"/>
            <w:shd w:val="clear" w:color="auto" w:fill="2E74B5"/>
            <w:vAlign w:val="bottom"/>
          </w:tcPr>
          <w:p w14:paraId="4FEF8D90" w14:textId="77777777" w:rsidR="00AB3727" w:rsidRPr="006E58BE" w:rsidRDefault="00AB3727" w:rsidP="00D33635">
            <w:pPr>
              <w:pStyle w:val="afc"/>
              <w:suppressAutoHyphens w:val="0"/>
              <w:spacing w:after="0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Μονάδα Μέτρησης</w:t>
            </w:r>
          </w:p>
        </w:tc>
        <w:tc>
          <w:tcPr>
            <w:tcW w:w="1678" w:type="dxa"/>
            <w:shd w:val="clear" w:color="auto" w:fill="2E74B5"/>
            <w:vAlign w:val="bottom"/>
          </w:tcPr>
          <w:p w14:paraId="3416BBE8" w14:textId="77777777" w:rsidR="00AB3727" w:rsidRPr="006E58BE" w:rsidRDefault="00AB3727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Πλήθος</w:t>
            </w:r>
          </w:p>
        </w:tc>
      </w:tr>
      <w:tr w:rsidR="00AB3727" w:rsidRPr="006E58BE" w14:paraId="133DBD32" w14:textId="77777777" w:rsidTr="00C74712">
        <w:trPr>
          <w:trHeight w:val="680"/>
        </w:trPr>
        <w:tc>
          <w:tcPr>
            <w:tcW w:w="6805" w:type="dxa"/>
            <w:gridSpan w:val="4"/>
            <w:shd w:val="clear" w:color="auto" w:fill="auto"/>
            <w:noWrap/>
            <w:vAlign w:val="center"/>
          </w:tcPr>
          <w:p w14:paraId="23260982" w14:textId="77777777" w:rsidR="006327B5" w:rsidRPr="006E58BE" w:rsidRDefault="00010D25" w:rsidP="00010D25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Συσσωρευτής </w:t>
            </w:r>
            <w:r w:rsidR="00AB3727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(Battery)</w:t>
            </w:r>
            <w:r w:rsidR="006327B5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: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</w:t>
            </w:r>
          </w:p>
          <w:p w14:paraId="404F2935" w14:textId="05477BA6" w:rsidR="00AB3727" w:rsidRPr="006E58BE" w:rsidRDefault="00010D25" w:rsidP="00010D25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Μπαταρία παροχής ηλεκτρικής ισχύος 12 V DC.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ECBF87" w14:textId="77777777" w:rsidR="00AB3727" w:rsidRPr="006E58BE" w:rsidRDefault="00AB3727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Τεμάχιο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C0281FD" w14:textId="77777777" w:rsidR="006327B5" w:rsidRPr="006E58BE" w:rsidRDefault="006327B5" w:rsidP="006327B5">
            <w:pPr>
              <w:pStyle w:val="afc"/>
              <w:suppressAutoHyphens w:val="0"/>
              <w:spacing w:after="0" w:line="360" w:lineRule="auto"/>
              <w:ind w:left="-137" w:right="-102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 xml:space="preserve">Πενήντα </w:t>
            </w:r>
          </w:p>
          <w:p w14:paraId="107C7FC1" w14:textId="57418DA4" w:rsidR="00AB3727" w:rsidRPr="006E58BE" w:rsidRDefault="006327B5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(</w:t>
            </w:r>
            <w:r w:rsidR="00AB3727"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50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)</w:t>
            </w:r>
          </w:p>
        </w:tc>
      </w:tr>
      <w:tr w:rsidR="00AB3727" w:rsidRPr="006E58BE" w14:paraId="496B8438" w14:textId="77777777" w:rsidTr="00C74712">
        <w:trPr>
          <w:trHeight w:val="340"/>
        </w:trPr>
        <w:tc>
          <w:tcPr>
            <w:tcW w:w="716" w:type="dxa"/>
            <w:shd w:val="clear" w:color="auto" w:fill="D9D9D9"/>
            <w:noWrap/>
            <w:vAlign w:val="center"/>
          </w:tcPr>
          <w:p w14:paraId="428FF5D7" w14:textId="77777777" w:rsidR="00AB3727" w:rsidRPr="006E58BE" w:rsidRDefault="00AB3727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/Α</w:t>
            </w:r>
          </w:p>
        </w:tc>
        <w:tc>
          <w:tcPr>
            <w:tcW w:w="2233" w:type="dxa"/>
            <w:shd w:val="clear" w:color="auto" w:fill="D9D9D9"/>
            <w:noWrap/>
            <w:vAlign w:val="center"/>
          </w:tcPr>
          <w:p w14:paraId="27D7084E" w14:textId="77777777" w:rsidR="00AB3727" w:rsidRPr="006E58BE" w:rsidRDefault="00AB3727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Ε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Ι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ΓΡ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Φ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10" w:type="dxa"/>
            <w:shd w:val="clear" w:color="auto" w:fill="D9D9D9"/>
            <w:noWrap/>
            <w:vAlign w:val="center"/>
          </w:tcPr>
          <w:p w14:paraId="7F6671F2" w14:textId="77777777" w:rsidR="00AB3727" w:rsidRPr="006E58BE" w:rsidRDefault="00AB3727" w:rsidP="00D3363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ΠΟΣΟΤΗΤΑ</w:t>
            </w:r>
          </w:p>
        </w:tc>
        <w:tc>
          <w:tcPr>
            <w:tcW w:w="2646" w:type="dxa"/>
            <w:shd w:val="clear" w:color="auto" w:fill="D9D9D9"/>
            <w:noWrap/>
            <w:vAlign w:val="center"/>
          </w:tcPr>
          <w:p w14:paraId="182E5A69" w14:textId="77777777" w:rsidR="00AB3727" w:rsidRPr="006E58BE" w:rsidRDefault="00AB3727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ΙΤ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4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54F2D9C" w14:textId="77777777" w:rsidR="00AB3727" w:rsidRPr="006E58BE" w:rsidRDefault="00AB3727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Ν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678" w:type="dxa"/>
            <w:shd w:val="clear" w:color="auto" w:fill="D9D9D9"/>
            <w:vAlign w:val="center"/>
          </w:tcPr>
          <w:p w14:paraId="09958DBF" w14:textId="77777777" w:rsidR="00AB3727" w:rsidRPr="006E58BE" w:rsidRDefault="00AB3727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Ο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Μ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</w:tr>
      <w:tr w:rsidR="00AB3727" w:rsidRPr="006E58BE" w14:paraId="7B2CF360" w14:textId="77777777" w:rsidTr="00C74712">
        <w:trPr>
          <w:trHeight w:val="340"/>
        </w:trPr>
        <w:tc>
          <w:tcPr>
            <w:tcW w:w="716" w:type="dxa"/>
            <w:shd w:val="clear" w:color="auto" w:fill="9CC2E5"/>
            <w:noWrap/>
            <w:vAlign w:val="center"/>
          </w:tcPr>
          <w:p w14:paraId="3CBC3C26" w14:textId="67E38479" w:rsidR="00AB3727" w:rsidRPr="006E58BE" w:rsidRDefault="00152313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6</w:t>
            </w:r>
          </w:p>
        </w:tc>
        <w:tc>
          <w:tcPr>
            <w:tcW w:w="2233" w:type="dxa"/>
            <w:shd w:val="clear" w:color="auto" w:fill="9CC2E5"/>
            <w:vAlign w:val="center"/>
          </w:tcPr>
          <w:p w14:paraId="1C5C558C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Συσσωρευτής</w:t>
            </w:r>
          </w:p>
        </w:tc>
        <w:tc>
          <w:tcPr>
            <w:tcW w:w="1210" w:type="dxa"/>
            <w:shd w:val="clear" w:color="auto" w:fill="9CC2E5"/>
            <w:vAlign w:val="center"/>
          </w:tcPr>
          <w:p w14:paraId="1D4AAA3D" w14:textId="444DF0C1" w:rsidR="00AB3727" w:rsidRPr="006E58BE" w:rsidRDefault="00152313" w:rsidP="00DD0D6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50</w:t>
            </w:r>
          </w:p>
        </w:tc>
        <w:tc>
          <w:tcPr>
            <w:tcW w:w="2646" w:type="dxa"/>
            <w:shd w:val="clear" w:color="auto" w:fill="9CC2E5"/>
            <w:vAlign w:val="center"/>
          </w:tcPr>
          <w:p w14:paraId="5471997C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417" w:type="dxa"/>
            <w:shd w:val="clear" w:color="auto" w:fill="9CC2E5"/>
            <w:vAlign w:val="center"/>
          </w:tcPr>
          <w:p w14:paraId="251A1426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78" w:type="dxa"/>
            <w:shd w:val="clear" w:color="auto" w:fill="9CC2E5"/>
            <w:vAlign w:val="center"/>
          </w:tcPr>
          <w:p w14:paraId="7483B112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AB3727" w:rsidRPr="00F36361" w14:paraId="020218E6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0681A330" w14:textId="1A45B76A" w:rsidR="00AB3727" w:rsidRPr="006E58BE" w:rsidRDefault="00152313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6</w:t>
            </w:r>
            <w:r w:rsidR="00AB3727" w:rsidRPr="006E58BE">
              <w:rPr>
                <w:rFonts w:asciiTheme="minorHAnsi" w:hAnsiTheme="minorHAnsi" w:cstheme="minorHAnsi"/>
                <w:color w:val="000000"/>
                <w:szCs w:val="22"/>
              </w:rPr>
              <w:t>.1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65E1EE9" w14:textId="77777777" w:rsidR="00AB3727" w:rsidRPr="006E58BE" w:rsidRDefault="00AB3727" w:rsidP="00D3363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ΒΑΣΙΚΑ ΧΑΡΑΚΤΗΡΙΣΤΙΚΑ: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53D4AC81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20EAC53B" w14:textId="26C130BF" w:rsidR="00AB3727" w:rsidRPr="006E58BE" w:rsidRDefault="00010D25" w:rsidP="00E97527">
            <w:pPr>
              <w:spacing w:after="0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Μπαταρία ηλεκτρολυτι</w:t>
            </w:r>
            <w:r w:rsidR="00E9752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κού τύπου ή ηλεκτρολυτικού ζελέ,</w:t>
            </w:r>
            <w:r w:rsidR="000346F8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κλειστού τύπου, 12 </w:t>
            </w:r>
            <w:r w:rsidR="000346F8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lastRenderedPageBreak/>
              <w:t>V/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DC ελάχιστης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χωρητι-κότητας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17 Ah.</w:t>
            </w:r>
          </w:p>
        </w:tc>
        <w:tc>
          <w:tcPr>
            <w:tcW w:w="1417" w:type="dxa"/>
            <w:vAlign w:val="center"/>
          </w:tcPr>
          <w:p w14:paraId="699D1F47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78" w:type="dxa"/>
            <w:vAlign w:val="center"/>
          </w:tcPr>
          <w:p w14:paraId="4BC5E57F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AB3727" w:rsidRPr="00F36361" w14:paraId="455A91B9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2581E847" w14:textId="568FCDF0" w:rsidR="00AB3727" w:rsidRPr="006E58BE" w:rsidRDefault="00152313" w:rsidP="00010D2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6</w:t>
            </w:r>
            <w:r w:rsidR="00AB3727" w:rsidRPr="006E58BE"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  <w:r w:rsidR="00010D2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3B8B288" w14:textId="77777777" w:rsidR="00AB3727" w:rsidRPr="006E58BE" w:rsidRDefault="00AB3727" w:rsidP="00D3363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ΠΙΣΤΟΠΟΙΗΤΙΚΑ – ΠΑΡΕΛΚΟΜΕΝΑ :</w:t>
            </w:r>
          </w:p>
          <w:p w14:paraId="5FA5C181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74FD513E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3522C07E" w14:textId="7D3E5EA1" w:rsidR="00010D25" w:rsidRPr="006E58BE" w:rsidRDefault="00010D25" w:rsidP="00E97527">
            <w:pPr>
              <w:pStyle w:val="afc"/>
              <w:numPr>
                <w:ilvl w:val="0"/>
                <w:numId w:val="14"/>
              </w:numPr>
              <w:spacing w:after="0"/>
              <w:ind w:left="383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Να περιλαμβάνονται δίχρωμα καλώδια σύνδεσης, ελάχιστου μήκους 1 m, με κοχλίες ή άλλ</w:t>
            </w:r>
            <w:r w:rsidR="00E9752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ο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υ τύπου μονωμένους προσαρμογείς στους πόλους της μπατα</w:t>
            </w:r>
            <w:r w:rsidR="00E9752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-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ρίας, διαμέτρου κατάλληλης για μεταφορά φορτίου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από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συστοιχία </w:t>
            </w:r>
            <w:r w:rsidR="000346F8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τριών (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3</w:t>
            </w:r>
            <w:r w:rsidR="000346F8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)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παράλληλων μπα</w:t>
            </w:r>
            <w:r w:rsidR="000346F8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-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ταριών του ζητούμενου τύπου, προς το φορτίο.</w:t>
            </w:r>
          </w:p>
          <w:p w14:paraId="5F9536EE" w14:textId="7B03078A" w:rsidR="00AB3727" w:rsidRPr="006E58BE" w:rsidRDefault="00010D25" w:rsidP="00E97527">
            <w:pPr>
              <w:pStyle w:val="afc"/>
              <w:numPr>
                <w:ilvl w:val="0"/>
                <w:numId w:val="14"/>
              </w:numPr>
              <w:spacing w:after="0"/>
              <w:ind w:left="383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Να περιλαμβάνονται δίχρωμα καλώδια σύνδεσης, ελάχιστου μήκους 50 cm, με κοχλίες ή άλλ</w:t>
            </w:r>
            <w:r w:rsidR="00E9752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ο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υ τύπου μονωμένους προ</w:t>
            </w:r>
            <w:r w:rsidR="00E9752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-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σαρμογείς, για παράλληλη σύνδεση της </w:t>
            </w:r>
            <w:r w:rsidR="000346F8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κάθε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μπαταρίας με άλλη πανομοιότυπου τύπου.</w:t>
            </w:r>
          </w:p>
          <w:p w14:paraId="113F7D1D" w14:textId="7C1B24BC" w:rsidR="00283EB5" w:rsidRPr="006E58BE" w:rsidRDefault="00283EB5" w:rsidP="00E97527">
            <w:pPr>
              <w:pStyle w:val="afc"/>
              <w:numPr>
                <w:ilvl w:val="0"/>
                <w:numId w:val="14"/>
              </w:numPr>
              <w:spacing w:after="0"/>
              <w:ind w:left="383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Εγγύηση καλής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λειτουργίας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τουλάχιστον ενός (1) έτους.</w:t>
            </w:r>
          </w:p>
        </w:tc>
        <w:tc>
          <w:tcPr>
            <w:tcW w:w="1417" w:type="dxa"/>
            <w:vAlign w:val="center"/>
          </w:tcPr>
          <w:p w14:paraId="4BAF851F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78" w:type="dxa"/>
            <w:vAlign w:val="center"/>
          </w:tcPr>
          <w:p w14:paraId="2792C9F5" w14:textId="77777777" w:rsidR="00AB3727" w:rsidRPr="006E58BE" w:rsidRDefault="00AB3727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</w:tbl>
    <w:p w14:paraId="318BD0A9" w14:textId="77777777" w:rsidR="00283EB5" w:rsidRPr="006E58BE" w:rsidRDefault="00283EB5" w:rsidP="00392047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</w:pPr>
    </w:p>
    <w:p w14:paraId="1EAFB35A" w14:textId="09FC44A9" w:rsidR="00392047" w:rsidRPr="006E58BE" w:rsidRDefault="00392047" w:rsidP="00392047">
      <w:pPr>
        <w:suppressAutoHyphens w:val="0"/>
        <w:autoSpaceDE w:val="0"/>
        <w:spacing w:before="57" w:after="57"/>
        <w:rPr>
          <w:rFonts w:asciiTheme="minorHAnsi" w:eastAsia="Arial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u w:val="single"/>
          <w:lang w:val="el-GR"/>
        </w:rPr>
        <w:t>Είδος 7: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Pr="006E58BE">
        <w:rPr>
          <w:rFonts w:asciiTheme="minorHAnsi" w:eastAsia="Arial" w:hAnsiTheme="minorHAnsi" w:cstheme="minorHAnsi"/>
          <w:b/>
          <w:bCs/>
          <w:szCs w:val="22"/>
          <w:lang w:val="el-GR"/>
        </w:rPr>
        <w:t>Φορητός Ζυγός ΚΕΡΝ</w:t>
      </w:r>
    </w:p>
    <w:p w14:paraId="55803AFE" w14:textId="433C9A81" w:rsidR="00392047" w:rsidRPr="006E58BE" w:rsidRDefault="00392047" w:rsidP="00392047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l-GR"/>
        </w:rPr>
        <w:t>ΚΑΘΑΡΗ ΑΞΙΑ</w:t>
      </w:r>
      <w:r w:rsidR="008219C1" w:rsidRPr="006E58BE">
        <w:rPr>
          <w:rFonts w:asciiTheme="minorHAnsi" w:eastAsia="SimSun" w:hAnsiTheme="minorHAnsi" w:cstheme="minorHAnsi"/>
          <w:szCs w:val="22"/>
          <w:lang w:val="el-GR"/>
        </w:rPr>
        <w:t xml:space="preserve"> (τεμαχίου)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80,65 </w:t>
      </w:r>
      <w:r w:rsidR="00185B07" w:rsidRPr="006E58BE">
        <w:rPr>
          <w:rFonts w:asciiTheme="minorHAnsi" w:eastAsia="SimSun" w:hAnsiTheme="minorHAnsi" w:cstheme="minorHAnsi"/>
          <w:szCs w:val="22"/>
          <w:lang w:val="el-GR"/>
        </w:rPr>
        <w:t>€</w:t>
      </w:r>
    </w:p>
    <w:p w14:paraId="5E40A9CD" w14:textId="716EF335" w:rsidR="00392047" w:rsidRPr="006E58BE" w:rsidRDefault="00392047" w:rsidP="00392047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Calibri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n-US"/>
        </w:rPr>
        <w:t>CPV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 </w:t>
      </w:r>
      <w:r w:rsidRPr="006E58BE">
        <w:rPr>
          <w:rFonts w:asciiTheme="minorHAnsi" w:eastAsia="Calibri" w:hAnsiTheme="minorHAnsi" w:cstheme="minorHAnsi"/>
          <w:szCs w:val="22"/>
          <w:lang w:val="el-GR"/>
        </w:rPr>
        <w:t>38424000-3</w:t>
      </w:r>
      <w:r w:rsidRPr="006E58BE">
        <w:rPr>
          <w:rFonts w:asciiTheme="minorHAnsi" w:eastAsia="Calibri" w:hAnsiTheme="minorHAnsi" w:cstheme="minorHAnsi"/>
          <w:szCs w:val="22"/>
          <w:lang w:val="el-GR"/>
        </w:rPr>
        <w:tab/>
        <w:t>Εξοπλισμός μέτρησης και ελέγχου</w:t>
      </w:r>
    </w:p>
    <w:p w14:paraId="71BEF570" w14:textId="77777777" w:rsidR="00392047" w:rsidRPr="006E58BE" w:rsidRDefault="00392047" w:rsidP="00392047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33"/>
        <w:gridCol w:w="1210"/>
        <w:gridCol w:w="2787"/>
        <w:gridCol w:w="1276"/>
        <w:gridCol w:w="1678"/>
      </w:tblGrid>
      <w:tr w:rsidR="00392047" w:rsidRPr="006E58BE" w14:paraId="2D4EC8AD" w14:textId="77777777" w:rsidTr="00C74712">
        <w:trPr>
          <w:trHeight w:val="415"/>
        </w:trPr>
        <w:tc>
          <w:tcPr>
            <w:tcW w:w="6946" w:type="dxa"/>
            <w:gridSpan w:val="4"/>
            <w:shd w:val="clear" w:color="auto" w:fill="2E74B5"/>
            <w:noWrap/>
            <w:vAlign w:val="bottom"/>
          </w:tcPr>
          <w:p w14:paraId="45DAACF8" w14:textId="152D347C" w:rsidR="00392047" w:rsidRPr="006E58BE" w:rsidRDefault="002D037F" w:rsidP="00497E38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lastRenderedPageBreak/>
              <w:t>Αναλυτική</w:t>
            </w:r>
            <w:r w:rsidR="00392047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Περιγραφή Είδους</w:t>
            </w:r>
          </w:p>
        </w:tc>
        <w:tc>
          <w:tcPr>
            <w:tcW w:w="1276" w:type="dxa"/>
            <w:shd w:val="clear" w:color="auto" w:fill="2E74B5"/>
            <w:vAlign w:val="bottom"/>
          </w:tcPr>
          <w:p w14:paraId="712A737E" w14:textId="77777777" w:rsidR="00392047" w:rsidRPr="006E58BE" w:rsidRDefault="00392047" w:rsidP="00497E38">
            <w:pPr>
              <w:pStyle w:val="afc"/>
              <w:suppressAutoHyphens w:val="0"/>
              <w:spacing w:after="0"/>
              <w:ind w:left="-108" w:right="-79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Μονάδα Μέτρησης</w:t>
            </w:r>
          </w:p>
        </w:tc>
        <w:tc>
          <w:tcPr>
            <w:tcW w:w="1678" w:type="dxa"/>
            <w:shd w:val="clear" w:color="auto" w:fill="2E74B5"/>
            <w:vAlign w:val="bottom"/>
          </w:tcPr>
          <w:p w14:paraId="049D9AF8" w14:textId="77777777" w:rsidR="00392047" w:rsidRPr="006E58BE" w:rsidRDefault="00392047" w:rsidP="00497E38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Πλήθος</w:t>
            </w:r>
          </w:p>
        </w:tc>
      </w:tr>
      <w:tr w:rsidR="00392047" w:rsidRPr="006E58BE" w14:paraId="523D4BC6" w14:textId="77777777" w:rsidTr="00C74712">
        <w:trPr>
          <w:trHeight w:val="680"/>
        </w:trPr>
        <w:tc>
          <w:tcPr>
            <w:tcW w:w="6946" w:type="dxa"/>
            <w:gridSpan w:val="4"/>
            <w:shd w:val="clear" w:color="auto" w:fill="auto"/>
            <w:noWrap/>
            <w:vAlign w:val="center"/>
          </w:tcPr>
          <w:p w14:paraId="4275719C" w14:textId="77777777" w:rsidR="00392047" w:rsidRPr="006E58BE" w:rsidRDefault="00392047" w:rsidP="00497E38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Φορητός Ψηφιακός ζυγός, </w:t>
            </w: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κατάλληλος για χρήση στο πεδίο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.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44291" w14:textId="77777777" w:rsidR="00392047" w:rsidRPr="006E58BE" w:rsidRDefault="00392047" w:rsidP="00497E38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Τεμάχιο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8CA86CD" w14:textId="77777777" w:rsidR="00392047" w:rsidRPr="006E58BE" w:rsidRDefault="00392047" w:rsidP="00497E38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Δυο</w:t>
            </w:r>
          </w:p>
          <w:p w14:paraId="5CA21CF2" w14:textId="77777777" w:rsidR="00392047" w:rsidRPr="006E58BE" w:rsidRDefault="00392047" w:rsidP="00497E38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(2)</w:t>
            </w:r>
          </w:p>
        </w:tc>
      </w:tr>
      <w:tr w:rsidR="00392047" w:rsidRPr="006E58BE" w14:paraId="3A537E76" w14:textId="77777777" w:rsidTr="00C74712">
        <w:trPr>
          <w:trHeight w:val="340"/>
        </w:trPr>
        <w:tc>
          <w:tcPr>
            <w:tcW w:w="716" w:type="dxa"/>
            <w:shd w:val="clear" w:color="auto" w:fill="D9D9D9"/>
            <w:noWrap/>
            <w:vAlign w:val="center"/>
          </w:tcPr>
          <w:p w14:paraId="1490DF4C" w14:textId="77777777" w:rsidR="00392047" w:rsidRPr="006E58BE" w:rsidRDefault="00392047" w:rsidP="00497E3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/Α</w:t>
            </w:r>
          </w:p>
        </w:tc>
        <w:tc>
          <w:tcPr>
            <w:tcW w:w="2233" w:type="dxa"/>
            <w:shd w:val="clear" w:color="auto" w:fill="D9D9D9"/>
            <w:noWrap/>
            <w:vAlign w:val="center"/>
          </w:tcPr>
          <w:p w14:paraId="14D31D76" w14:textId="77777777" w:rsidR="00392047" w:rsidRPr="006E58BE" w:rsidRDefault="00392047" w:rsidP="00497E3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Ε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Ι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ΓΡ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Φ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10" w:type="dxa"/>
            <w:shd w:val="clear" w:color="auto" w:fill="D9D9D9"/>
            <w:noWrap/>
            <w:vAlign w:val="center"/>
          </w:tcPr>
          <w:p w14:paraId="021DE9D9" w14:textId="77777777" w:rsidR="00392047" w:rsidRPr="006E58BE" w:rsidRDefault="00392047" w:rsidP="00497E3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ΠΟΣΟΤΗΤΑ</w:t>
            </w:r>
          </w:p>
        </w:tc>
        <w:tc>
          <w:tcPr>
            <w:tcW w:w="2787" w:type="dxa"/>
            <w:shd w:val="clear" w:color="auto" w:fill="D9D9D9"/>
            <w:noWrap/>
            <w:vAlign w:val="center"/>
          </w:tcPr>
          <w:p w14:paraId="50A0E33A" w14:textId="77777777" w:rsidR="00392047" w:rsidRPr="006E58BE" w:rsidRDefault="00392047" w:rsidP="00497E3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ΙΤ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4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3A0728" w14:textId="77777777" w:rsidR="00392047" w:rsidRPr="006E58BE" w:rsidRDefault="00392047" w:rsidP="00497E3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Ν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678" w:type="dxa"/>
            <w:shd w:val="clear" w:color="auto" w:fill="D9D9D9"/>
            <w:vAlign w:val="center"/>
          </w:tcPr>
          <w:p w14:paraId="18316745" w14:textId="77777777" w:rsidR="00392047" w:rsidRPr="006E58BE" w:rsidRDefault="00392047" w:rsidP="00497E3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Ο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Μ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</w:tr>
      <w:tr w:rsidR="00392047" w:rsidRPr="006E58BE" w14:paraId="542468EF" w14:textId="77777777" w:rsidTr="00C74712">
        <w:trPr>
          <w:trHeight w:val="340"/>
        </w:trPr>
        <w:tc>
          <w:tcPr>
            <w:tcW w:w="716" w:type="dxa"/>
            <w:shd w:val="clear" w:color="auto" w:fill="9CC2E5"/>
            <w:noWrap/>
            <w:vAlign w:val="center"/>
          </w:tcPr>
          <w:p w14:paraId="302737C8" w14:textId="38810A60" w:rsidR="00392047" w:rsidRPr="006E58BE" w:rsidRDefault="00152313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7</w:t>
            </w:r>
          </w:p>
        </w:tc>
        <w:tc>
          <w:tcPr>
            <w:tcW w:w="2233" w:type="dxa"/>
            <w:shd w:val="clear" w:color="auto" w:fill="9CC2E5"/>
            <w:vAlign w:val="center"/>
          </w:tcPr>
          <w:p w14:paraId="6B93AEFF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Φορητός Ζυγός</w:t>
            </w:r>
          </w:p>
        </w:tc>
        <w:tc>
          <w:tcPr>
            <w:tcW w:w="1210" w:type="dxa"/>
            <w:shd w:val="clear" w:color="auto" w:fill="9CC2E5"/>
            <w:vAlign w:val="center"/>
          </w:tcPr>
          <w:p w14:paraId="1BAD6772" w14:textId="0455E642" w:rsidR="00392047" w:rsidRPr="006E58BE" w:rsidRDefault="00152313" w:rsidP="00497E3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2787" w:type="dxa"/>
            <w:shd w:val="clear" w:color="auto" w:fill="9CC2E5"/>
            <w:vAlign w:val="center"/>
          </w:tcPr>
          <w:p w14:paraId="66664F29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7DF7D46C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678" w:type="dxa"/>
            <w:shd w:val="clear" w:color="auto" w:fill="9CC2E5"/>
            <w:vAlign w:val="center"/>
          </w:tcPr>
          <w:p w14:paraId="279D2F18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392047" w:rsidRPr="00F36361" w14:paraId="03134B37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13DA8207" w14:textId="1468FE05" w:rsidR="00392047" w:rsidRPr="006E58BE" w:rsidRDefault="00152313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7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</w:rPr>
              <w:t>.1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0BAFAEB" w14:textId="77777777" w:rsidR="00392047" w:rsidRPr="006E58BE" w:rsidRDefault="00392047" w:rsidP="00497E3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ΒΑΣΙΚΑ ΧΑΡΑΚΤΗΡΙΣΤΙΚΑ: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038E1EF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0140827E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Ψηφιακός ζυγός με οθόνη ενδείξεων LCD, </w:t>
            </w:r>
          </w:p>
          <w:p w14:paraId="22DAC822" w14:textId="6AD6D362" w:rsidR="00392047" w:rsidRPr="006E58BE" w:rsidRDefault="00C37DDC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Εύρος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ζύγισης 0 - 3 kg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n-US"/>
              </w:rPr>
              <w:t>r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, </w:t>
            </w:r>
          </w:p>
          <w:p w14:paraId="3E3C8836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Διακριτική ικανότητα 0.1gr,  </w:t>
            </w:r>
          </w:p>
          <w:p w14:paraId="33424603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Δίσκο ζύγισης χαρακτηριστικής διάστασης τουλάχιστον 20 cm</w:t>
            </w:r>
          </w:p>
        </w:tc>
        <w:tc>
          <w:tcPr>
            <w:tcW w:w="1276" w:type="dxa"/>
            <w:vAlign w:val="center"/>
          </w:tcPr>
          <w:p w14:paraId="1084C0C7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78" w:type="dxa"/>
            <w:vAlign w:val="center"/>
          </w:tcPr>
          <w:p w14:paraId="4FE4440B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392047" w:rsidRPr="00F36361" w14:paraId="23BE37CA" w14:textId="77777777" w:rsidTr="00C74712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16394211" w14:textId="7CB9E49E" w:rsidR="00392047" w:rsidRPr="006E58BE" w:rsidRDefault="00152313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7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</w:rPr>
              <w:t>.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DA84BCA" w14:textId="77777777" w:rsidR="00392047" w:rsidRPr="006E58BE" w:rsidRDefault="00392047" w:rsidP="00497E3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ΠΙΣΤΟΠΟΙΗΤΙΚΑ – ΠΑΡΕΛΚΟΜΕΝΑ :</w:t>
            </w:r>
          </w:p>
          <w:p w14:paraId="2C70450C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6A15ADD5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5BD0A10F" w14:textId="515C63D0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- 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Οδηγίες κατασκευαστή</w:t>
            </w:r>
          </w:p>
          <w:p w14:paraId="7ECD5695" w14:textId="27BF0488" w:rsidR="00283EB5" w:rsidRPr="006E58BE" w:rsidRDefault="00283EB5" w:rsidP="00283EB5">
            <w:pPr>
              <w:spacing w:after="0"/>
              <w:ind w:left="241" w:hanging="241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-   Εγγύηση καλής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λειτουργίας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τουλάχιστον ενός (1) έτους.</w:t>
            </w:r>
          </w:p>
        </w:tc>
        <w:tc>
          <w:tcPr>
            <w:tcW w:w="1276" w:type="dxa"/>
            <w:vAlign w:val="center"/>
          </w:tcPr>
          <w:p w14:paraId="267F7E41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678" w:type="dxa"/>
            <w:vAlign w:val="center"/>
          </w:tcPr>
          <w:p w14:paraId="041B3B4A" w14:textId="77777777" w:rsidR="00392047" w:rsidRPr="006E58BE" w:rsidRDefault="00392047" w:rsidP="00497E38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</w:tbl>
    <w:p w14:paraId="7745580D" w14:textId="77777777" w:rsidR="00392047" w:rsidRPr="006E58BE" w:rsidRDefault="00392047" w:rsidP="00010D25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p w14:paraId="40BB6E3E" w14:textId="77777777" w:rsidR="00F24A55" w:rsidRDefault="00F24A55">
      <w:pPr>
        <w:suppressAutoHyphens w:val="0"/>
        <w:spacing w:after="0" w:line="240" w:lineRule="auto"/>
        <w:jc w:val="left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  <w:r>
        <w:rPr>
          <w:rFonts w:asciiTheme="minorHAnsi" w:hAnsiTheme="minorHAnsi" w:cstheme="minorHAnsi"/>
          <w:b/>
          <w:bCs/>
          <w:szCs w:val="22"/>
          <w:u w:val="single"/>
          <w:lang w:val="el-GR"/>
        </w:rPr>
        <w:br w:type="page"/>
      </w:r>
    </w:p>
    <w:p w14:paraId="271EF04D" w14:textId="73C0A65F" w:rsidR="000B0634" w:rsidRPr="006E58BE" w:rsidRDefault="00392047" w:rsidP="00392047">
      <w:pPr>
        <w:rPr>
          <w:rFonts w:asciiTheme="minorHAnsi" w:eastAsia="SimSun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hAnsiTheme="minorHAnsi" w:cstheme="minorHAnsi"/>
          <w:b/>
          <w:bCs/>
          <w:szCs w:val="22"/>
          <w:u w:val="single"/>
          <w:lang w:val="el-GR"/>
        </w:rPr>
        <w:lastRenderedPageBreak/>
        <w:t>ΤΜΗΜΑ Β:</w:t>
      </w:r>
      <w:r w:rsidRPr="006E58BE">
        <w:rPr>
          <w:rFonts w:asciiTheme="minorHAnsi" w:hAnsiTheme="minorHAnsi" w:cstheme="minorHAnsi"/>
          <w:b/>
          <w:bCs/>
          <w:szCs w:val="22"/>
          <w:lang w:val="el-GR"/>
        </w:rPr>
        <w:t xml:space="preserve"> </w:t>
      </w:r>
      <w:r w:rsidRPr="006E58BE">
        <w:rPr>
          <w:rFonts w:asciiTheme="minorHAnsi" w:eastAsia="Arial" w:hAnsiTheme="minorHAnsi" w:cstheme="minorHAnsi"/>
          <w:b/>
          <w:bCs/>
          <w:szCs w:val="22"/>
          <w:lang w:val="el-GR"/>
        </w:rPr>
        <w:t>Εξοπλισμός Φωτογραφικής Απεικόνισης και Τεκμηρίωσης</w:t>
      </w: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</w:p>
    <w:p w14:paraId="68F56F05" w14:textId="34A5CBE8" w:rsidR="000B0634" w:rsidRPr="006E58BE" w:rsidRDefault="000B0634" w:rsidP="000B0634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="00E97527"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 xml:space="preserve">     </w:t>
      </w:r>
      <w:r w:rsidR="00E97527" w:rsidRPr="006E58BE">
        <w:rPr>
          <w:rFonts w:asciiTheme="minorHAnsi" w:eastAsia="SimSun" w:hAnsiTheme="minorHAnsi" w:cstheme="minorHAnsi"/>
          <w:szCs w:val="22"/>
          <w:lang w:val="el-GR"/>
        </w:rPr>
        <w:t xml:space="preserve">ΚΑΘΑΡΗ ΑΞΙΑ        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: 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>3.629,03 €</w:t>
      </w:r>
    </w:p>
    <w:p w14:paraId="2AB103BC" w14:textId="13DA1E42" w:rsidR="000B0634" w:rsidRPr="006E58BE" w:rsidRDefault="00E97527" w:rsidP="000B0634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="000B0634" w:rsidRPr="006E58BE">
        <w:rPr>
          <w:rFonts w:asciiTheme="minorHAnsi" w:eastAsia="SimSun" w:hAnsiTheme="minorHAnsi" w:cstheme="minorHAnsi"/>
          <w:szCs w:val="22"/>
          <w:lang w:val="el-GR"/>
        </w:rPr>
        <w:t>ΦΠΑ 24%</w:t>
      </w:r>
      <w:r w:rsidR="000B0634"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  <w:r w:rsidR="000B0634" w:rsidRPr="006E58BE">
        <w:rPr>
          <w:rFonts w:asciiTheme="minorHAnsi" w:eastAsia="SimSun" w:hAnsiTheme="minorHAnsi" w:cstheme="minorHAnsi"/>
          <w:szCs w:val="22"/>
          <w:lang w:val="el-GR"/>
        </w:rPr>
        <w:t xml:space="preserve">: </w:t>
      </w:r>
      <w:r w:rsidR="000B0634"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l-GR"/>
        </w:rPr>
        <w:t xml:space="preserve">      </w:t>
      </w:r>
      <w:r w:rsidR="000B0634" w:rsidRPr="006E58BE">
        <w:rPr>
          <w:rFonts w:asciiTheme="minorHAnsi" w:eastAsia="SimSun" w:hAnsiTheme="minorHAnsi" w:cstheme="minorHAnsi"/>
          <w:b/>
          <w:szCs w:val="22"/>
          <w:lang w:val="el-GR"/>
        </w:rPr>
        <w:t>870,97 €</w:t>
      </w:r>
      <w:r w:rsidR="000B0634" w:rsidRPr="006E58BE">
        <w:rPr>
          <w:rFonts w:asciiTheme="minorHAnsi" w:eastAsia="SimSun" w:hAnsiTheme="minorHAnsi" w:cstheme="minorHAnsi"/>
          <w:szCs w:val="22"/>
          <w:lang w:val="el-GR"/>
        </w:rPr>
        <w:t xml:space="preserve"> </w:t>
      </w:r>
    </w:p>
    <w:p w14:paraId="63E912DE" w14:textId="5F3042BF" w:rsidR="000B0634" w:rsidRPr="006E58BE" w:rsidRDefault="000B0634" w:rsidP="000B0634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="00E97527" w:rsidRPr="006E58BE">
        <w:rPr>
          <w:rFonts w:asciiTheme="minorHAnsi" w:eastAsia="SimSun" w:hAnsiTheme="minorHAnsi" w:cstheme="minorHAnsi"/>
          <w:szCs w:val="22"/>
          <w:lang w:val="el-GR"/>
        </w:rPr>
        <w:t>ΣΥΝΟΛΙΚΗ ΑΞΙΑ ΜΕ ΦΠΑ</w:t>
      </w:r>
      <w:r w:rsidR="00E97527"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   </w:t>
      </w:r>
      <w:r w:rsidRPr="006E58BE">
        <w:rPr>
          <w:rFonts w:asciiTheme="minorHAnsi" w:eastAsia="SimSun" w:hAnsiTheme="minorHAnsi" w:cstheme="minorHAnsi"/>
          <w:b/>
          <w:szCs w:val="22"/>
          <w:lang w:val="el-GR"/>
        </w:rPr>
        <w:t>4.500,00 €</w:t>
      </w:r>
    </w:p>
    <w:p w14:paraId="7F85CB1A" w14:textId="77777777" w:rsidR="000B0634" w:rsidRPr="006E58BE" w:rsidRDefault="000B0634" w:rsidP="000B0634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szCs w:val="22"/>
          <w:lang w:val="el-GR"/>
        </w:rPr>
        <w:tab/>
      </w:r>
      <w:r w:rsidRPr="006E58BE">
        <w:rPr>
          <w:rFonts w:asciiTheme="minorHAnsi" w:eastAsia="SimSun" w:hAnsiTheme="minorHAnsi" w:cstheme="minorHAnsi"/>
          <w:szCs w:val="22"/>
          <w:lang w:val="en-US"/>
        </w:rPr>
        <w:t>CPV</w:t>
      </w:r>
      <w:r w:rsidRPr="006E58BE">
        <w:rPr>
          <w:rFonts w:asciiTheme="minorHAnsi" w:eastAsia="SimSun" w:hAnsiTheme="minorHAnsi" w:cstheme="minorHAnsi"/>
          <w:szCs w:val="22"/>
          <w:lang w:val="el-GR"/>
        </w:rPr>
        <w:tab/>
        <w:t xml:space="preserve">:  </w:t>
      </w:r>
      <w:r w:rsidRPr="006E58BE">
        <w:rPr>
          <w:rFonts w:asciiTheme="minorHAnsi" w:eastAsia="Calibri" w:hAnsiTheme="minorHAnsi" w:cstheme="minorHAnsi"/>
          <w:szCs w:val="22"/>
          <w:lang w:val="el-GR"/>
        </w:rPr>
        <w:t>38651000-3</w:t>
      </w:r>
      <w:r w:rsidRPr="006E58BE">
        <w:rPr>
          <w:rFonts w:asciiTheme="minorHAnsi" w:eastAsia="Calibri" w:hAnsiTheme="minorHAnsi" w:cstheme="minorHAnsi"/>
          <w:szCs w:val="22"/>
          <w:lang w:val="el-GR"/>
        </w:rPr>
        <w:tab/>
        <w:t>Φωτογραφικές μηχανές</w:t>
      </w:r>
    </w:p>
    <w:p w14:paraId="4ACD9955" w14:textId="77777777" w:rsidR="000B0634" w:rsidRPr="006E58BE" w:rsidRDefault="000B0634" w:rsidP="000B0634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33"/>
        <w:gridCol w:w="1210"/>
        <w:gridCol w:w="2929"/>
        <w:gridCol w:w="1276"/>
        <w:gridCol w:w="1536"/>
      </w:tblGrid>
      <w:tr w:rsidR="000B0634" w:rsidRPr="006E58BE" w14:paraId="7E577B93" w14:textId="77777777" w:rsidTr="00461F2F">
        <w:trPr>
          <w:trHeight w:val="415"/>
        </w:trPr>
        <w:tc>
          <w:tcPr>
            <w:tcW w:w="7088" w:type="dxa"/>
            <w:gridSpan w:val="4"/>
            <w:shd w:val="clear" w:color="auto" w:fill="2E74B5"/>
            <w:noWrap/>
            <w:vAlign w:val="bottom"/>
          </w:tcPr>
          <w:p w14:paraId="4C803981" w14:textId="0BC8DE44" w:rsidR="000B0634" w:rsidRPr="006E58BE" w:rsidRDefault="00AF7166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Αναλυτική</w:t>
            </w:r>
            <w:r w:rsidR="000B0634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Περιγραφή Είδους</w:t>
            </w:r>
          </w:p>
        </w:tc>
        <w:tc>
          <w:tcPr>
            <w:tcW w:w="1276" w:type="dxa"/>
            <w:shd w:val="clear" w:color="auto" w:fill="2E74B5"/>
            <w:vAlign w:val="bottom"/>
          </w:tcPr>
          <w:p w14:paraId="6E2AEBB8" w14:textId="77777777" w:rsidR="000B0634" w:rsidRPr="006E58BE" w:rsidRDefault="000B0634" w:rsidP="00CB3736">
            <w:pPr>
              <w:pStyle w:val="afc"/>
              <w:suppressAutoHyphens w:val="0"/>
              <w:spacing w:after="0"/>
              <w:ind w:left="-108" w:right="-79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Μονάδα Μέτρησης</w:t>
            </w:r>
          </w:p>
        </w:tc>
        <w:tc>
          <w:tcPr>
            <w:tcW w:w="1536" w:type="dxa"/>
            <w:shd w:val="clear" w:color="auto" w:fill="2E74B5"/>
            <w:vAlign w:val="bottom"/>
          </w:tcPr>
          <w:p w14:paraId="7FA1D439" w14:textId="77777777" w:rsidR="000B0634" w:rsidRPr="006E58BE" w:rsidRDefault="000B0634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Πλήθος</w:t>
            </w:r>
          </w:p>
        </w:tc>
      </w:tr>
      <w:tr w:rsidR="000B0634" w:rsidRPr="006E58BE" w14:paraId="6D6C46AE" w14:textId="77777777" w:rsidTr="00461F2F">
        <w:trPr>
          <w:trHeight w:val="680"/>
        </w:trPr>
        <w:tc>
          <w:tcPr>
            <w:tcW w:w="7088" w:type="dxa"/>
            <w:gridSpan w:val="4"/>
            <w:shd w:val="clear" w:color="auto" w:fill="auto"/>
            <w:noWrap/>
            <w:vAlign w:val="center"/>
          </w:tcPr>
          <w:p w14:paraId="5F1ACB91" w14:textId="77777777" w:rsidR="000346F8" w:rsidRPr="006E58BE" w:rsidRDefault="000B0634" w:rsidP="00D33635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Εξοπλισμός Φωτογραφικής απεικόνισης και Τεκμηρίωσης </w:t>
            </w:r>
            <w:r w:rsidR="000346F8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δεδομένων πεδίου: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</w:t>
            </w:r>
          </w:p>
          <w:p w14:paraId="7D2CB3C1" w14:textId="4340C612" w:rsidR="000B0634" w:rsidRPr="006E58BE" w:rsidRDefault="000346F8" w:rsidP="00D33635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Σετ αποτελούμενο</w:t>
            </w:r>
            <w:r w:rsidR="000B0634"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 xml:space="preserve"> </w:t>
            </w:r>
            <w:r w:rsidR="00AF7166"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>από</w:t>
            </w:r>
            <w:r w:rsidR="000B0634" w:rsidRPr="006E58BE">
              <w:rPr>
                <w:rFonts w:asciiTheme="minorHAnsi" w:eastAsia="Arial" w:hAnsiTheme="minorHAnsi" w:cstheme="minorHAnsi"/>
                <w:bCs/>
                <w:szCs w:val="22"/>
                <w:lang w:val="el-GR"/>
              </w:rPr>
              <w:t xml:space="preserve"> κάμερα υψηλών δυνατοτήτων, τηλεφακό, φακό κοντινής εστίασης, κάρτα μνήμης, τσάντα ασφαλούς μεταφοράς, τρίποδα, flash twin.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F8EEF8" w14:textId="15D3DDCB" w:rsidR="000B0634" w:rsidRPr="006E58BE" w:rsidRDefault="000346F8" w:rsidP="00D33635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Σετ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86CC13C" w14:textId="509BB5FC" w:rsidR="00CB3736" w:rsidRPr="006E58BE" w:rsidRDefault="00185B07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Ένα</w:t>
            </w:r>
          </w:p>
          <w:p w14:paraId="06F483AD" w14:textId="0F3DEB93" w:rsidR="000B0634" w:rsidRPr="006E58BE" w:rsidRDefault="00CB3736" w:rsidP="00D33635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(</w:t>
            </w:r>
            <w:r w:rsidR="000B0634"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1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)</w:t>
            </w:r>
          </w:p>
        </w:tc>
      </w:tr>
      <w:tr w:rsidR="000B0634" w:rsidRPr="006E58BE" w14:paraId="17F7E7BB" w14:textId="77777777" w:rsidTr="00461F2F">
        <w:trPr>
          <w:trHeight w:val="340"/>
        </w:trPr>
        <w:tc>
          <w:tcPr>
            <w:tcW w:w="716" w:type="dxa"/>
            <w:shd w:val="clear" w:color="auto" w:fill="D9D9D9"/>
            <w:noWrap/>
            <w:vAlign w:val="center"/>
          </w:tcPr>
          <w:p w14:paraId="6DE0824F" w14:textId="77777777" w:rsidR="000B0634" w:rsidRPr="006E58BE" w:rsidRDefault="000B0634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/Α</w:t>
            </w:r>
          </w:p>
        </w:tc>
        <w:tc>
          <w:tcPr>
            <w:tcW w:w="2233" w:type="dxa"/>
            <w:shd w:val="clear" w:color="auto" w:fill="D9D9D9"/>
            <w:noWrap/>
            <w:vAlign w:val="center"/>
          </w:tcPr>
          <w:p w14:paraId="58F40FB4" w14:textId="77777777" w:rsidR="000B0634" w:rsidRPr="006E58BE" w:rsidRDefault="000B0634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Ε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Ι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ΓΡ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Φ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10" w:type="dxa"/>
            <w:shd w:val="clear" w:color="auto" w:fill="D9D9D9"/>
            <w:noWrap/>
            <w:vAlign w:val="center"/>
          </w:tcPr>
          <w:p w14:paraId="260B41BC" w14:textId="77777777" w:rsidR="000B0634" w:rsidRPr="006E58BE" w:rsidRDefault="000B0634" w:rsidP="00D3363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ΠΟΣΟΤΗΤΑ</w:t>
            </w:r>
          </w:p>
        </w:tc>
        <w:tc>
          <w:tcPr>
            <w:tcW w:w="2929" w:type="dxa"/>
            <w:shd w:val="clear" w:color="auto" w:fill="D9D9D9"/>
            <w:noWrap/>
            <w:vAlign w:val="center"/>
          </w:tcPr>
          <w:p w14:paraId="18E59EDE" w14:textId="77777777" w:rsidR="000B0634" w:rsidRPr="006E58BE" w:rsidRDefault="000B0634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ΙΤ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4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0C6EC2" w14:textId="77777777" w:rsidR="000B0634" w:rsidRPr="006E58BE" w:rsidRDefault="000B0634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Ν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536" w:type="dxa"/>
            <w:shd w:val="clear" w:color="auto" w:fill="D9D9D9"/>
            <w:vAlign w:val="center"/>
          </w:tcPr>
          <w:p w14:paraId="4401E696" w14:textId="77777777" w:rsidR="000B0634" w:rsidRPr="006E58BE" w:rsidRDefault="000B0634" w:rsidP="00D3363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Ο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Μ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</w:tr>
      <w:tr w:rsidR="000B0634" w:rsidRPr="006E58BE" w14:paraId="224D05BC" w14:textId="77777777" w:rsidTr="00461F2F">
        <w:trPr>
          <w:trHeight w:val="340"/>
        </w:trPr>
        <w:tc>
          <w:tcPr>
            <w:tcW w:w="716" w:type="dxa"/>
            <w:shd w:val="clear" w:color="auto" w:fill="9CC2E5"/>
            <w:noWrap/>
            <w:vAlign w:val="center"/>
          </w:tcPr>
          <w:p w14:paraId="1C819F3E" w14:textId="77777777" w:rsidR="000B0634" w:rsidRPr="006E58BE" w:rsidRDefault="000B0634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2233" w:type="dxa"/>
            <w:shd w:val="clear" w:color="auto" w:fill="9CC2E5"/>
            <w:vAlign w:val="center"/>
          </w:tcPr>
          <w:p w14:paraId="33C6CABE" w14:textId="77777777" w:rsidR="000B0634" w:rsidRPr="006E58BE" w:rsidRDefault="000B0634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Εξοπλισμός Φωτογραφικής απεικόνισης και Τεκμηρίωσης</w:t>
            </w:r>
          </w:p>
        </w:tc>
        <w:tc>
          <w:tcPr>
            <w:tcW w:w="1210" w:type="dxa"/>
            <w:shd w:val="clear" w:color="auto" w:fill="9CC2E5"/>
            <w:vAlign w:val="center"/>
          </w:tcPr>
          <w:p w14:paraId="6C5C9DDB" w14:textId="77777777" w:rsidR="000B0634" w:rsidRPr="006E58BE" w:rsidRDefault="000B0634" w:rsidP="00DD0D6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2929" w:type="dxa"/>
            <w:shd w:val="clear" w:color="auto" w:fill="9CC2E5"/>
            <w:vAlign w:val="center"/>
          </w:tcPr>
          <w:p w14:paraId="3820DBA9" w14:textId="77777777" w:rsidR="000B0634" w:rsidRPr="006E58BE" w:rsidRDefault="000B0634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5F97BB08" w14:textId="77777777" w:rsidR="000B0634" w:rsidRPr="006E58BE" w:rsidRDefault="000B0634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536" w:type="dxa"/>
            <w:shd w:val="clear" w:color="auto" w:fill="9CC2E5"/>
            <w:vAlign w:val="center"/>
          </w:tcPr>
          <w:p w14:paraId="5AEF1D89" w14:textId="77777777" w:rsidR="000B0634" w:rsidRPr="006E58BE" w:rsidRDefault="000B0634" w:rsidP="00D33635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0B0634" w:rsidRPr="006E58BE" w14:paraId="34A465A4" w14:textId="77777777" w:rsidTr="00461F2F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7FE1C586" w14:textId="77777777" w:rsidR="000B0634" w:rsidRPr="006E58BE" w:rsidRDefault="000B0634" w:rsidP="000B0634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1.1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363A9C8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ΒΑΣΙΚΑ ΧΑΡΑΚΤΗΡΙΣΤΙΚΑ: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1751A1F" w14:textId="77777777" w:rsidR="000B0634" w:rsidRPr="006E58BE" w:rsidRDefault="000B0634" w:rsidP="000B0634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BC4BD98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Φωτογραφική Μηχανή τύπου DSLR </w:t>
            </w:r>
          </w:p>
          <w:p w14:paraId="45AA7956" w14:textId="6D573E73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Αισθητήρα πλήρους καρέ: 20,2 Megapixel</w:t>
            </w:r>
            <w:r w:rsidR="00AF7166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τουλάχιστον</w:t>
            </w:r>
          </w:p>
          <w:p w14:paraId="37FDC1AB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Ελάχιστη Ανάλυση φωτογραφιών: 5772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4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3648 pixel</w:t>
            </w:r>
          </w:p>
          <w:p w14:paraId="1CFB8667" w14:textId="3536B1EA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Τύπος αισθητήρα: CMOS</w:t>
            </w:r>
            <w:r w:rsidR="00AF7166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ή ισοδύναμο</w:t>
            </w:r>
          </w:p>
          <w:p w14:paraId="12924830" w14:textId="317BC911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Ελάχιστη ταχύτητα ISO: 100 - 16.000 (με δυνατότητα επέκτασης </w:t>
            </w:r>
            <w:r w:rsidR="00AC4869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έ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ως 51.200)</w:t>
            </w:r>
          </w:p>
          <w:p w14:paraId="10E82199" w14:textId="6A3350FB" w:rsidR="000B0634" w:rsidRPr="006E58BE" w:rsidRDefault="00CB3736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Καταγραφή θέσης μέσω 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ενσωματω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-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μένου GPS </w:t>
            </w:r>
          </w:p>
          <w:p w14:paraId="345D9AFD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Λήψη βίντεο σε υψηλή ευκρίνεια (Full - HD)</w:t>
            </w:r>
          </w:p>
          <w:p w14:paraId="060F9C6D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Οθόνη τύπου LCD ελάχιστου μεγέθους 3΄΄</w:t>
            </w:r>
          </w:p>
          <w:p w14:paraId="1FF0C423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Τελείες οθόνης: 1.040.000</w:t>
            </w:r>
          </w:p>
          <w:p w14:paraId="72A13194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lastRenderedPageBreak/>
              <w:t>Ενσωματωμένο Flash</w:t>
            </w:r>
          </w:p>
          <w:p w14:paraId="2CF7E3D1" w14:textId="1BF90EDB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T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αχύτητα κλείστρου: 30 sec - 1/8000 sec</w:t>
            </w:r>
            <w:r w:rsidR="00AC4869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(</w:t>
            </w:r>
            <w:r w:rsidR="00AC4869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τουλάχιστον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  <w:p w14:paraId="3CEB95E1" w14:textId="70FEE0F5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Παράγοντας περικοπής (crop factor): </w:t>
            </w:r>
            <w:r w:rsidR="00CB3736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1.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6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4"/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BD15F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(</w:t>
            </w:r>
            <w:r w:rsidR="00BD15F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τουλάχιστον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  <w:p w14:paraId="34E1A11F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  <w:p w14:paraId="4EEEE792" w14:textId="77777777" w:rsidR="000B0634" w:rsidRPr="006E58BE" w:rsidRDefault="000B0634" w:rsidP="000B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Φ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eastAsia="el-GR"/>
              </w:rPr>
              <w:t>AK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ΟΙ</w:t>
            </w:r>
          </w:p>
          <w:p w14:paraId="3E36A68E" w14:textId="1CECDCE0" w:rsidR="000B0634" w:rsidRPr="006E58BE" w:rsidRDefault="000B0634" w:rsidP="000B06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Φακός 100</w:t>
            </w:r>
            <w:r w:rsidR="0037375C"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mm</w:t>
            </w:r>
            <w:r w:rsidR="00BD15F1"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με σταθεροποιητή εικόνας:</w:t>
            </w:r>
          </w:p>
          <w:p w14:paraId="0F8CA08E" w14:textId="21B20FBB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Ο φακός θα πρέπει να είναι συμβατός με την κάμερα της προσφοράς</w:t>
            </w:r>
          </w:p>
          <w:p w14:paraId="20F812D2" w14:textId="743A1CCC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Ισοδύναμη εστιακή απόσταση 35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  <w:r w:rsidR="00BD15F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τουλάχιστον</w:t>
            </w:r>
          </w:p>
          <w:p w14:paraId="034B1C78" w14:textId="597C9095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Οπτικό πεδίο 19,8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0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2D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13,5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0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 – 23,4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0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(οριζόντιο - κατακόρυφο – διαγώνιο ) </w:t>
            </w:r>
          </w:p>
          <w:p w14:paraId="738FCC9B" w14:textId="25CA5DC1" w:rsidR="000B0634" w:rsidRPr="006E58BE" w:rsidRDefault="00BD15F1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Ελάχιστος α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ριθμός πτερυγίων διαφράγματος: 9</w:t>
            </w:r>
          </w:p>
          <w:p w14:paraId="6EA94C2C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Ελάχιστο διάφραγμα: 32</w:t>
            </w:r>
          </w:p>
          <w:p w14:paraId="6FDC1A1C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Ελάχιστη απόσταση εστίασης: 0,3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  <w:p w14:paraId="69E29430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A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ναγραφή πληροφορίας απόστασης</w:t>
            </w:r>
          </w:p>
          <w:p w14:paraId="19082F92" w14:textId="74A58D03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Σύστημα σταθεροποίησης εικόνας με ανίχνευση γωνίας και μετατόπισης: 4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stop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, 3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stop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σε μεγέθυνση 0,5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4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και  2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stop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σε μεγέθυνση 1,0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sym w:font="Symbol" w:char="F0B4"/>
            </w:r>
            <w:r w:rsidR="00BD15F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(</w:t>
            </w:r>
            <w:r w:rsidR="00BD15F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τουλάχιστον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  <w:p w14:paraId="6A15B992" w14:textId="7ED6B853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Μηχανισμός AF να είναι Ring USM</w:t>
            </w:r>
            <w:r w:rsidR="00BD15F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ή ισοδύναμος</w:t>
            </w:r>
          </w:p>
          <w:p w14:paraId="5E7D0575" w14:textId="1F979997" w:rsidR="000B0634" w:rsidRPr="006E58BE" w:rsidRDefault="0037375C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Ελάχιστη δ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ιάμετρος φίλτρων: 67 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</w:p>
          <w:p w14:paraId="7D473729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Μέγιστη διάμετρος και μήκος: 77,7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. και 123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301C220C" w14:textId="0F1FC36C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Βάρος: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≤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625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gr</w:t>
            </w:r>
            <w:r w:rsidR="00BD15F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  <w:p w14:paraId="4252ED77" w14:textId="1B55C2C7" w:rsidR="000B0634" w:rsidRPr="006E58BE" w:rsidRDefault="00BD15F1" w:rsidP="00CB3736">
            <w:pPr>
              <w:spacing w:after="0" w:line="240" w:lineRule="auto"/>
              <w:ind w:left="241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Συνοδευτικά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εξαρτήματα φακού:</w:t>
            </w:r>
          </w:p>
          <w:p w14:paraId="026CD689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Θήκη φακού</w:t>
            </w:r>
          </w:p>
          <w:p w14:paraId="4F76C1E8" w14:textId="512E10FB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lastRenderedPageBreak/>
              <w:t>Παρασολέιγ φακού III συμβατά με τις Θήκες Φίλτρων Ζελατίνης  III</w:t>
            </w:r>
            <w:r w:rsidR="00461F2F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4</w:t>
            </w:r>
            <w:r w:rsidR="00BD15F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  <w:p w14:paraId="19F9C217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Σακίδιο φακού</w:t>
            </w:r>
          </w:p>
          <w:p w14:paraId="1D97B9E9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Μέγιστος αριθμός παρσολέιγ </w:t>
            </w:r>
          </w:p>
          <w:p w14:paraId="60C3D30B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Μεγέθυνση με τον Δακτύλιο Επέκτασης EF12 II: 1,17 -0,12</w:t>
            </w:r>
          </w:p>
          <w:p w14:paraId="53843E10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Μεγέθυνση με τον Δακτύλιο Επέκτασης EF12 II: 1,37 -0,27</w:t>
            </w:r>
          </w:p>
          <w:p w14:paraId="134DC953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Συμβατότητα επεκτάσεων: NC</w:t>
            </w:r>
          </w:p>
          <w:p w14:paraId="2A314301" w14:textId="2E493E40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H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σύνδεση με τρίποδο να γίνεται με κοχλία τύπου D (B)</w:t>
            </w:r>
            <w:r w:rsidR="00BD15F1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ή ισοδύναμου</w:t>
            </w:r>
          </w:p>
          <w:p w14:paraId="3EE44CA3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Cs w:val="22"/>
                <w:lang w:val="el-GR" w:eastAsia="el-GR"/>
              </w:rPr>
            </w:pPr>
          </w:p>
          <w:p w14:paraId="575CE9CC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Φακός 100 - 400mm με σταθεροποιητή εικόνας:</w:t>
            </w:r>
          </w:p>
          <w:p w14:paraId="73976306" w14:textId="6697471A" w:rsidR="000B0634" w:rsidRPr="006E58BE" w:rsidRDefault="000B0634" w:rsidP="00BD15F1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Ο φακός θα πρέπει να είναι συμβατός με την κάμερα της προσφοράς</w:t>
            </w:r>
          </w:p>
          <w:p w14:paraId="11BECD20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Ισοδύναμη εστιακή απόσταση 35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4A95B649" w14:textId="148196C7" w:rsidR="000B0634" w:rsidRPr="006E58BE" w:rsidRDefault="000B0634" w:rsidP="0037375C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Οπτικό πεδίο 20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0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2D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14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0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– 24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0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2D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(οριζόντιο - κατακόρυφο – διαγώνιο) </w:t>
            </w:r>
            <w:r w:rsidR="00786A5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τουλάχιστον</w:t>
            </w:r>
          </w:p>
          <w:p w14:paraId="6C7EF64B" w14:textId="485C4DFD" w:rsidR="000B0634" w:rsidRPr="006E58BE" w:rsidRDefault="00B017F3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Ελάχιστος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ριθμός πτερυγίων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διαφράγματος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: 8</w:t>
            </w:r>
          </w:p>
          <w:p w14:paraId="5DBB8B0A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Ελάχιστο διάφραγμα: 32</w:t>
            </w:r>
          </w:p>
          <w:p w14:paraId="7ED1D8C5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Ελάχιστη απόσταση εστίασης: 1,8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5375EB1C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Να αναφέρονται πληροφορίες απόστασης</w:t>
            </w:r>
          </w:p>
          <w:p w14:paraId="6DC98096" w14:textId="05906A6D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Σύστημα σταθεροποίησης εικόνας: 3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stop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(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τουλάχιστον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</w:t>
            </w:r>
          </w:p>
          <w:p w14:paraId="6656FE84" w14:textId="02ECCF72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Μηχανισμός AF να είναι Ring USM3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ή ισοδύναμος</w:t>
            </w:r>
          </w:p>
          <w:p w14:paraId="326EE9E4" w14:textId="2D89E176" w:rsidR="000B0634" w:rsidRPr="006E58BE" w:rsidRDefault="0037375C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Ελάχιστη δ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ιάμετρος φίλτρων: 77 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  <w:p w14:paraId="640FA4CC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lastRenderedPageBreak/>
              <w:t xml:space="preserve">Μέγιστη διάμετρος και μήκος: 92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. και 189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4731FF33" w14:textId="0A6632CC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Βάρος: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≤ 1500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gr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  <w:p w14:paraId="75A6CB05" w14:textId="77777777" w:rsidR="00CB3736" w:rsidRPr="006E58BE" w:rsidRDefault="00CB3736" w:rsidP="000B063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  <w:p w14:paraId="6418203E" w14:textId="5E387A2D" w:rsidR="000B0634" w:rsidRPr="006E58BE" w:rsidRDefault="00CB3736" w:rsidP="000B063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Ο 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φακό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ς θα πρέπει να συνοδεύε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ται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και 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από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τα εξής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εξαρτήματα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:</w:t>
            </w:r>
          </w:p>
          <w:p w14:paraId="0C99C6C3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Θήκη φακού</w:t>
            </w:r>
          </w:p>
          <w:p w14:paraId="5BB89F65" w14:textId="3E692F3B" w:rsidR="000B0634" w:rsidRPr="006E58BE" w:rsidRDefault="00CB3736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Παρασολέιγ φακού, μ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έγιστος αριθμός παρσολέιγ III συμβατά με τις Θήκες Φίλτρων Ζελατίνης III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ab/>
              <w:t>4</w:t>
            </w:r>
          </w:p>
          <w:p w14:paraId="54C7BFE8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Σακίδιο φακού</w:t>
            </w:r>
          </w:p>
          <w:p w14:paraId="0E1A0C70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Μεγέθυνση με τον Δακτύλιο Επέκτασης EF12 II: 0,25 – 0,03</w:t>
            </w:r>
          </w:p>
          <w:p w14:paraId="185BE068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Μεγέθυνση με τον Δακτύλιο Επέκτασης EF12 II: 0,35 – 0,07</w:t>
            </w:r>
          </w:p>
          <w:p w14:paraId="17BCC6B5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Συμβατότητα επεκτάσεων: HPGL/2</w:t>
            </w:r>
          </w:p>
          <w:p w14:paraId="401FC7D3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Cs w:val="22"/>
                <w:lang w:eastAsia="el-GR"/>
              </w:rPr>
            </w:pPr>
          </w:p>
          <w:p w14:paraId="1E41BABA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Φακός 17 – 40mm  f/4L USM:</w:t>
            </w:r>
          </w:p>
          <w:p w14:paraId="0F9EAB99" w14:textId="52CD3BAE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Ο φακός θα πρέπει να είναι συμβατός με την κάμερα της προσφοράς</w:t>
            </w:r>
          </w:p>
          <w:p w14:paraId="5529D556" w14:textId="6C3484F2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Τύπος: Standard Zoom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ή </w:t>
            </w:r>
            <w:r w:rsidR="00C37DD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ισοδύναμος</w:t>
            </w:r>
          </w:p>
          <w:p w14:paraId="40EA2C65" w14:textId="35DD2EFA" w:rsidR="000B0634" w:rsidRPr="006E58BE" w:rsidRDefault="00CB3736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Είδος: Εστίαση σταθερού 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διαφράγματος</w:t>
            </w:r>
          </w:p>
          <w:p w14:paraId="72B5E499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Full Frame: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Ναι </w:t>
            </w:r>
          </w:p>
          <w:p w14:paraId="470FAD7B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Μέγιστο διάφραγμα (Aperture – f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): 4</w:t>
            </w:r>
          </w:p>
          <w:p w14:paraId="3F7F10BD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Μέγιστο διάφραγμα (Aperture – στην εστίαση): 4</w:t>
            </w:r>
          </w:p>
          <w:p w14:paraId="08B20053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Ελάχιστη εστιακή απόσταση: 17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sym w:font="Symbol" w:char="F02D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40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2FC32594" w14:textId="2AAA711D" w:rsidR="000B0634" w:rsidRPr="006E58BE" w:rsidRDefault="0037375C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Ελάχιστη δ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ιάμετρος φίλτρου: 77 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</w:p>
          <w:p w14:paraId="6C8565CC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Δυνατότητα και λειτουργεία AutoFocus</w:t>
            </w:r>
          </w:p>
          <w:p w14:paraId="549F2471" w14:textId="1E81DA46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Βάρος ≤ 500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 xml:space="preserve"> gr</w:t>
            </w:r>
          </w:p>
          <w:p w14:paraId="7845DB17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Cs w:val="22"/>
                <w:lang w:eastAsia="el-GR"/>
              </w:rPr>
            </w:pPr>
          </w:p>
          <w:p w14:paraId="2AF2EB9B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lastRenderedPageBreak/>
              <w:t>Τρίποδας:</w:t>
            </w:r>
          </w:p>
          <w:p w14:paraId="444562AA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Υλικό κατασκευής: αλουμίνιο</w:t>
            </w:r>
          </w:p>
          <w:p w14:paraId="34E6E6EE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Μέγιστο ύψος: 1,79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193603C4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Ελάχιστο ύψος: 0,48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483B3EBC" w14:textId="69B90663" w:rsidR="000B0634" w:rsidRPr="006E58BE" w:rsidRDefault="00CB3736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Πόδια ρυθμιζόμενα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σε ύψος και κλίση</w:t>
            </w:r>
          </w:p>
          <w:p w14:paraId="23E2858B" w14:textId="6DB5E2F0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Βάρος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: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≤ 1,8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Kgr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4429F7C4" w14:textId="77777777" w:rsidR="000B0634" w:rsidRPr="006E58BE" w:rsidRDefault="000B0634" w:rsidP="00CB3736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241" w:hanging="36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Μέγιστο φορτίο: 4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Kgr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191304FB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9B2BE72" w14:textId="77777777" w:rsidR="000B0634" w:rsidRPr="006E58BE" w:rsidRDefault="000B0634" w:rsidP="000B0634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2940C3CD" w14:textId="77777777" w:rsidR="000B0634" w:rsidRPr="006E58BE" w:rsidRDefault="000B0634" w:rsidP="000B0634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  <w:tr w:rsidR="000B0634" w:rsidRPr="00F36361" w14:paraId="35DD8C70" w14:textId="77777777" w:rsidTr="00461F2F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21DC1A13" w14:textId="77777777" w:rsidR="000B0634" w:rsidRPr="006E58BE" w:rsidRDefault="000B0634" w:rsidP="000B0634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1.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2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3E1080C" w14:textId="77777777" w:rsidR="000B0634" w:rsidRPr="006E58BE" w:rsidRDefault="000B0634" w:rsidP="000B063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ΠΙΣΤΟΠΟΙΗΤΙΚΑ – ΠΑΡΕΛΚΟΜΕΝΑ :</w:t>
            </w:r>
          </w:p>
          <w:p w14:paraId="3AFE703A" w14:textId="77777777" w:rsidR="000B0634" w:rsidRPr="006E58BE" w:rsidRDefault="000B0634" w:rsidP="000B0634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14:paraId="4E243FEE" w14:textId="77777777" w:rsidR="000B0634" w:rsidRPr="006E58BE" w:rsidRDefault="000B0634" w:rsidP="000B0634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5FB565A6" w14:textId="104F8ED3" w:rsidR="000B0634" w:rsidRPr="006E58BE" w:rsidRDefault="000B0634" w:rsidP="00283EB5">
            <w:pPr>
              <w:spacing w:after="0"/>
              <w:ind w:left="241" w:hanging="241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-</w:t>
            </w:r>
            <w:r w:rsidR="00CB3736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Τσάντα μεταφοράς φωτογραφικού εξοπλισμού</w:t>
            </w:r>
          </w:p>
          <w:p w14:paraId="4D09897D" w14:textId="4FE7A195" w:rsidR="000B0634" w:rsidRPr="006E58BE" w:rsidRDefault="000B0634" w:rsidP="00283EB5">
            <w:pPr>
              <w:spacing w:after="0"/>
              <w:ind w:left="241" w:hanging="241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-</w:t>
            </w:r>
            <w:r w:rsidR="008E544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Εγγύηση καλής λειτουργίας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όλης της διάταξης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τουλάχιστον εν</w:t>
            </w:r>
            <w:r w:rsidR="008219C1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ό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ς (1) έτους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</w:p>
          <w:p w14:paraId="01EC67BE" w14:textId="09E37454" w:rsidR="000B0634" w:rsidRPr="006E58BE" w:rsidRDefault="00CB3736" w:rsidP="00283EB5">
            <w:pPr>
              <w:spacing w:after="0"/>
              <w:ind w:left="241" w:hanging="241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-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Οδηγίες κατασκευαστή</w:t>
            </w:r>
          </w:p>
          <w:p w14:paraId="655483A4" w14:textId="75F2751B" w:rsidR="000B0634" w:rsidRPr="006E58BE" w:rsidRDefault="00CB3736" w:rsidP="00283EB5">
            <w:pPr>
              <w:spacing w:after="0"/>
              <w:ind w:left="241" w:hanging="241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-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Φορτιστής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</w:p>
          <w:p w14:paraId="764B1D71" w14:textId="71838EA8" w:rsidR="000B0634" w:rsidRPr="006E58BE" w:rsidRDefault="00CB3736" w:rsidP="00283EB5">
            <w:pPr>
              <w:spacing w:after="0"/>
              <w:ind w:left="241" w:hanging="241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-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Μπαταρίες</w:t>
            </w:r>
            <w:r w:rsidR="000B0634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</w:p>
          <w:p w14:paraId="3AB57A5A" w14:textId="5F04BAFD" w:rsidR="000B0634" w:rsidRPr="006E58BE" w:rsidRDefault="00CB3736" w:rsidP="00283EB5">
            <w:pPr>
              <w:spacing w:after="0"/>
              <w:ind w:left="241" w:hanging="241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- </w:t>
            </w:r>
            <w:r w:rsidR="0037375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 xml:space="preserve"> </w:t>
            </w:r>
            <w:r w:rsidR="008E544C" w:rsidRPr="006E58BE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Κάλυμμα</w:t>
            </w:r>
          </w:p>
        </w:tc>
        <w:tc>
          <w:tcPr>
            <w:tcW w:w="1276" w:type="dxa"/>
            <w:vAlign w:val="center"/>
          </w:tcPr>
          <w:p w14:paraId="5F23A3BD" w14:textId="77777777" w:rsidR="000B0634" w:rsidRPr="006E58BE" w:rsidRDefault="000B0634" w:rsidP="000B0634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1536" w:type="dxa"/>
            <w:vAlign w:val="center"/>
          </w:tcPr>
          <w:p w14:paraId="754D69B7" w14:textId="77777777" w:rsidR="000B0634" w:rsidRPr="006E58BE" w:rsidRDefault="000B0634" w:rsidP="000B0634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</w:tbl>
    <w:p w14:paraId="7E031CAC" w14:textId="77777777" w:rsidR="00250C3D" w:rsidRPr="006E58BE" w:rsidRDefault="00250C3D" w:rsidP="00D21EDF">
      <w:pPr>
        <w:tabs>
          <w:tab w:val="right" w:pos="2410"/>
          <w:tab w:val="left" w:pos="2552"/>
          <w:tab w:val="decimal" w:pos="3402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p w14:paraId="7F8442F9" w14:textId="77777777" w:rsidR="00F24A55" w:rsidRDefault="00F24A55">
      <w:pPr>
        <w:suppressAutoHyphens w:val="0"/>
        <w:spacing w:after="0" w:line="240" w:lineRule="auto"/>
        <w:jc w:val="left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  <w:r>
        <w:rPr>
          <w:rFonts w:asciiTheme="minorHAnsi" w:hAnsiTheme="minorHAnsi" w:cstheme="minorHAnsi"/>
          <w:b/>
          <w:bCs/>
          <w:szCs w:val="22"/>
          <w:u w:val="single"/>
          <w:lang w:val="el-GR"/>
        </w:rPr>
        <w:br w:type="page"/>
      </w:r>
    </w:p>
    <w:p w14:paraId="58B2C7C9" w14:textId="7181115E" w:rsidR="007431CA" w:rsidRPr="006E58BE" w:rsidRDefault="001928E0" w:rsidP="007431CA">
      <w:pPr>
        <w:rPr>
          <w:rFonts w:asciiTheme="minorHAnsi" w:eastAsia="SimSun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hAnsiTheme="minorHAnsi" w:cstheme="minorHAnsi"/>
          <w:b/>
          <w:bCs/>
          <w:szCs w:val="22"/>
          <w:u w:val="single"/>
          <w:lang w:val="el-GR"/>
        </w:rPr>
        <w:lastRenderedPageBreak/>
        <w:t xml:space="preserve">ΤΜΗΜΑ </w:t>
      </w:r>
      <w:r w:rsidR="00392047" w:rsidRPr="006E58BE">
        <w:rPr>
          <w:rFonts w:asciiTheme="minorHAnsi" w:hAnsiTheme="minorHAnsi" w:cstheme="minorHAnsi"/>
          <w:b/>
          <w:bCs/>
          <w:szCs w:val="22"/>
          <w:u w:val="single"/>
          <w:lang w:val="el-GR"/>
        </w:rPr>
        <w:t>Γ</w:t>
      </w:r>
      <w:r w:rsidR="0024491A" w:rsidRPr="006E58BE">
        <w:rPr>
          <w:rFonts w:asciiTheme="minorHAnsi" w:hAnsiTheme="minorHAnsi" w:cstheme="minorHAnsi"/>
          <w:b/>
          <w:bCs/>
          <w:szCs w:val="22"/>
          <w:u w:val="single"/>
          <w:lang w:val="el-GR"/>
        </w:rPr>
        <w:t>:</w:t>
      </w:r>
      <w:r w:rsidRPr="006E58BE">
        <w:rPr>
          <w:rFonts w:asciiTheme="minorHAnsi" w:hAnsiTheme="minorHAnsi" w:cstheme="minorHAnsi"/>
          <w:b/>
          <w:bCs/>
          <w:szCs w:val="22"/>
          <w:lang w:val="el-GR"/>
        </w:rPr>
        <w:t xml:space="preserve"> </w:t>
      </w:r>
      <w:r w:rsidR="007431CA" w:rsidRPr="006E58BE">
        <w:rPr>
          <w:rFonts w:asciiTheme="minorHAnsi" w:hAnsiTheme="minorHAnsi" w:cstheme="minorHAnsi"/>
          <w:b/>
          <w:bCs/>
          <w:szCs w:val="22"/>
          <w:lang w:val="el-GR"/>
        </w:rPr>
        <w:t>Εξο</w:t>
      </w:r>
      <w:r w:rsidR="00392047" w:rsidRPr="006E58BE">
        <w:rPr>
          <w:rFonts w:asciiTheme="minorHAnsi" w:hAnsiTheme="minorHAnsi" w:cstheme="minorHAnsi"/>
          <w:b/>
          <w:bCs/>
          <w:szCs w:val="22"/>
          <w:lang w:val="el-GR"/>
        </w:rPr>
        <w:t>πλισμός Πρόσδεσης Μετεωρολογικών Ιστών</w:t>
      </w: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</w:p>
    <w:p w14:paraId="5DA750F8" w14:textId="096350BE" w:rsidR="001928E0" w:rsidRPr="006E58BE" w:rsidRDefault="001928E0" w:rsidP="007431CA">
      <w:pPr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>ΚΑΘΑΡΗ ΑΞΙΑ</w:t>
      </w:r>
      <w:r w:rsidR="002677B4"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 xml:space="preserve"> </w:t>
      </w: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  <w:t xml:space="preserve">: </w:t>
      </w:r>
      <w:r w:rsidR="008B05FA"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="00185B07"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="002677B4" w:rsidRPr="006E58BE">
        <w:rPr>
          <w:rFonts w:asciiTheme="minorHAnsi" w:eastAsia="SimSun" w:hAnsiTheme="minorHAnsi" w:cstheme="minorHAnsi"/>
          <w:bCs/>
          <w:szCs w:val="22"/>
          <w:lang w:val="el-GR"/>
        </w:rPr>
        <w:t>2.806,45 €</w:t>
      </w:r>
      <w:r w:rsidR="00B208BD" w:rsidRPr="006E58BE">
        <w:rPr>
          <w:rFonts w:asciiTheme="minorHAnsi" w:eastAsia="SimSun" w:hAnsiTheme="minorHAnsi" w:cstheme="minorHAnsi"/>
          <w:bCs/>
          <w:szCs w:val="22"/>
          <w:lang w:val="el-GR"/>
        </w:rPr>
        <w:t xml:space="preserve"> </w:t>
      </w:r>
    </w:p>
    <w:p w14:paraId="76DA29F5" w14:textId="031DA44C" w:rsidR="001928E0" w:rsidRPr="006E58BE" w:rsidRDefault="001928E0" w:rsidP="001928E0">
      <w:pPr>
        <w:tabs>
          <w:tab w:val="right" w:pos="2410"/>
          <w:tab w:val="left" w:pos="2552"/>
          <w:tab w:val="decimal" w:pos="3544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>ΦΠΑ 24%</w:t>
      </w:r>
      <w:r w:rsidR="007431CA"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 xml:space="preserve">           </w:t>
      </w: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 xml:space="preserve">: </w:t>
      </w: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="008B05FA"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="00185B07"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 xml:space="preserve"> </w:t>
      </w:r>
      <w:r w:rsidR="00B208BD" w:rsidRPr="006E58BE">
        <w:rPr>
          <w:rFonts w:asciiTheme="minorHAnsi" w:eastAsia="SimSun" w:hAnsiTheme="minorHAnsi" w:cstheme="minorHAnsi"/>
          <w:bCs/>
          <w:szCs w:val="22"/>
          <w:lang w:val="el-GR"/>
        </w:rPr>
        <w:t xml:space="preserve"> </w:t>
      </w:r>
      <w:r w:rsidR="00185B07" w:rsidRPr="006E58BE">
        <w:rPr>
          <w:rFonts w:asciiTheme="minorHAnsi" w:eastAsia="SimSun" w:hAnsiTheme="minorHAnsi" w:cstheme="minorHAnsi"/>
          <w:bCs/>
          <w:szCs w:val="22"/>
          <w:lang w:val="el-GR"/>
        </w:rPr>
        <w:t xml:space="preserve">       </w:t>
      </w:r>
      <w:r w:rsidR="002677B4" w:rsidRPr="006E58BE">
        <w:rPr>
          <w:rFonts w:asciiTheme="minorHAnsi" w:eastAsia="SimSun" w:hAnsiTheme="minorHAnsi" w:cstheme="minorHAnsi"/>
          <w:bCs/>
          <w:szCs w:val="22"/>
          <w:lang w:val="el-GR"/>
        </w:rPr>
        <w:t>673,55 €</w:t>
      </w:r>
    </w:p>
    <w:p w14:paraId="2A88A37A" w14:textId="5BC807D3" w:rsidR="001928E0" w:rsidRPr="006E58BE" w:rsidRDefault="001928E0" w:rsidP="001928E0">
      <w:pPr>
        <w:tabs>
          <w:tab w:val="right" w:pos="2410"/>
          <w:tab w:val="left" w:pos="2552"/>
          <w:tab w:val="decimal" w:pos="3544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bCs/>
          <w:szCs w:val="22"/>
          <w:lang w:val="el-GR"/>
        </w:rPr>
      </w:pP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>ΣΥΝΟΛΙΚΗ ΑΞΙΑ ΜΕ ΦΠΑ</w:t>
      </w: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  <w:t xml:space="preserve">: </w:t>
      </w:r>
      <w:r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ab/>
      </w:r>
      <w:r w:rsidR="008B05FA"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 xml:space="preserve">      </w:t>
      </w:r>
      <w:r w:rsidR="002677B4" w:rsidRPr="006E58BE">
        <w:rPr>
          <w:rFonts w:asciiTheme="minorHAnsi" w:eastAsia="SimSun" w:hAnsiTheme="minorHAnsi" w:cstheme="minorHAnsi"/>
          <w:bCs/>
          <w:szCs w:val="22"/>
          <w:lang w:val="el-GR"/>
        </w:rPr>
        <w:t>3.480,00 €</w:t>
      </w:r>
      <w:r w:rsidR="00B208BD" w:rsidRPr="006E58BE">
        <w:rPr>
          <w:rFonts w:asciiTheme="minorHAnsi" w:eastAsia="SimSun" w:hAnsiTheme="minorHAnsi" w:cstheme="minorHAnsi"/>
          <w:b/>
          <w:bCs/>
          <w:szCs w:val="22"/>
          <w:lang w:val="el-GR"/>
        </w:rPr>
        <w:t xml:space="preserve"> </w:t>
      </w:r>
    </w:p>
    <w:p w14:paraId="56F44261" w14:textId="77777777" w:rsidR="00437DDF" w:rsidRPr="006E58BE" w:rsidRDefault="00437DDF" w:rsidP="001928E0">
      <w:pPr>
        <w:tabs>
          <w:tab w:val="right" w:pos="2410"/>
          <w:tab w:val="left" w:pos="2552"/>
          <w:tab w:val="decimal" w:pos="3544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</w:p>
    <w:p w14:paraId="192B0642" w14:textId="0B3ACD7E" w:rsidR="00630092" w:rsidRPr="006E58BE" w:rsidRDefault="000346F8" w:rsidP="001928E0">
      <w:pPr>
        <w:tabs>
          <w:tab w:val="right" w:pos="2410"/>
          <w:tab w:val="left" w:pos="2552"/>
          <w:tab w:val="decimal" w:pos="3544"/>
        </w:tabs>
        <w:suppressAutoHyphens w:val="0"/>
        <w:autoSpaceDE w:val="0"/>
        <w:spacing w:before="57" w:after="57"/>
        <w:rPr>
          <w:rFonts w:asciiTheme="minorHAnsi" w:eastAsia="SimSun" w:hAnsiTheme="minorHAnsi" w:cstheme="minorHAnsi"/>
          <w:szCs w:val="22"/>
          <w:lang w:val="el-GR"/>
        </w:rPr>
      </w:pPr>
      <w:r w:rsidRPr="006E58BE">
        <w:rPr>
          <w:rFonts w:asciiTheme="minorHAnsi" w:eastAsia="Arial" w:hAnsiTheme="minorHAnsi" w:cstheme="minorHAnsi"/>
          <w:szCs w:val="22"/>
          <w:lang w:val="el-GR"/>
        </w:rPr>
        <w:tab/>
        <w:t xml:space="preserve">      </w:t>
      </w:r>
      <w:r w:rsidR="00630092" w:rsidRPr="006E58BE">
        <w:rPr>
          <w:rFonts w:asciiTheme="minorHAnsi" w:eastAsia="Arial" w:hAnsiTheme="minorHAnsi" w:cstheme="minorHAnsi"/>
          <w:szCs w:val="22"/>
          <w:lang w:val="en-US"/>
        </w:rPr>
        <w:t xml:space="preserve">CPV: </w:t>
      </w:r>
      <w:r w:rsidR="00630092" w:rsidRPr="006E58BE">
        <w:rPr>
          <w:rFonts w:asciiTheme="minorHAnsi" w:eastAsia="Arial" w:hAnsiTheme="minorHAnsi" w:cstheme="minorHAnsi"/>
          <w:szCs w:val="22"/>
          <w:lang w:val="el-GR"/>
        </w:rPr>
        <w:t>38128000-8</w:t>
      </w:r>
      <w:r w:rsidR="00630092" w:rsidRPr="006E58BE">
        <w:rPr>
          <w:rFonts w:asciiTheme="minorHAnsi" w:eastAsia="Arial" w:hAnsiTheme="minorHAnsi" w:cstheme="minorHAnsi"/>
          <w:szCs w:val="22"/>
          <w:lang w:val="el-GR"/>
        </w:rPr>
        <w:tab/>
        <w:t>Εξαρτήματα Μετεωρολογικών οργάνων</w:t>
      </w: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233"/>
        <w:gridCol w:w="1210"/>
        <w:gridCol w:w="3609"/>
        <w:gridCol w:w="1163"/>
        <w:gridCol w:w="969"/>
      </w:tblGrid>
      <w:tr w:rsidR="00630092" w:rsidRPr="006E58BE" w14:paraId="1AEF2628" w14:textId="77777777" w:rsidTr="00B017F3">
        <w:trPr>
          <w:trHeight w:val="415"/>
        </w:trPr>
        <w:tc>
          <w:tcPr>
            <w:tcW w:w="7768" w:type="dxa"/>
            <w:gridSpan w:val="4"/>
            <w:shd w:val="clear" w:color="auto" w:fill="2E74B5"/>
            <w:noWrap/>
            <w:vAlign w:val="bottom"/>
          </w:tcPr>
          <w:p w14:paraId="0E1A68BC" w14:textId="3ABF0AE2" w:rsidR="00630092" w:rsidRPr="006E58BE" w:rsidRDefault="00B017F3" w:rsidP="00630092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>Αναλυτική</w:t>
            </w:r>
            <w:r w:rsidR="00630092"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Περιγραφή Είδους</w:t>
            </w:r>
          </w:p>
        </w:tc>
        <w:tc>
          <w:tcPr>
            <w:tcW w:w="1163" w:type="dxa"/>
            <w:shd w:val="clear" w:color="auto" w:fill="2E74B5"/>
            <w:vAlign w:val="bottom"/>
          </w:tcPr>
          <w:p w14:paraId="2630B7A9" w14:textId="77777777" w:rsidR="00630092" w:rsidRPr="006E58BE" w:rsidRDefault="00630092" w:rsidP="00630092">
            <w:pPr>
              <w:pStyle w:val="afc"/>
              <w:suppressAutoHyphens w:val="0"/>
              <w:spacing w:after="0"/>
              <w:ind w:left="-108" w:right="-79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Μονάδα Μέτρησης</w:t>
            </w:r>
          </w:p>
        </w:tc>
        <w:tc>
          <w:tcPr>
            <w:tcW w:w="969" w:type="dxa"/>
            <w:shd w:val="clear" w:color="auto" w:fill="2E74B5"/>
            <w:vAlign w:val="bottom"/>
          </w:tcPr>
          <w:p w14:paraId="36028D2F" w14:textId="77777777" w:rsidR="00630092" w:rsidRPr="006E58BE" w:rsidRDefault="00630092" w:rsidP="00630092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Πλήθος</w:t>
            </w:r>
          </w:p>
        </w:tc>
      </w:tr>
      <w:tr w:rsidR="00630092" w:rsidRPr="006E58BE" w14:paraId="41AF3E59" w14:textId="77777777" w:rsidTr="00B017F3">
        <w:trPr>
          <w:trHeight w:val="680"/>
        </w:trPr>
        <w:tc>
          <w:tcPr>
            <w:tcW w:w="7768" w:type="dxa"/>
            <w:gridSpan w:val="4"/>
            <w:shd w:val="clear" w:color="auto" w:fill="auto"/>
            <w:noWrap/>
            <w:vAlign w:val="center"/>
          </w:tcPr>
          <w:p w14:paraId="106B35D2" w14:textId="6445CC67" w:rsidR="00630092" w:rsidRPr="006E58BE" w:rsidRDefault="00630092" w:rsidP="00630092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Εξοπλισμός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Πρόσδεσης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</w:t>
            </w:r>
            <w:r w:rsidR="00392047" w:rsidRPr="006E58BE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Μετεωρολογικών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</w:t>
            </w:r>
            <w:r w:rsidR="00392047" w:rsidRPr="006E58BE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Ιστών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(Meteorological Mast</w:t>
            </w:r>
            <w:r w:rsidR="00392047" w:rsidRPr="006E58B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s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Fastening Equipment):  </w:t>
            </w:r>
          </w:p>
          <w:p w14:paraId="63979D74" w14:textId="7A5FB1C5" w:rsidR="00630092" w:rsidRPr="006E58BE" w:rsidRDefault="00630092" w:rsidP="00630092">
            <w:pPr>
              <w:pStyle w:val="afc"/>
              <w:suppressAutoHyphens w:val="0"/>
              <w:spacing w:after="0" w:line="360" w:lineRule="auto"/>
              <w:ind w:left="462" w:right="345"/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bCs/>
                <w:szCs w:val="22"/>
                <w:lang w:val="el-GR"/>
              </w:rPr>
              <w:t xml:space="preserve">Σετ πρόσδεσης Μετεωρολογικών Ιστών, το κάθε ένα αποτελούμενο </w:t>
            </w:r>
            <w:r w:rsidR="00C37DDC" w:rsidRPr="006E58BE">
              <w:rPr>
                <w:rFonts w:asciiTheme="minorHAnsi" w:hAnsiTheme="minorHAnsi" w:cstheme="minorHAnsi"/>
                <w:bCs/>
                <w:szCs w:val="22"/>
                <w:lang w:val="el-GR"/>
              </w:rPr>
              <w:t>από</w:t>
            </w:r>
            <w:r w:rsidRPr="006E58BE">
              <w:rPr>
                <w:rFonts w:asciiTheme="minorHAnsi" w:hAnsiTheme="minorHAnsi" w:cstheme="minorHAnsi"/>
                <w:bCs/>
                <w:szCs w:val="22"/>
                <w:lang w:val="el-GR"/>
              </w:rPr>
              <w:t xml:space="preserve"> τρία </w:t>
            </w:r>
            <w:r w:rsidR="00C37DDC" w:rsidRPr="006E58BE">
              <w:rPr>
                <w:rFonts w:asciiTheme="minorHAnsi" w:hAnsiTheme="minorHAnsi" w:cstheme="minorHAnsi"/>
                <w:bCs/>
                <w:szCs w:val="22"/>
                <w:lang w:val="el-GR"/>
              </w:rPr>
              <w:t>συρματόσχοινα</w:t>
            </w:r>
            <w:r w:rsidRPr="006E58BE">
              <w:rPr>
                <w:rFonts w:asciiTheme="minorHAnsi" w:hAnsiTheme="minorHAnsi" w:cstheme="minorHAnsi"/>
                <w:bCs/>
                <w:szCs w:val="22"/>
                <w:lang w:val="el-GR"/>
              </w:rPr>
              <w:t xml:space="preserve"> και περιφερειακά εξαρτήματα πρόσδεσης.</w:t>
            </w:r>
            <w:r w:rsidRPr="006E58BE">
              <w:rPr>
                <w:rFonts w:asciiTheme="minorHAnsi" w:eastAsia="Arial" w:hAnsiTheme="minorHAnsi" w:cstheme="minorHAnsi"/>
                <w:b/>
                <w:bCs/>
                <w:szCs w:val="22"/>
                <w:lang w:val="el-GR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A804B93" w14:textId="74698DDA" w:rsidR="00630092" w:rsidRPr="006E58BE" w:rsidRDefault="00630092" w:rsidP="00630092">
            <w:pPr>
              <w:pStyle w:val="afc"/>
              <w:suppressAutoHyphens w:val="0"/>
              <w:spacing w:after="0" w:line="360" w:lineRule="auto"/>
              <w:ind w:left="0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  <w:t>Σετ Συρματό-σχοινων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30B88F8" w14:textId="77777777" w:rsidR="00630092" w:rsidRPr="006E58BE" w:rsidRDefault="00630092" w:rsidP="00630092">
            <w:pPr>
              <w:pStyle w:val="afc"/>
              <w:suppressAutoHyphens w:val="0"/>
              <w:spacing w:after="0"/>
              <w:ind w:left="25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Οκτώ Σετ</w:t>
            </w:r>
          </w:p>
          <w:p w14:paraId="4DF16B53" w14:textId="5C92523B" w:rsidR="00630092" w:rsidRPr="006E58BE" w:rsidRDefault="00630092" w:rsidP="00630092">
            <w:pPr>
              <w:pStyle w:val="afc"/>
              <w:suppressAutoHyphens w:val="0"/>
              <w:spacing w:after="0" w:line="360" w:lineRule="auto"/>
              <w:ind w:left="28"/>
              <w:contextualSpacing w:val="0"/>
              <w:jc w:val="center"/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  <w:lang w:val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 w:eastAsia="el-GR"/>
              </w:rPr>
              <w:t>(8)</w:t>
            </w:r>
          </w:p>
        </w:tc>
      </w:tr>
      <w:tr w:rsidR="00630092" w:rsidRPr="006E58BE" w14:paraId="08686F54" w14:textId="77777777" w:rsidTr="00B017F3">
        <w:trPr>
          <w:trHeight w:val="340"/>
        </w:trPr>
        <w:tc>
          <w:tcPr>
            <w:tcW w:w="716" w:type="dxa"/>
            <w:shd w:val="clear" w:color="auto" w:fill="D9D9D9"/>
            <w:noWrap/>
            <w:vAlign w:val="center"/>
          </w:tcPr>
          <w:p w14:paraId="7AF7A516" w14:textId="77777777" w:rsidR="00630092" w:rsidRPr="006E58BE" w:rsidRDefault="00630092" w:rsidP="0063009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/Α</w:t>
            </w:r>
          </w:p>
        </w:tc>
        <w:tc>
          <w:tcPr>
            <w:tcW w:w="2233" w:type="dxa"/>
            <w:shd w:val="clear" w:color="auto" w:fill="D9D9D9"/>
            <w:noWrap/>
            <w:vAlign w:val="center"/>
          </w:tcPr>
          <w:p w14:paraId="09852525" w14:textId="77777777" w:rsidR="00630092" w:rsidRPr="006E58BE" w:rsidRDefault="00630092" w:rsidP="0063009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Ε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Ι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ΓΡ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Φ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210" w:type="dxa"/>
            <w:shd w:val="clear" w:color="auto" w:fill="D9D9D9"/>
            <w:noWrap/>
            <w:vAlign w:val="center"/>
          </w:tcPr>
          <w:p w14:paraId="53EEC259" w14:textId="77777777" w:rsidR="00630092" w:rsidRPr="006E58BE" w:rsidRDefault="00630092" w:rsidP="00630092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ΠΟΣΟΤΗΤΑ</w:t>
            </w:r>
          </w:p>
        </w:tc>
        <w:tc>
          <w:tcPr>
            <w:tcW w:w="3609" w:type="dxa"/>
            <w:shd w:val="clear" w:color="auto" w:fill="D9D9D9"/>
            <w:noWrap/>
            <w:vAlign w:val="center"/>
          </w:tcPr>
          <w:p w14:paraId="09A2BC3B" w14:textId="77777777" w:rsidR="00630092" w:rsidRPr="006E58BE" w:rsidRDefault="00630092" w:rsidP="0063009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ΙΤ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4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1163" w:type="dxa"/>
            <w:shd w:val="clear" w:color="auto" w:fill="D9D9D9"/>
            <w:vAlign w:val="center"/>
          </w:tcPr>
          <w:p w14:paraId="431BEC7D" w14:textId="77777777" w:rsidR="00630092" w:rsidRPr="006E58BE" w:rsidRDefault="00630092" w:rsidP="0063009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Ν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Τ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Σ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  <w:tc>
          <w:tcPr>
            <w:tcW w:w="969" w:type="dxa"/>
            <w:shd w:val="clear" w:color="auto" w:fill="D9D9D9"/>
            <w:vAlign w:val="center"/>
          </w:tcPr>
          <w:p w14:paraId="214C5513" w14:textId="77777777" w:rsidR="00630092" w:rsidRPr="006E58BE" w:rsidRDefault="00630092" w:rsidP="0063009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1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Ρ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Α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1"/>
                <w:szCs w:val="22"/>
              </w:rPr>
              <w:t>Ο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3"/>
                <w:szCs w:val="22"/>
              </w:rPr>
              <w:t>Μ</w:t>
            </w:r>
            <w:r w:rsidRPr="006E58BE">
              <w:rPr>
                <w:rFonts w:asciiTheme="minorHAnsi" w:eastAsia="Calibri" w:hAnsiTheme="minorHAnsi" w:cstheme="minorHAnsi"/>
                <w:b/>
                <w:bCs/>
                <w:spacing w:val="-2"/>
                <w:szCs w:val="22"/>
              </w:rPr>
              <w:t>Π</w:t>
            </w:r>
            <w:r w:rsidRPr="006E58BE">
              <w:rPr>
                <w:rFonts w:asciiTheme="minorHAnsi" w:eastAsia="Calibri" w:hAnsiTheme="minorHAnsi" w:cstheme="minorHAnsi"/>
                <w:b/>
                <w:bCs/>
                <w:szCs w:val="22"/>
              </w:rPr>
              <w:t>Η</w:t>
            </w:r>
          </w:p>
        </w:tc>
      </w:tr>
      <w:tr w:rsidR="00630092" w:rsidRPr="006E58BE" w14:paraId="1D59A55E" w14:textId="77777777" w:rsidTr="00B017F3">
        <w:trPr>
          <w:trHeight w:val="340"/>
        </w:trPr>
        <w:tc>
          <w:tcPr>
            <w:tcW w:w="716" w:type="dxa"/>
            <w:shd w:val="clear" w:color="auto" w:fill="9CC2E5"/>
            <w:noWrap/>
            <w:vAlign w:val="center"/>
          </w:tcPr>
          <w:p w14:paraId="2983B08D" w14:textId="77777777" w:rsidR="00630092" w:rsidRPr="006E58BE" w:rsidRDefault="00630092" w:rsidP="00630092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2233" w:type="dxa"/>
            <w:shd w:val="clear" w:color="auto" w:fill="9CC2E5"/>
            <w:vAlign w:val="center"/>
          </w:tcPr>
          <w:p w14:paraId="3C18CC31" w14:textId="0708D46B" w:rsidR="00630092" w:rsidRPr="006E58BE" w:rsidRDefault="00F36361" w:rsidP="00630092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Εξοπλισμός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Πρόσδεσης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Μετεωρολογικών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</w:t>
            </w:r>
            <w:r w:rsidRPr="006E58BE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>Ιστών</w:t>
            </w:r>
          </w:p>
        </w:tc>
        <w:tc>
          <w:tcPr>
            <w:tcW w:w="1210" w:type="dxa"/>
            <w:shd w:val="clear" w:color="auto" w:fill="9CC2E5"/>
            <w:vAlign w:val="center"/>
          </w:tcPr>
          <w:p w14:paraId="1E5E4BC5" w14:textId="54687B92" w:rsidR="00630092" w:rsidRPr="006E58BE" w:rsidRDefault="00B017F3" w:rsidP="0063009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8</w:t>
            </w:r>
          </w:p>
        </w:tc>
        <w:tc>
          <w:tcPr>
            <w:tcW w:w="3609" w:type="dxa"/>
            <w:shd w:val="clear" w:color="auto" w:fill="9CC2E5"/>
            <w:vAlign w:val="center"/>
          </w:tcPr>
          <w:p w14:paraId="228D817C" w14:textId="77777777" w:rsidR="00630092" w:rsidRPr="006E58BE" w:rsidRDefault="00630092" w:rsidP="00630092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1163" w:type="dxa"/>
            <w:shd w:val="clear" w:color="auto" w:fill="9CC2E5"/>
            <w:vAlign w:val="center"/>
          </w:tcPr>
          <w:p w14:paraId="29AD3F60" w14:textId="77777777" w:rsidR="00630092" w:rsidRPr="006E58BE" w:rsidRDefault="00630092" w:rsidP="00630092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969" w:type="dxa"/>
            <w:shd w:val="clear" w:color="auto" w:fill="9CC2E5"/>
            <w:vAlign w:val="center"/>
          </w:tcPr>
          <w:p w14:paraId="76650ABB" w14:textId="77777777" w:rsidR="00630092" w:rsidRPr="006E58BE" w:rsidRDefault="00630092" w:rsidP="00630092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</w:tr>
      <w:tr w:rsidR="00630092" w:rsidRPr="00F36361" w14:paraId="305E9CF7" w14:textId="77777777" w:rsidTr="00B017F3">
        <w:trPr>
          <w:trHeight w:val="340"/>
        </w:trPr>
        <w:tc>
          <w:tcPr>
            <w:tcW w:w="716" w:type="dxa"/>
            <w:shd w:val="clear" w:color="auto" w:fill="auto"/>
            <w:noWrap/>
            <w:vAlign w:val="center"/>
          </w:tcPr>
          <w:p w14:paraId="1329BD2D" w14:textId="77777777" w:rsidR="00630092" w:rsidRPr="006E58BE" w:rsidRDefault="00630092" w:rsidP="00630092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</w:rPr>
              <w:t>1.1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34B1966" w14:textId="77777777" w:rsidR="00630092" w:rsidRPr="006E58BE" w:rsidRDefault="00630092" w:rsidP="0063009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ΒΑΣΙΚΑ ΧΑΡΑΚΤΗΡΙΣΤΙΚΑ: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31A44C8" w14:textId="77777777" w:rsidR="00630092" w:rsidRPr="006E58BE" w:rsidRDefault="00630092" w:rsidP="00630092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</w:pPr>
          </w:p>
        </w:tc>
        <w:tc>
          <w:tcPr>
            <w:tcW w:w="3609" w:type="dxa"/>
            <w:shd w:val="clear" w:color="auto" w:fill="auto"/>
            <w:vAlign w:val="center"/>
          </w:tcPr>
          <w:p w14:paraId="20FCA500" w14:textId="77777777" w:rsidR="00630092" w:rsidRPr="006E58BE" w:rsidRDefault="00630092" w:rsidP="0063009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Το κάθε ένα σύνολο (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set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) εξαρτημάτων πρόσδεσης πρέπει να περιέχει κατ’ ελάχιστον τα ακόλουθα εξαρτήματα: </w:t>
            </w:r>
          </w:p>
          <w:p w14:paraId="1752C107" w14:textId="77777777" w:rsidR="00630092" w:rsidRPr="006E58BE" w:rsidRDefault="00630092" w:rsidP="0063009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  <w:p w14:paraId="5CC3DCB8" w14:textId="7DA245A8" w:rsidR="00630092" w:rsidRPr="006E58BE" w:rsidRDefault="00B017F3" w:rsidP="0063009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Τρία</w:t>
            </w:r>
            <w:r w:rsidR="00630092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(3) </w:t>
            </w:r>
            <w:r w:rsidR="00630092"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>ανοξείδωτα συρματόσχοινα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630092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διαμέτρου το λιγότερο </w:t>
            </w:r>
            <w:r w:rsidR="00630092"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5 </w:t>
            </w:r>
            <w:r w:rsidR="00630092" w:rsidRPr="006E58BE">
              <w:rPr>
                <w:rFonts w:asciiTheme="minorHAnsi" w:hAnsiTheme="minorHAnsi" w:cstheme="minorHAnsi"/>
                <w:b/>
                <w:color w:val="000000"/>
                <w:szCs w:val="22"/>
                <w:lang w:eastAsia="el-GR"/>
              </w:rPr>
              <w:t>mm</w:t>
            </w:r>
            <w:r w:rsidR="00630092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, αντοχής σε τάση εφελκυσμού το λιγότερο 70 </w:t>
            </w:r>
            <w:r w:rsidR="00630092"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KPa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,</w:t>
            </w:r>
            <w:r w:rsidR="00630092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μήκους </w:t>
            </w:r>
            <w:r w:rsidR="00630092"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12 </w:t>
            </w:r>
            <w:r w:rsidR="00630092" w:rsidRPr="006E58BE">
              <w:rPr>
                <w:rFonts w:asciiTheme="minorHAnsi" w:hAnsiTheme="minorHAnsi" w:cstheme="minorHAnsi"/>
                <w:b/>
                <w:color w:val="000000"/>
                <w:szCs w:val="22"/>
                <w:lang w:eastAsia="el-GR"/>
              </w:rPr>
              <w:t>m</w:t>
            </w:r>
            <w:r w:rsidR="00630092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το κάθε ένα. </w:t>
            </w:r>
          </w:p>
          <w:p w14:paraId="60F75B01" w14:textId="0E495CAB" w:rsidR="00630092" w:rsidRPr="006E58BE" w:rsidRDefault="00630092" w:rsidP="0063009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Αποκλείονται συρματόσχοινα με </w:t>
            </w:r>
            <w:r w:rsidR="0036468F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οποιαδήποτε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πρόσμιξη νημάτων ή άλλου μη-μεταλλικού 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υλικού πλην του </w:t>
            </w:r>
            <w:r w:rsidR="0036468F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ανοξείδωτου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ατσαλιού, στο εσωτερικό τους. </w:t>
            </w:r>
          </w:p>
          <w:p w14:paraId="0C6B1F3E" w14:textId="55572EF2" w:rsidR="00630092" w:rsidRPr="006E58BE" w:rsidRDefault="00630092" w:rsidP="0063009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Κάθε ένα συρματόσχοινο σε κάθε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set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π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ρέπει να συνοδεύεται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κατ’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ελάχιστο από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:</w:t>
            </w:r>
          </w:p>
          <w:p w14:paraId="7A228EC0" w14:textId="2F74BE19" w:rsidR="00630092" w:rsidRPr="006E58BE" w:rsidRDefault="00630092" w:rsidP="00630092">
            <w:pPr>
              <w:spacing w:after="0" w:line="240" w:lineRule="auto"/>
              <w:ind w:left="317" w:hanging="284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sym w:font="Symbol" w:char="F02D"/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6 ανοξείδωτους σφικτήρες 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κατάλ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-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ληλης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διαμέτρου για το προσφερόμενο </w:t>
            </w:r>
            <w:r w:rsidR="00B017F3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συρματόσχοινο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.  </w:t>
            </w:r>
          </w:p>
          <w:p w14:paraId="2AC5654E" w14:textId="6AFD0682" w:rsidR="00630092" w:rsidRPr="006E58BE" w:rsidRDefault="00630092" w:rsidP="00630092">
            <w:pPr>
              <w:spacing w:after="0" w:line="240" w:lineRule="auto"/>
              <w:ind w:left="317" w:hanging="284"/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lastRenderedPageBreak/>
              <w:sym w:font="Symbol" w:char="F02D"/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 1 ανοξείδωτο</w:t>
            </w:r>
            <w:r w:rsidR="00392047"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εντατήρα</w:t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με </w:t>
            </w:r>
            <w:r w:rsidR="0036468F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ασφά</w:t>
            </w:r>
            <w:r w:rsidR="00283EB5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-</w:t>
            </w:r>
            <w:r w:rsidR="0036468F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λειες</w:t>
            </w:r>
            <w:r w:rsidR="00392047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,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ελάχιστου μήκους 25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cm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σε </w:t>
            </w:r>
            <w:r w:rsidR="0036468F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σύμπτυξη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, </w:t>
            </w:r>
          </w:p>
          <w:p w14:paraId="71CC3301" w14:textId="2CADA4D8" w:rsidR="00630092" w:rsidRPr="006E58BE" w:rsidRDefault="00630092" w:rsidP="00630092">
            <w:pPr>
              <w:spacing w:after="0" w:line="240" w:lineRule="auto"/>
              <w:ind w:left="317" w:hanging="284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sym w:font="Symbol" w:char="F02D"/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 2 προστατευτικά αμύγδαλα τριβής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, ένα για  κάθε άκρο του </w:t>
            </w:r>
            <w:r w:rsidR="0036468F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συρματόσχοινου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.</w:t>
            </w:r>
          </w:p>
          <w:p w14:paraId="4069C71F" w14:textId="6ACA763A" w:rsidR="00630092" w:rsidRPr="006E58BE" w:rsidRDefault="00630092" w:rsidP="00A45825">
            <w:pPr>
              <w:spacing w:after="0" w:line="240" w:lineRule="auto"/>
              <w:ind w:left="317" w:hanging="284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sym w:font="Symbol" w:char="F02D"/>
            </w:r>
            <w:r w:rsidRPr="006E58BE">
              <w:rPr>
                <w:rFonts w:asciiTheme="minorHAnsi" w:hAnsiTheme="minorHAnsi" w:cstheme="minorHAnsi"/>
                <w:b/>
                <w:color w:val="000000"/>
                <w:szCs w:val="22"/>
                <w:lang w:val="el-GR" w:eastAsia="el-GR"/>
              </w:rPr>
              <w:t xml:space="preserve">  1 ενισχυμένο ανοξείδωτο δακτυλειοειδές περιβραχιόνιο πρόσδεσης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(ελεύθερου προσανατολισμού) για την σύνδεση/πρόσδεση των τριών συρματόσχοινων (του κάθε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n-US" w:eastAsia="el-GR"/>
              </w:rPr>
              <w:t>set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) επί του ιστού με διάμετρο 8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cm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. Το περιβραχιόνιο πρέπει να είναι συναρμολογούμενο, και να </w:t>
            </w:r>
            <w:r w:rsidR="00A45825"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αποτελείται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από τρία (3) τμήματα με σχήμα κυκλικού τόξου 120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sym w:font="Symbol" w:char="F0B0"/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 xml:space="preserve"> το κάθε ένα, συνδεόμενα μεταξύ τους με ανοξείδωτες βίδες κατάλληλης διαμέτρου (&gt;8 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eastAsia="el-GR"/>
              </w:rPr>
              <w:t>mm</w:t>
            </w:r>
            <w:r w:rsidRPr="006E58BE"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  <w:t>), καθώς και να διαθέτει αναμονές πρόσδεσης των συρματόσχοινων.</w:t>
            </w:r>
          </w:p>
        </w:tc>
        <w:tc>
          <w:tcPr>
            <w:tcW w:w="1163" w:type="dxa"/>
            <w:vAlign w:val="center"/>
          </w:tcPr>
          <w:p w14:paraId="3508D3EB" w14:textId="77777777" w:rsidR="00630092" w:rsidRPr="006E58BE" w:rsidRDefault="00630092" w:rsidP="00630092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  <w:tc>
          <w:tcPr>
            <w:tcW w:w="969" w:type="dxa"/>
            <w:vAlign w:val="center"/>
          </w:tcPr>
          <w:p w14:paraId="2EB6A82D" w14:textId="77777777" w:rsidR="00630092" w:rsidRPr="006E58BE" w:rsidRDefault="00630092" w:rsidP="00630092"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szCs w:val="22"/>
                <w:lang w:val="el-GR" w:eastAsia="el-GR"/>
              </w:rPr>
            </w:pPr>
          </w:p>
        </w:tc>
      </w:tr>
    </w:tbl>
    <w:p w14:paraId="799A686A" w14:textId="77777777" w:rsidR="00B208BD" w:rsidRPr="006E58BE" w:rsidRDefault="00B208BD">
      <w:pPr>
        <w:suppressAutoHyphens w:val="0"/>
        <w:autoSpaceDE w:val="0"/>
        <w:spacing w:before="57" w:after="57"/>
        <w:rPr>
          <w:rFonts w:asciiTheme="minorHAnsi" w:eastAsia="SimSun" w:hAnsiTheme="minorHAnsi" w:cstheme="minorHAnsi"/>
          <w:b/>
          <w:bCs/>
          <w:szCs w:val="22"/>
          <w:lang w:val="el-GR"/>
        </w:rPr>
      </w:pPr>
    </w:p>
    <w:sectPr w:rsidR="00B208BD" w:rsidRPr="006E58BE" w:rsidSect="005444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D37E3" w14:textId="77777777" w:rsidR="00F23B61" w:rsidRDefault="00F23B61">
      <w:pPr>
        <w:spacing w:after="0"/>
      </w:pPr>
      <w:r>
        <w:separator/>
      </w:r>
    </w:p>
  </w:endnote>
  <w:endnote w:type="continuationSeparator" w:id="0">
    <w:p w14:paraId="19F19CA1" w14:textId="77777777" w:rsidR="00F23B61" w:rsidRDefault="00F23B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6625526"/>
      <w:docPartObj>
        <w:docPartGallery w:val="Page Numbers (Bottom of Page)"/>
        <w:docPartUnique/>
      </w:docPartObj>
    </w:sdtPr>
    <w:sdtEndPr/>
    <w:sdtContent>
      <w:p w14:paraId="213FE34A" w14:textId="218049CC" w:rsidR="002420EC" w:rsidRDefault="002420E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18EB">
          <w:rPr>
            <w:noProof/>
            <w:lang w:val="el-GR"/>
          </w:rPr>
          <w:t>7</w:t>
        </w:r>
        <w:r>
          <w:fldChar w:fldCharType="end"/>
        </w:r>
      </w:p>
    </w:sdtContent>
  </w:sdt>
  <w:p w14:paraId="52789261" w14:textId="20E05B07" w:rsidR="002420EC" w:rsidRPr="00C74ADD" w:rsidRDefault="002420EC" w:rsidP="00B35A67">
    <w:pPr>
      <w:pStyle w:val="af6"/>
      <w:tabs>
        <w:tab w:val="center" w:pos="4536"/>
      </w:tabs>
      <w:ind w:left="1134"/>
      <w:rPr>
        <w:lang w:val="el-GR"/>
      </w:rPr>
    </w:pPr>
    <w:r>
      <w:rPr>
        <w:noProof/>
        <w:lang w:eastAsia="en-US"/>
      </w:rPr>
      <w:drawing>
        <wp:inline distT="0" distB="0" distL="0" distR="0" wp14:anchorId="2ECDE5C5" wp14:editId="5B07E1D0">
          <wp:extent cx="4133850" cy="792480"/>
          <wp:effectExtent l="0" t="0" r="0" b="7620"/>
          <wp:docPr id="37" name="Εικόνα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483D" w14:textId="217A066D" w:rsidR="002420EC" w:rsidRDefault="002420EC" w:rsidP="00544471">
    <w:pPr>
      <w:pStyle w:val="af6"/>
      <w:jc w:val="center"/>
    </w:pPr>
    <w:r>
      <w:rPr>
        <w:noProof/>
        <w:lang w:eastAsia="en-US"/>
      </w:rPr>
      <w:drawing>
        <wp:inline distT="0" distB="0" distL="0" distR="0" wp14:anchorId="228CFF33" wp14:editId="2EF76221">
          <wp:extent cx="4133215" cy="741871"/>
          <wp:effectExtent l="0" t="0" r="635" b="1270"/>
          <wp:docPr id="38" name="Εικόνα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7359" cy="744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F72B3" w14:textId="77777777" w:rsidR="00F23B61" w:rsidRDefault="00F23B61">
      <w:pPr>
        <w:spacing w:after="0"/>
      </w:pPr>
      <w:r>
        <w:separator/>
      </w:r>
    </w:p>
  </w:footnote>
  <w:footnote w:type="continuationSeparator" w:id="0">
    <w:p w14:paraId="509A03C4" w14:textId="77777777" w:rsidR="00F23B61" w:rsidRDefault="00F23B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D7AD6" w14:textId="77777777" w:rsidR="002420EC" w:rsidRPr="00733C08" w:rsidRDefault="002420EC" w:rsidP="00A14078">
    <w:pPr>
      <w:pStyle w:val="af5"/>
      <w:spacing w:after="0"/>
      <w:ind w:left="1276"/>
      <w:jc w:val="center"/>
      <w:rPr>
        <w:rFonts w:eastAsia="Calibri"/>
        <w:sz w:val="24"/>
        <w:lang w:val="el-GR"/>
      </w:rPr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5FDCDF76" wp14:editId="37758FFA">
          <wp:simplePos x="0" y="0"/>
          <wp:positionH relativeFrom="margin">
            <wp:posOffset>190500</wp:posOffset>
          </wp:positionH>
          <wp:positionV relativeFrom="paragraph">
            <wp:posOffset>-186055</wp:posOffset>
          </wp:positionV>
          <wp:extent cx="781685" cy="762635"/>
          <wp:effectExtent l="19050" t="0" r="0" b="0"/>
          <wp:wrapTight wrapText="bothSides">
            <wp:wrapPolygon edited="0">
              <wp:start x="-526" y="0"/>
              <wp:lineTo x="-526" y="21042"/>
              <wp:lineTo x="21582" y="21042"/>
              <wp:lineTo x="21582" y="0"/>
              <wp:lineTo x="-526" y="0"/>
            </wp:wrapPolygon>
          </wp:wrapTight>
          <wp:docPr id="3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3C08">
      <w:rPr>
        <w:rFonts w:eastAsia="Calibri"/>
        <w:b/>
        <w:bCs/>
        <w:sz w:val="24"/>
        <w:lang w:val="el-GR"/>
      </w:rPr>
      <w:t>ΙΟΝ</w:t>
    </w:r>
    <w:r w:rsidRPr="00733C08">
      <w:rPr>
        <w:rFonts w:eastAsia="Calibri"/>
        <w:b/>
        <w:bCs/>
        <w:spacing w:val="-2"/>
        <w:sz w:val="24"/>
        <w:lang w:val="el-GR"/>
      </w:rPr>
      <w:t>Ι</w:t>
    </w:r>
    <w:r w:rsidRPr="00733C08">
      <w:rPr>
        <w:rFonts w:eastAsia="Calibri"/>
        <w:b/>
        <w:bCs/>
        <w:sz w:val="24"/>
        <w:lang w:val="el-GR"/>
      </w:rPr>
      <w:t>Ο</w:t>
    </w:r>
    <w:r w:rsidRPr="00733C08">
      <w:rPr>
        <w:rFonts w:eastAsia="Calibri"/>
        <w:b/>
        <w:bCs/>
        <w:spacing w:val="1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ΠΑ</w:t>
    </w:r>
    <w:r w:rsidRPr="00733C08">
      <w:rPr>
        <w:rFonts w:eastAsia="Calibri"/>
        <w:b/>
        <w:bCs/>
        <w:spacing w:val="-3"/>
        <w:sz w:val="24"/>
        <w:lang w:val="el-GR"/>
      </w:rPr>
      <w:t>Ν</w:t>
    </w:r>
    <w:r w:rsidRPr="00733C08">
      <w:rPr>
        <w:rFonts w:eastAsia="Calibri"/>
        <w:b/>
        <w:bCs/>
        <w:sz w:val="24"/>
        <w:lang w:val="el-GR"/>
      </w:rPr>
      <w:t>ΕΠΙΣΤΗ</w:t>
    </w:r>
    <w:r w:rsidRPr="00733C08">
      <w:rPr>
        <w:rFonts w:eastAsia="Calibri"/>
        <w:b/>
        <w:bCs/>
        <w:spacing w:val="-2"/>
        <w:sz w:val="24"/>
        <w:lang w:val="el-GR"/>
      </w:rPr>
      <w:t>ΜΙ</w:t>
    </w:r>
    <w:r w:rsidRPr="00733C08">
      <w:rPr>
        <w:rFonts w:eastAsia="Calibri"/>
        <w:b/>
        <w:bCs/>
        <w:sz w:val="24"/>
        <w:lang w:val="el-GR"/>
      </w:rPr>
      <w:t>Ο</w:t>
    </w:r>
  </w:p>
  <w:p w14:paraId="7B5E3291" w14:textId="77777777" w:rsidR="002420EC" w:rsidRPr="00A14078" w:rsidRDefault="002420EC" w:rsidP="00A14078">
    <w:pPr>
      <w:spacing w:before="26"/>
      <w:ind w:left="1276" w:right="14"/>
      <w:jc w:val="center"/>
      <w:rPr>
        <w:rFonts w:eastAsia="Calibri"/>
        <w:sz w:val="24"/>
        <w:lang w:val="el-GR"/>
      </w:rPr>
    </w:pPr>
    <w:r w:rsidRPr="00733C08">
      <w:rPr>
        <w:rFonts w:eastAsia="Calibri"/>
        <w:b/>
        <w:bCs/>
        <w:sz w:val="24"/>
        <w:lang w:val="el-GR"/>
      </w:rPr>
      <w:t>ΕΙΔΙ</w:t>
    </w:r>
    <w:r w:rsidRPr="00733C08">
      <w:rPr>
        <w:rFonts w:eastAsia="Calibri"/>
        <w:b/>
        <w:bCs/>
        <w:spacing w:val="-2"/>
        <w:sz w:val="24"/>
        <w:lang w:val="el-GR"/>
      </w:rPr>
      <w:t>Κ</w:t>
    </w:r>
    <w:r w:rsidRPr="00733C08">
      <w:rPr>
        <w:rFonts w:eastAsia="Calibri"/>
        <w:b/>
        <w:bCs/>
        <w:sz w:val="24"/>
        <w:lang w:val="el-GR"/>
      </w:rPr>
      <w:t xml:space="preserve">ΟΣ </w:t>
    </w:r>
    <w:r w:rsidRPr="00733C08">
      <w:rPr>
        <w:rFonts w:eastAsia="Calibri"/>
        <w:b/>
        <w:bCs/>
        <w:spacing w:val="-1"/>
        <w:sz w:val="24"/>
        <w:lang w:val="el-GR"/>
      </w:rPr>
      <w:t>Λ</w:t>
    </w:r>
    <w:r w:rsidRPr="00733C08">
      <w:rPr>
        <w:rFonts w:eastAsia="Calibri"/>
        <w:b/>
        <w:bCs/>
        <w:sz w:val="24"/>
        <w:lang w:val="el-GR"/>
      </w:rPr>
      <w:t>Ο</w:t>
    </w:r>
    <w:r w:rsidRPr="00733C08">
      <w:rPr>
        <w:rFonts w:eastAsia="Calibri"/>
        <w:b/>
        <w:bCs/>
        <w:spacing w:val="-3"/>
        <w:sz w:val="24"/>
        <w:lang w:val="el-GR"/>
      </w:rPr>
      <w:t>Γ</w:t>
    </w:r>
    <w:r w:rsidRPr="00733C08">
      <w:rPr>
        <w:rFonts w:eastAsia="Calibri"/>
        <w:b/>
        <w:bCs/>
        <w:sz w:val="24"/>
        <w:lang w:val="el-GR"/>
      </w:rPr>
      <w:t>ΑΡΙΑΣ</w:t>
    </w:r>
    <w:r w:rsidRPr="00733C08">
      <w:rPr>
        <w:rFonts w:eastAsia="Calibri"/>
        <w:b/>
        <w:bCs/>
        <w:spacing w:val="-1"/>
        <w:sz w:val="24"/>
        <w:lang w:val="el-GR"/>
      </w:rPr>
      <w:t>Μ</w:t>
    </w:r>
    <w:r w:rsidRPr="00733C08">
      <w:rPr>
        <w:rFonts w:eastAsia="Calibri"/>
        <w:b/>
        <w:bCs/>
        <w:sz w:val="24"/>
        <w:lang w:val="el-GR"/>
      </w:rPr>
      <w:t>ΟΣ</w:t>
    </w:r>
    <w:r w:rsidRPr="00733C08">
      <w:rPr>
        <w:rFonts w:eastAsia="Calibri"/>
        <w:b/>
        <w:bCs/>
        <w:spacing w:val="-4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ΚΟΝΔΥ</w:t>
    </w:r>
    <w:r w:rsidRPr="00733C08">
      <w:rPr>
        <w:rFonts w:eastAsia="Calibri"/>
        <w:b/>
        <w:bCs/>
        <w:spacing w:val="-1"/>
        <w:sz w:val="24"/>
        <w:lang w:val="el-GR"/>
      </w:rPr>
      <w:t>Λ</w:t>
    </w:r>
    <w:r w:rsidRPr="00733C08">
      <w:rPr>
        <w:rFonts w:eastAsia="Calibri"/>
        <w:b/>
        <w:bCs/>
        <w:sz w:val="24"/>
        <w:lang w:val="el-GR"/>
      </w:rPr>
      <w:t>ΙΩΝ</w:t>
    </w:r>
    <w:r w:rsidRPr="00733C08">
      <w:rPr>
        <w:rFonts w:eastAsia="Calibri"/>
        <w:b/>
        <w:bCs/>
        <w:spacing w:val="-2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ΕΡΕΥΝΑΣ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F130" w14:textId="77777777" w:rsidR="00F24A55" w:rsidRPr="00733C08" w:rsidRDefault="00F24A55" w:rsidP="00F24A55">
    <w:pPr>
      <w:pStyle w:val="af5"/>
      <w:spacing w:after="0"/>
      <w:ind w:left="1276"/>
      <w:jc w:val="center"/>
      <w:rPr>
        <w:rFonts w:eastAsia="Calibri"/>
        <w:sz w:val="24"/>
        <w:lang w:val="el-GR"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239A53F" wp14:editId="18852BB2">
          <wp:simplePos x="0" y="0"/>
          <wp:positionH relativeFrom="margin">
            <wp:posOffset>190500</wp:posOffset>
          </wp:positionH>
          <wp:positionV relativeFrom="paragraph">
            <wp:posOffset>-186055</wp:posOffset>
          </wp:positionV>
          <wp:extent cx="781685" cy="762635"/>
          <wp:effectExtent l="19050" t="0" r="0" b="0"/>
          <wp:wrapTight wrapText="bothSides">
            <wp:wrapPolygon edited="0">
              <wp:start x="-526" y="0"/>
              <wp:lineTo x="-526" y="21042"/>
              <wp:lineTo x="21582" y="21042"/>
              <wp:lineTo x="21582" y="0"/>
              <wp:lineTo x="-526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3C08">
      <w:rPr>
        <w:rFonts w:eastAsia="Calibri"/>
        <w:b/>
        <w:bCs/>
        <w:sz w:val="24"/>
        <w:lang w:val="el-GR"/>
      </w:rPr>
      <w:t>ΙΟΝ</w:t>
    </w:r>
    <w:r w:rsidRPr="00733C08">
      <w:rPr>
        <w:rFonts w:eastAsia="Calibri"/>
        <w:b/>
        <w:bCs/>
        <w:spacing w:val="-2"/>
        <w:sz w:val="24"/>
        <w:lang w:val="el-GR"/>
      </w:rPr>
      <w:t>Ι</w:t>
    </w:r>
    <w:r w:rsidRPr="00733C08">
      <w:rPr>
        <w:rFonts w:eastAsia="Calibri"/>
        <w:b/>
        <w:bCs/>
        <w:sz w:val="24"/>
        <w:lang w:val="el-GR"/>
      </w:rPr>
      <w:t>Ο</w:t>
    </w:r>
    <w:r w:rsidRPr="00733C08">
      <w:rPr>
        <w:rFonts w:eastAsia="Calibri"/>
        <w:b/>
        <w:bCs/>
        <w:spacing w:val="1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ΠΑ</w:t>
    </w:r>
    <w:r w:rsidRPr="00733C08">
      <w:rPr>
        <w:rFonts w:eastAsia="Calibri"/>
        <w:b/>
        <w:bCs/>
        <w:spacing w:val="-3"/>
        <w:sz w:val="24"/>
        <w:lang w:val="el-GR"/>
      </w:rPr>
      <w:t>Ν</w:t>
    </w:r>
    <w:r w:rsidRPr="00733C08">
      <w:rPr>
        <w:rFonts w:eastAsia="Calibri"/>
        <w:b/>
        <w:bCs/>
        <w:sz w:val="24"/>
        <w:lang w:val="el-GR"/>
      </w:rPr>
      <w:t>ΕΠΙΣΤΗ</w:t>
    </w:r>
    <w:r w:rsidRPr="00733C08">
      <w:rPr>
        <w:rFonts w:eastAsia="Calibri"/>
        <w:b/>
        <w:bCs/>
        <w:spacing w:val="-2"/>
        <w:sz w:val="24"/>
        <w:lang w:val="el-GR"/>
      </w:rPr>
      <w:t>ΜΙ</w:t>
    </w:r>
    <w:r w:rsidRPr="00733C08">
      <w:rPr>
        <w:rFonts w:eastAsia="Calibri"/>
        <w:b/>
        <w:bCs/>
        <w:sz w:val="24"/>
        <w:lang w:val="el-GR"/>
      </w:rPr>
      <w:t>Ο</w:t>
    </w:r>
  </w:p>
  <w:p w14:paraId="7881AF93" w14:textId="77777777" w:rsidR="00F24A55" w:rsidRPr="00A14078" w:rsidRDefault="00F24A55" w:rsidP="00F24A55">
    <w:pPr>
      <w:spacing w:before="26"/>
      <w:ind w:left="1276" w:right="14"/>
      <w:jc w:val="center"/>
      <w:rPr>
        <w:rFonts w:eastAsia="Calibri"/>
        <w:sz w:val="24"/>
        <w:lang w:val="el-GR"/>
      </w:rPr>
    </w:pPr>
    <w:r w:rsidRPr="00733C08">
      <w:rPr>
        <w:rFonts w:eastAsia="Calibri"/>
        <w:b/>
        <w:bCs/>
        <w:sz w:val="24"/>
        <w:lang w:val="el-GR"/>
      </w:rPr>
      <w:t>ΕΙΔΙ</w:t>
    </w:r>
    <w:r w:rsidRPr="00733C08">
      <w:rPr>
        <w:rFonts w:eastAsia="Calibri"/>
        <w:b/>
        <w:bCs/>
        <w:spacing w:val="-2"/>
        <w:sz w:val="24"/>
        <w:lang w:val="el-GR"/>
      </w:rPr>
      <w:t>Κ</w:t>
    </w:r>
    <w:r w:rsidRPr="00733C08">
      <w:rPr>
        <w:rFonts w:eastAsia="Calibri"/>
        <w:b/>
        <w:bCs/>
        <w:sz w:val="24"/>
        <w:lang w:val="el-GR"/>
      </w:rPr>
      <w:t xml:space="preserve">ΟΣ </w:t>
    </w:r>
    <w:r w:rsidRPr="00733C08">
      <w:rPr>
        <w:rFonts w:eastAsia="Calibri"/>
        <w:b/>
        <w:bCs/>
        <w:spacing w:val="-1"/>
        <w:sz w:val="24"/>
        <w:lang w:val="el-GR"/>
      </w:rPr>
      <w:t>Λ</w:t>
    </w:r>
    <w:r w:rsidRPr="00733C08">
      <w:rPr>
        <w:rFonts w:eastAsia="Calibri"/>
        <w:b/>
        <w:bCs/>
        <w:sz w:val="24"/>
        <w:lang w:val="el-GR"/>
      </w:rPr>
      <w:t>Ο</w:t>
    </w:r>
    <w:r w:rsidRPr="00733C08">
      <w:rPr>
        <w:rFonts w:eastAsia="Calibri"/>
        <w:b/>
        <w:bCs/>
        <w:spacing w:val="-3"/>
        <w:sz w:val="24"/>
        <w:lang w:val="el-GR"/>
      </w:rPr>
      <w:t>Γ</w:t>
    </w:r>
    <w:r w:rsidRPr="00733C08">
      <w:rPr>
        <w:rFonts w:eastAsia="Calibri"/>
        <w:b/>
        <w:bCs/>
        <w:sz w:val="24"/>
        <w:lang w:val="el-GR"/>
      </w:rPr>
      <w:t>ΑΡΙΑΣ</w:t>
    </w:r>
    <w:r w:rsidRPr="00733C08">
      <w:rPr>
        <w:rFonts w:eastAsia="Calibri"/>
        <w:b/>
        <w:bCs/>
        <w:spacing w:val="-1"/>
        <w:sz w:val="24"/>
        <w:lang w:val="el-GR"/>
      </w:rPr>
      <w:t>Μ</w:t>
    </w:r>
    <w:r w:rsidRPr="00733C08">
      <w:rPr>
        <w:rFonts w:eastAsia="Calibri"/>
        <w:b/>
        <w:bCs/>
        <w:sz w:val="24"/>
        <w:lang w:val="el-GR"/>
      </w:rPr>
      <w:t>ΟΣ</w:t>
    </w:r>
    <w:r w:rsidRPr="00733C08">
      <w:rPr>
        <w:rFonts w:eastAsia="Calibri"/>
        <w:b/>
        <w:bCs/>
        <w:spacing w:val="-4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ΚΟΝΔΥ</w:t>
    </w:r>
    <w:r w:rsidRPr="00733C08">
      <w:rPr>
        <w:rFonts w:eastAsia="Calibri"/>
        <w:b/>
        <w:bCs/>
        <w:spacing w:val="-1"/>
        <w:sz w:val="24"/>
        <w:lang w:val="el-GR"/>
      </w:rPr>
      <w:t>Λ</w:t>
    </w:r>
    <w:r w:rsidRPr="00733C08">
      <w:rPr>
        <w:rFonts w:eastAsia="Calibri"/>
        <w:b/>
        <w:bCs/>
        <w:sz w:val="24"/>
        <w:lang w:val="el-GR"/>
      </w:rPr>
      <w:t>ΙΩΝ</w:t>
    </w:r>
    <w:r w:rsidRPr="00733C08">
      <w:rPr>
        <w:rFonts w:eastAsia="Calibri"/>
        <w:b/>
        <w:bCs/>
        <w:spacing w:val="-2"/>
        <w:sz w:val="24"/>
        <w:lang w:val="el-GR"/>
      </w:rPr>
      <w:t xml:space="preserve"> </w:t>
    </w:r>
    <w:r w:rsidRPr="00733C08">
      <w:rPr>
        <w:rFonts w:eastAsia="Calibri"/>
        <w:b/>
        <w:bCs/>
        <w:sz w:val="24"/>
        <w:lang w:val="el-GR"/>
      </w:rPr>
      <w:t>ΕΡΕΥΝΑΣ</w:t>
    </w:r>
  </w:p>
  <w:p w14:paraId="02898084" w14:textId="77777777" w:rsidR="00F24A55" w:rsidRPr="00F24A55" w:rsidRDefault="00F24A55">
    <w:pPr>
      <w:pStyle w:val="af7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8E0DB8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492097A"/>
    <w:multiLevelType w:val="hybridMultilevel"/>
    <w:tmpl w:val="B40EEB50"/>
    <w:lvl w:ilvl="0" w:tplc="B0B0C0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D21D4"/>
    <w:multiLevelType w:val="hybridMultilevel"/>
    <w:tmpl w:val="F1D056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B2C56"/>
    <w:multiLevelType w:val="hybridMultilevel"/>
    <w:tmpl w:val="1024B1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37467"/>
    <w:multiLevelType w:val="hybridMultilevel"/>
    <w:tmpl w:val="D13A5B02"/>
    <w:lvl w:ilvl="0" w:tplc="CEDEB434">
      <w:start w:val="4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2C7D"/>
    <w:multiLevelType w:val="hybridMultilevel"/>
    <w:tmpl w:val="C6483220"/>
    <w:lvl w:ilvl="0" w:tplc="04080013">
      <w:start w:val="1"/>
      <w:numFmt w:val="upperRoman"/>
      <w:lvlText w:val="%1."/>
      <w:lvlJc w:val="righ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 w15:restartNumberingAfterBreak="0">
    <w:nsid w:val="52AE3676"/>
    <w:multiLevelType w:val="hybridMultilevel"/>
    <w:tmpl w:val="86F2647A"/>
    <w:lvl w:ilvl="0" w:tplc="F0021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5"/>
  </w:num>
  <w:num w:numId="7">
    <w:abstractNumId w:val="12"/>
  </w:num>
  <w:num w:numId="8">
    <w:abstractNumId w:val="11"/>
  </w:num>
  <w:num w:numId="9">
    <w:abstractNumId w:val="8"/>
  </w:num>
  <w:num w:numId="10">
    <w:abstractNumId w:val="16"/>
  </w:num>
  <w:num w:numId="11">
    <w:abstractNumId w:val="13"/>
  </w:num>
  <w:num w:numId="12">
    <w:abstractNumId w:val="5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4"/>
  </w:num>
  <w:num w:numId="1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tTAxNzM2MDc0NzVT0lEKTi0uzszPAykwqgUAfozf3SwAAAA="/>
  </w:docVars>
  <w:rsids>
    <w:rsidRoot w:val="000C4284"/>
    <w:rsid w:val="000032BA"/>
    <w:rsid w:val="00007832"/>
    <w:rsid w:val="00007F27"/>
    <w:rsid w:val="00010D25"/>
    <w:rsid w:val="00011066"/>
    <w:rsid w:val="00021BE0"/>
    <w:rsid w:val="000272A0"/>
    <w:rsid w:val="000333C5"/>
    <w:rsid w:val="000346F8"/>
    <w:rsid w:val="00035BF5"/>
    <w:rsid w:val="00037701"/>
    <w:rsid w:val="000458CA"/>
    <w:rsid w:val="000459A3"/>
    <w:rsid w:val="00047FCA"/>
    <w:rsid w:val="00050462"/>
    <w:rsid w:val="000548F4"/>
    <w:rsid w:val="00055BD9"/>
    <w:rsid w:val="00066A10"/>
    <w:rsid w:val="000677DC"/>
    <w:rsid w:val="00072B67"/>
    <w:rsid w:val="00076E35"/>
    <w:rsid w:val="000839FF"/>
    <w:rsid w:val="000853AE"/>
    <w:rsid w:val="00087863"/>
    <w:rsid w:val="00094315"/>
    <w:rsid w:val="0009739A"/>
    <w:rsid w:val="000A36F3"/>
    <w:rsid w:val="000A5EB4"/>
    <w:rsid w:val="000B0634"/>
    <w:rsid w:val="000C1CC3"/>
    <w:rsid w:val="000C2078"/>
    <w:rsid w:val="000C4284"/>
    <w:rsid w:val="000C4E8B"/>
    <w:rsid w:val="000D35F6"/>
    <w:rsid w:val="000E0147"/>
    <w:rsid w:val="000E2220"/>
    <w:rsid w:val="000E396B"/>
    <w:rsid w:val="000E40AC"/>
    <w:rsid w:val="000F0DDC"/>
    <w:rsid w:val="000F1E1F"/>
    <w:rsid w:val="00100BB8"/>
    <w:rsid w:val="00102B2C"/>
    <w:rsid w:val="0010362C"/>
    <w:rsid w:val="00105314"/>
    <w:rsid w:val="001106E8"/>
    <w:rsid w:val="00114897"/>
    <w:rsid w:val="001154A7"/>
    <w:rsid w:val="00122E60"/>
    <w:rsid w:val="001238E8"/>
    <w:rsid w:val="0012491A"/>
    <w:rsid w:val="00126DA0"/>
    <w:rsid w:val="00131EFE"/>
    <w:rsid w:val="00132351"/>
    <w:rsid w:val="00137657"/>
    <w:rsid w:val="0014033E"/>
    <w:rsid w:val="001427FD"/>
    <w:rsid w:val="001465B6"/>
    <w:rsid w:val="00146F00"/>
    <w:rsid w:val="00152313"/>
    <w:rsid w:val="00157AD1"/>
    <w:rsid w:val="001600B3"/>
    <w:rsid w:val="00160146"/>
    <w:rsid w:val="00163849"/>
    <w:rsid w:val="00164496"/>
    <w:rsid w:val="00166F5B"/>
    <w:rsid w:val="001701C4"/>
    <w:rsid w:val="00170213"/>
    <w:rsid w:val="00173B16"/>
    <w:rsid w:val="0017450A"/>
    <w:rsid w:val="00174532"/>
    <w:rsid w:val="00174FAB"/>
    <w:rsid w:val="0017697D"/>
    <w:rsid w:val="00180F6D"/>
    <w:rsid w:val="001817DE"/>
    <w:rsid w:val="00183503"/>
    <w:rsid w:val="0018419C"/>
    <w:rsid w:val="00185B07"/>
    <w:rsid w:val="001928E0"/>
    <w:rsid w:val="00192FA6"/>
    <w:rsid w:val="00193822"/>
    <w:rsid w:val="001967F3"/>
    <w:rsid w:val="001A050C"/>
    <w:rsid w:val="001A6091"/>
    <w:rsid w:val="001A6273"/>
    <w:rsid w:val="001A6CF0"/>
    <w:rsid w:val="001B0E59"/>
    <w:rsid w:val="001B6A8A"/>
    <w:rsid w:val="001C4043"/>
    <w:rsid w:val="001D1EC3"/>
    <w:rsid w:val="001D3149"/>
    <w:rsid w:val="001D60F1"/>
    <w:rsid w:val="001E1696"/>
    <w:rsid w:val="001E3726"/>
    <w:rsid w:val="001E6971"/>
    <w:rsid w:val="001F4820"/>
    <w:rsid w:val="00203F6A"/>
    <w:rsid w:val="00226F33"/>
    <w:rsid w:val="002335E7"/>
    <w:rsid w:val="00237FCB"/>
    <w:rsid w:val="002403EF"/>
    <w:rsid w:val="0024052B"/>
    <w:rsid w:val="002420EC"/>
    <w:rsid w:val="002433F6"/>
    <w:rsid w:val="0024491A"/>
    <w:rsid w:val="002449D2"/>
    <w:rsid w:val="00246D0F"/>
    <w:rsid w:val="00250C3D"/>
    <w:rsid w:val="0025511A"/>
    <w:rsid w:val="002563C4"/>
    <w:rsid w:val="00257B17"/>
    <w:rsid w:val="002626BB"/>
    <w:rsid w:val="0026533E"/>
    <w:rsid w:val="0026624F"/>
    <w:rsid w:val="00266759"/>
    <w:rsid w:val="002677B4"/>
    <w:rsid w:val="00275214"/>
    <w:rsid w:val="00276D16"/>
    <w:rsid w:val="00277C70"/>
    <w:rsid w:val="00283707"/>
    <w:rsid w:val="00283EB5"/>
    <w:rsid w:val="00295958"/>
    <w:rsid w:val="00296ED0"/>
    <w:rsid w:val="002A2718"/>
    <w:rsid w:val="002B0941"/>
    <w:rsid w:val="002B2F24"/>
    <w:rsid w:val="002D037F"/>
    <w:rsid w:val="002D21DA"/>
    <w:rsid w:val="002D45DA"/>
    <w:rsid w:val="002D5613"/>
    <w:rsid w:val="002E345F"/>
    <w:rsid w:val="002E6B3E"/>
    <w:rsid w:val="002F090F"/>
    <w:rsid w:val="002F4394"/>
    <w:rsid w:val="00305DF9"/>
    <w:rsid w:val="00317931"/>
    <w:rsid w:val="00321ACF"/>
    <w:rsid w:val="003231C3"/>
    <w:rsid w:val="003276EA"/>
    <w:rsid w:val="003368B7"/>
    <w:rsid w:val="0033754C"/>
    <w:rsid w:val="00340174"/>
    <w:rsid w:val="00341691"/>
    <w:rsid w:val="0034367A"/>
    <w:rsid w:val="00344BAF"/>
    <w:rsid w:val="00347A49"/>
    <w:rsid w:val="0035100C"/>
    <w:rsid w:val="00354514"/>
    <w:rsid w:val="00355CF9"/>
    <w:rsid w:val="00356D63"/>
    <w:rsid w:val="00362A18"/>
    <w:rsid w:val="0036468F"/>
    <w:rsid w:val="00364E33"/>
    <w:rsid w:val="003701B6"/>
    <w:rsid w:val="00371B5B"/>
    <w:rsid w:val="003725EA"/>
    <w:rsid w:val="0037375C"/>
    <w:rsid w:val="003772DF"/>
    <w:rsid w:val="00377D55"/>
    <w:rsid w:val="00380E8F"/>
    <w:rsid w:val="00383750"/>
    <w:rsid w:val="00384316"/>
    <w:rsid w:val="00384B23"/>
    <w:rsid w:val="0038518A"/>
    <w:rsid w:val="00387E04"/>
    <w:rsid w:val="00390C20"/>
    <w:rsid w:val="00392047"/>
    <w:rsid w:val="00392668"/>
    <w:rsid w:val="0039345C"/>
    <w:rsid w:val="003A08E1"/>
    <w:rsid w:val="003A0CD3"/>
    <w:rsid w:val="003A1B4B"/>
    <w:rsid w:val="003A50B5"/>
    <w:rsid w:val="003A590D"/>
    <w:rsid w:val="003B224D"/>
    <w:rsid w:val="003B6F30"/>
    <w:rsid w:val="003B72BD"/>
    <w:rsid w:val="003C0D7C"/>
    <w:rsid w:val="003C3274"/>
    <w:rsid w:val="003C382C"/>
    <w:rsid w:val="003C5E1D"/>
    <w:rsid w:val="003C6520"/>
    <w:rsid w:val="003C738B"/>
    <w:rsid w:val="003D30F4"/>
    <w:rsid w:val="003D5A03"/>
    <w:rsid w:val="003F309C"/>
    <w:rsid w:val="003F4FA1"/>
    <w:rsid w:val="003F68F2"/>
    <w:rsid w:val="003F78FB"/>
    <w:rsid w:val="004001BA"/>
    <w:rsid w:val="00401584"/>
    <w:rsid w:val="00401ACD"/>
    <w:rsid w:val="00406FF3"/>
    <w:rsid w:val="00412488"/>
    <w:rsid w:val="00422D81"/>
    <w:rsid w:val="004241B6"/>
    <w:rsid w:val="00427A5F"/>
    <w:rsid w:val="00434796"/>
    <w:rsid w:val="00436FDA"/>
    <w:rsid w:val="00437DDF"/>
    <w:rsid w:val="00440FFB"/>
    <w:rsid w:val="004506FF"/>
    <w:rsid w:val="00454E6A"/>
    <w:rsid w:val="00454ECE"/>
    <w:rsid w:val="00461BCE"/>
    <w:rsid w:val="00461F2F"/>
    <w:rsid w:val="004639A3"/>
    <w:rsid w:val="00464CC8"/>
    <w:rsid w:val="00465732"/>
    <w:rsid w:val="00472A81"/>
    <w:rsid w:val="004753F5"/>
    <w:rsid w:val="00476FB7"/>
    <w:rsid w:val="00477DAD"/>
    <w:rsid w:val="004804C4"/>
    <w:rsid w:val="004850A8"/>
    <w:rsid w:val="0049025E"/>
    <w:rsid w:val="00490450"/>
    <w:rsid w:val="00497CFD"/>
    <w:rsid w:val="00497E38"/>
    <w:rsid w:val="004A03F0"/>
    <w:rsid w:val="004A42A6"/>
    <w:rsid w:val="004A5A4D"/>
    <w:rsid w:val="004A7BC1"/>
    <w:rsid w:val="004B32B9"/>
    <w:rsid w:val="004B6387"/>
    <w:rsid w:val="004B6AD2"/>
    <w:rsid w:val="004C330A"/>
    <w:rsid w:val="004C4B0C"/>
    <w:rsid w:val="004C54E7"/>
    <w:rsid w:val="004D4BB5"/>
    <w:rsid w:val="004E39C9"/>
    <w:rsid w:val="004E636A"/>
    <w:rsid w:val="004F61D0"/>
    <w:rsid w:val="00500583"/>
    <w:rsid w:val="005066A0"/>
    <w:rsid w:val="00510F2E"/>
    <w:rsid w:val="00512D1B"/>
    <w:rsid w:val="005145F1"/>
    <w:rsid w:val="00514F4A"/>
    <w:rsid w:val="00516826"/>
    <w:rsid w:val="00516B50"/>
    <w:rsid w:val="00517B55"/>
    <w:rsid w:val="0052084C"/>
    <w:rsid w:val="005255F9"/>
    <w:rsid w:val="00527AD2"/>
    <w:rsid w:val="00531271"/>
    <w:rsid w:val="005313B1"/>
    <w:rsid w:val="0053238C"/>
    <w:rsid w:val="00535298"/>
    <w:rsid w:val="00536556"/>
    <w:rsid w:val="0053655C"/>
    <w:rsid w:val="00536E86"/>
    <w:rsid w:val="0053749B"/>
    <w:rsid w:val="00542D2F"/>
    <w:rsid w:val="00544471"/>
    <w:rsid w:val="005448F5"/>
    <w:rsid w:val="005469A5"/>
    <w:rsid w:val="0055287C"/>
    <w:rsid w:val="005544A8"/>
    <w:rsid w:val="0057249E"/>
    <w:rsid w:val="00573550"/>
    <w:rsid w:val="0058026C"/>
    <w:rsid w:val="0058544B"/>
    <w:rsid w:val="005865F2"/>
    <w:rsid w:val="00590A53"/>
    <w:rsid w:val="00593038"/>
    <w:rsid w:val="0059341E"/>
    <w:rsid w:val="005A168F"/>
    <w:rsid w:val="005A453B"/>
    <w:rsid w:val="005A4A78"/>
    <w:rsid w:val="005A56D0"/>
    <w:rsid w:val="005C36AA"/>
    <w:rsid w:val="005C45A9"/>
    <w:rsid w:val="005C7454"/>
    <w:rsid w:val="005C74B6"/>
    <w:rsid w:val="005D2AA7"/>
    <w:rsid w:val="005D6576"/>
    <w:rsid w:val="005E0E9D"/>
    <w:rsid w:val="005E688E"/>
    <w:rsid w:val="005F34FD"/>
    <w:rsid w:val="005F60DC"/>
    <w:rsid w:val="005F74BA"/>
    <w:rsid w:val="0060109D"/>
    <w:rsid w:val="006070A6"/>
    <w:rsid w:val="00611D23"/>
    <w:rsid w:val="006141B9"/>
    <w:rsid w:val="006206F4"/>
    <w:rsid w:val="00624FA0"/>
    <w:rsid w:val="0062647A"/>
    <w:rsid w:val="00627F45"/>
    <w:rsid w:val="00630092"/>
    <w:rsid w:val="00630D32"/>
    <w:rsid w:val="00631D17"/>
    <w:rsid w:val="006327B5"/>
    <w:rsid w:val="00642AE3"/>
    <w:rsid w:val="006472CE"/>
    <w:rsid w:val="006500CB"/>
    <w:rsid w:val="00651527"/>
    <w:rsid w:val="00652515"/>
    <w:rsid w:val="00653358"/>
    <w:rsid w:val="00653927"/>
    <w:rsid w:val="00656413"/>
    <w:rsid w:val="0066673A"/>
    <w:rsid w:val="00674B1F"/>
    <w:rsid w:val="00676C3B"/>
    <w:rsid w:val="006802E9"/>
    <w:rsid w:val="0068045A"/>
    <w:rsid w:val="0068460E"/>
    <w:rsid w:val="0068468E"/>
    <w:rsid w:val="006847C4"/>
    <w:rsid w:val="006914B1"/>
    <w:rsid w:val="00691583"/>
    <w:rsid w:val="006915D1"/>
    <w:rsid w:val="006937F0"/>
    <w:rsid w:val="006A1F2C"/>
    <w:rsid w:val="006A2664"/>
    <w:rsid w:val="006A3B35"/>
    <w:rsid w:val="006B20EE"/>
    <w:rsid w:val="006B5141"/>
    <w:rsid w:val="006C11AE"/>
    <w:rsid w:val="006C245F"/>
    <w:rsid w:val="006C3C45"/>
    <w:rsid w:val="006D6EC3"/>
    <w:rsid w:val="006E1901"/>
    <w:rsid w:val="006E58BE"/>
    <w:rsid w:val="006E76B0"/>
    <w:rsid w:val="006F1C8E"/>
    <w:rsid w:val="006F3CED"/>
    <w:rsid w:val="006F4C24"/>
    <w:rsid w:val="00705CA8"/>
    <w:rsid w:val="0071021D"/>
    <w:rsid w:val="007110AD"/>
    <w:rsid w:val="00711F2E"/>
    <w:rsid w:val="0071516D"/>
    <w:rsid w:val="0071637F"/>
    <w:rsid w:val="00716496"/>
    <w:rsid w:val="0072000B"/>
    <w:rsid w:val="00725A4E"/>
    <w:rsid w:val="0072653E"/>
    <w:rsid w:val="00732930"/>
    <w:rsid w:val="00733C08"/>
    <w:rsid w:val="00734619"/>
    <w:rsid w:val="0073625D"/>
    <w:rsid w:val="00737338"/>
    <w:rsid w:val="00740DF4"/>
    <w:rsid w:val="007412E3"/>
    <w:rsid w:val="007431CA"/>
    <w:rsid w:val="007504E5"/>
    <w:rsid w:val="007611A4"/>
    <w:rsid w:val="00765E0A"/>
    <w:rsid w:val="00766211"/>
    <w:rsid w:val="00766255"/>
    <w:rsid w:val="007708E5"/>
    <w:rsid w:val="0077310D"/>
    <w:rsid w:val="00775F13"/>
    <w:rsid w:val="00775FE0"/>
    <w:rsid w:val="00777258"/>
    <w:rsid w:val="00781E6B"/>
    <w:rsid w:val="007838E4"/>
    <w:rsid w:val="007859F5"/>
    <w:rsid w:val="00785F06"/>
    <w:rsid w:val="00786A54"/>
    <w:rsid w:val="00787AF6"/>
    <w:rsid w:val="0079321E"/>
    <w:rsid w:val="00793B50"/>
    <w:rsid w:val="00793BA9"/>
    <w:rsid w:val="00794D40"/>
    <w:rsid w:val="00795842"/>
    <w:rsid w:val="007A1B86"/>
    <w:rsid w:val="007A550E"/>
    <w:rsid w:val="007A7614"/>
    <w:rsid w:val="007A76DB"/>
    <w:rsid w:val="007A7DDB"/>
    <w:rsid w:val="007B7E67"/>
    <w:rsid w:val="007E1C24"/>
    <w:rsid w:val="007F0296"/>
    <w:rsid w:val="007F2BE6"/>
    <w:rsid w:val="007F34E1"/>
    <w:rsid w:val="007F519F"/>
    <w:rsid w:val="007F68B4"/>
    <w:rsid w:val="0080490B"/>
    <w:rsid w:val="0080676C"/>
    <w:rsid w:val="00807D4D"/>
    <w:rsid w:val="0081009B"/>
    <w:rsid w:val="00817D1B"/>
    <w:rsid w:val="008219C1"/>
    <w:rsid w:val="008241F9"/>
    <w:rsid w:val="008275AC"/>
    <w:rsid w:val="008308B0"/>
    <w:rsid w:val="008400D1"/>
    <w:rsid w:val="00850931"/>
    <w:rsid w:val="00854A5E"/>
    <w:rsid w:val="0085647E"/>
    <w:rsid w:val="00857AE4"/>
    <w:rsid w:val="00865260"/>
    <w:rsid w:val="008665D4"/>
    <w:rsid w:val="0086666C"/>
    <w:rsid w:val="00867B74"/>
    <w:rsid w:val="008725EC"/>
    <w:rsid w:val="00881D77"/>
    <w:rsid w:val="00883876"/>
    <w:rsid w:val="00883CEB"/>
    <w:rsid w:val="0089294F"/>
    <w:rsid w:val="008B05FA"/>
    <w:rsid w:val="008B2F16"/>
    <w:rsid w:val="008B5C39"/>
    <w:rsid w:val="008C1944"/>
    <w:rsid w:val="008C5DCD"/>
    <w:rsid w:val="008C5F44"/>
    <w:rsid w:val="008C6EE1"/>
    <w:rsid w:val="008C727A"/>
    <w:rsid w:val="008D1AC7"/>
    <w:rsid w:val="008D25A2"/>
    <w:rsid w:val="008D4465"/>
    <w:rsid w:val="008E14EE"/>
    <w:rsid w:val="008E17B2"/>
    <w:rsid w:val="008E544C"/>
    <w:rsid w:val="008F3367"/>
    <w:rsid w:val="008F6D7E"/>
    <w:rsid w:val="00900CB2"/>
    <w:rsid w:val="00910279"/>
    <w:rsid w:val="0091062E"/>
    <w:rsid w:val="00911B22"/>
    <w:rsid w:val="00923D5C"/>
    <w:rsid w:val="00925040"/>
    <w:rsid w:val="00925147"/>
    <w:rsid w:val="00935DAD"/>
    <w:rsid w:val="009402C1"/>
    <w:rsid w:val="00943954"/>
    <w:rsid w:val="00955984"/>
    <w:rsid w:val="00961EA4"/>
    <w:rsid w:val="0097052D"/>
    <w:rsid w:val="0097785A"/>
    <w:rsid w:val="009818EB"/>
    <w:rsid w:val="00984AFB"/>
    <w:rsid w:val="0099145E"/>
    <w:rsid w:val="009938AF"/>
    <w:rsid w:val="00996C3E"/>
    <w:rsid w:val="009A0085"/>
    <w:rsid w:val="009A0A28"/>
    <w:rsid w:val="009A11C5"/>
    <w:rsid w:val="009A5FA2"/>
    <w:rsid w:val="009B0022"/>
    <w:rsid w:val="009C10DA"/>
    <w:rsid w:val="009C16AF"/>
    <w:rsid w:val="009D18CA"/>
    <w:rsid w:val="009D1B9D"/>
    <w:rsid w:val="009D2727"/>
    <w:rsid w:val="009D4158"/>
    <w:rsid w:val="009E42A2"/>
    <w:rsid w:val="009E629B"/>
    <w:rsid w:val="009F4C7B"/>
    <w:rsid w:val="009F4EF0"/>
    <w:rsid w:val="00A00B1E"/>
    <w:rsid w:val="00A0404D"/>
    <w:rsid w:val="00A05483"/>
    <w:rsid w:val="00A0558A"/>
    <w:rsid w:val="00A0699E"/>
    <w:rsid w:val="00A06DCC"/>
    <w:rsid w:val="00A11CCA"/>
    <w:rsid w:val="00A13DE9"/>
    <w:rsid w:val="00A14078"/>
    <w:rsid w:val="00A16EBF"/>
    <w:rsid w:val="00A16F21"/>
    <w:rsid w:val="00A20EA0"/>
    <w:rsid w:val="00A20EF6"/>
    <w:rsid w:val="00A23A14"/>
    <w:rsid w:val="00A23ACB"/>
    <w:rsid w:val="00A43616"/>
    <w:rsid w:val="00A44D29"/>
    <w:rsid w:val="00A45825"/>
    <w:rsid w:val="00A51502"/>
    <w:rsid w:val="00A53E47"/>
    <w:rsid w:val="00A55720"/>
    <w:rsid w:val="00A72040"/>
    <w:rsid w:val="00A72FBF"/>
    <w:rsid w:val="00A74592"/>
    <w:rsid w:val="00A84D16"/>
    <w:rsid w:val="00A851E9"/>
    <w:rsid w:val="00A94566"/>
    <w:rsid w:val="00A97C7E"/>
    <w:rsid w:val="00A97E80"/>
    <w:rsid w:val="00AA2C57"/>
    <w:rsid w:val="00AB2985"/>
    <w:rsid w:val="00AB3727"/>
    <w:rsid w:val="00AC03B6"/>
    <w:rsid w:val="00AC448A"/>
    <w:rsid w:val="00AC4869"/>
    <w:rsid w:val="00AD2FA0"/>
    <w:rsid w:val="00AD40FA"/>
    <w:rsid w:val="00AD669A"/>
    <w:rsid w:val="00AD77B9"/>
    <w:rsid w:val="00AD7C81"/>
    <w:rsid w:val="00AE21D2"/>
    <w:rsid w:val="00AE4F57"/>
    <w:rsid w:val="00AE5193"/>
    <w:rsid w:val="00AE680E"/>
    <w:rsid w:val="00AF2D20"/>
    <w:rsid w:val="00AF2EA5"/>
    <w:rsid w:val="00AF7166"/>
    <w:rsid w:val="00B017F3"/>
    <w:rsid w:val="00B02ADF"/>
    <w:rsid w:val="00B0318B"/>
    <w:rsid w:val="00B03451"/>
    <w:rsid w:val="00B0375C"/>
    <w:rsid w:val="00B03F9A"/>
    <w:rsid w:val="00B11908"/>
    <w:rsid w:val="00B16172"/>
    <w:rsid w:val="00B176A3"/>
    <w:rsid w:val="00B208BD"/>
    <w:rsid w:val="00B239F1"/>
    <w:rsid w:val="00B2654A"/>
    <w:rsid w:val="00B27657"/>
    <w:rsid w:val="00B31065"/>
    <w:rsid w:val="00B32F4B"/>
    <w:rsid w:val="00B33AC6"/>
    <w:rsid w:val="00B35A67"/>
    <w:rsid w:val="00B3733B"/>
    <w:rsid w:val="00B42209"/>
    <w:rsid w:val="00B42681"/>
    <w:rsid w:val="00B446F8"/>
    <w:rsid w:val="00B46A2D"/>
    <w:rsid w:val="00B475B8"/>
    <w:rsid w:val="00B51603"/>
    <w:rsid w:val="00B605FD"/>
    <w:rsid w:val="00B60B7F"/>
    <w:rsid w:val="00B61A14"/>
    <w:rsid w:val="00B67D16"/>
    <w:rsid w:val="00B70BEB"/>
    <w:rsid w:val="00B74848"/>
    <w:rsid w:val="00B764AE"/>
    <w:rsid w:val="00B7764D"/>
    <w:rsid w:val="00B800A2"/>
    <w:rsid w:val="00B817C3"/>
    <w:rsid w:val="00B85EE7"/>
    <w:rsid w:val="00B94D14"/>
    <w:rsid w:val="00B97F91"/>
    <w:rsid w:val="00BA33FA"/>
    <w:rsid w:val="00BA5980"/>
    <w:rsid w:val="00BA636A"/>
    <w:rsid w:val="00BB19D3"/>
    <w:rsid w:val="00BB3375"/>
    <w:rsid w:val="00BB5316"/>
    <w:rsid w:val="00BB5E55"/>
    <w:rsid w:val="00BB65D0"/>
    <w:rsid w:val="00BC395D"/>
    <w:rsid w:val="00BC6BAB"/>
    <w:rsid w:val="00BC78E2"/>
    <w:rsid w:val="00BD15F1"/>
    <w:rsid w:val="00BD4215"/>
    <w:rsid w:val="00BD531B"/>
    <w:rsid w:val="00BD782D"/>
    <w:rsid w:val="00BE20EB"/>
    <w:rsid w:val="00BE4542"/>
    <w:rsid w:val="00BE4CC2"/>
    <w:rsid w:val="00BE5D83"/>
    <w:rsid w:val="00BE6B48"/>
    <w:rsid w:val="00BF10F4"/>
    <w:rsid w:val="00BF15F5"/>
    <w:rsid w:val="00BF4A23"/>
    <w:rsid w:val="00BF5937"/>
    <w:rsid w:val="00C07A7C"/>
    <w:rsid w:val="00C07C6F"/>
    <w:rsid w:val="00C13230"/>
    <w:rsid w:val="00C14E56"/>
    <w:rsid w:val="00C15A7D"/>
    <w:rsid w:val="00C21DC2"/>
    <w:rsid w:val="00C3160E"/>
    <w:rsid w:val="00C3763F"/>
    <w:rsid w:val="00C37DDC"/>
    <w:rsid w:val="00C37E93"/>
    <w:rsid w:val="00C44610"/>
    <w:rsid w:val="00C451A4"/>
    <w:rsid w:val="00C50845"/>
    <w:rsid w:val="00C53645"/>
    <w:rsid w:val="00C57F08"/>
    <w:rsid w:val="00C72C81"/>
    <w:rsid w:val="00C74712"/>
    <w:rsid w:val="00C74ADD"/>
    <w:rsid w:val="00C75B72"/>
    <w:rsid w:val="00C75C29"/>
    <w:rsid w:val="00C83CEA"/>
    <w:rsid w:val="00C91257"/>
    <w:rsid w:val="00C912A0"/>
    <w:rsid w:val="00C96BD5"/>
    <w:rsid w:val="00C97748"/>
    <w:rsid w:val="00CA03FF"/>
    <w:rsid w:val="00CA14D6"/>
    <w:rsid w:val="00CA361A"/>
    <w:rsid w:val="00CB0B81"/>
    <w:rsid w:val="00CB1D24"/>
    <w:rsid w:val="00CB3736"/>
    <w:rsid w:val="00CB532B"/>
    <w:rsid w:val="00CB5DEA"/>
    <w:rsid w:val="00CB6833"/>
    <w:rsid w:val="00CC024B"/>
    <w:rsid w:val="00CC386B"/>
    <w:rsid w:val="00CC749F"/>
    <w:rsid w:val="00CD46F7"/>
    <w:rsid w:val="00CE0EC7"/>
    <w:rsid w:val="00CE75A4"/>
    <w:rsid w:val="00CF2317"/>
    <w:rsid w:val="00CF2AA4"/>
    <w:rsid w:val="00D01696"/>
    <w:rsid w:val="00D02313"/>
    <w:rsid w:val="00D167E2"/>
    <w:rsid w:val="00D16DB7"/>
    <w:rsid w:val="00D1731A"/>
    <w:rsid w:val="00D21EDF"/>
    <w:rsid w:val="00D25791"/>
    <w:rsid w:val="00D33458"/>
    <w:rsid w:val="00D33635"/>
    <w:rsid w:val="00D34EF6"/>
    <w:rsid w:val="00D52B74"/>
    <w:rsid w:val="00D5453E"/>
    <w:rsid w:val="00D573CF"/>
    <w:rsid w:val="00D5790B"/>
    <w:rsid w:val="00D6007A"/>
    <w:rsid w:val="00D612E4"/>
    <w:rsid w:val="00D70DC2"/>
    <w:rsid w:val="00D71ED6"/>
    <w:rsid w:val="00D7368D"/>
    <w:rsid w:val="00D74BA7"/>
    <w:rsid w:val="00D77E02"/>
    <w:rsid w:val="00D81EE6"/>
    <w:rsid w:val="00D820D8"/>
    <w:rsid w:val="00D8481D"/>
    <w:rsid w:val="00D94E62"/>
    <w:rsid w:val="00D9739B"/>
    <w:rsid w:val="00DA3312"/>
    <w:rsid w:val="00DA72B4"/>
    <w:rsid w:val="00DB419A"/>
    <w:rsid w:val="00DB6D90"/>
    <w:rsid w:val="00DB7132"/>
    <w:rsid w:val="00DC0FC5"/>
    <w:rsid w:val="00DC7C8D"/>
    <w:rsid w:val="00DD0D69"/>
    <w:rsid w:val="00DF3300"/>
    <w:rsid w:val="00DF4EE7"/>
    <w:rsid w:val="00E032EB"/>
    <w:rsid w:val="00E04E0E"/>
    <w:rsid w:val="00E07B3F"/>
    <w:rsid w:val="00E12CE5"/>
    <w:rsid w:val="00E14A6C"/>
    <w:rsid w:val="00E15F1A"/>
    <w:rsid w:val="00E209B9"/>
    <w:rsid w:val="00E213FF"/>
    <w:rsid w:val="00E219EE"/>
    <w:rsid w:val="00E27474"/>
    <w:rsid w:val="00E32E2C"/>
    <w:rsid w:val="00E3513F"/>
    <w:rsid w:val="00E359D8"/>
    <w:rsid w:val="00E437EA"/>
    <w:rsid w:val="00E439AD"/>
    <w:rsid w:val="00E467E0"/>
    <w:rsid w:val="00E61191"/>
    <w:rsid w:val="00E65021"/>
    <w:rsid w:val="00E66A1F"/>
    <w:rsid w:val="00E70955"/>
    <w:rsid w:val="00E72980"/>
    <w:rsid w:val="00E7361A"/>
    <w:rsid w:val="00E8561F"/>
    <w:rsid w:val="00E858A0"/>
    <w:rsid w:val="00E97527"/>
    <w:rsid w:val="00EA2ABD"/>
    <w:rsid w:val="00EA3414"/>
    <w:rsid w:val="00EA5B07"/>
    <w:rsid w:val="00EB0085"/>
    <w:rsid w:val="00EB16B3"/>
    <w:rsid w:val="00EB1A95"/>
    <w:rsid w:val="00EB1AE4"/>
    <w:rsid w:val="00EB3B83"/>
    <w:rsid w:val="00EB3D6E"/>
    <w:rsid w:val="00EB4003"/>
    <w:rsid w:val="00EB4780"/>
    <w:rsid w:val="00EB5DD2"/>
    <w:rsid w:val="00EC01D3"/>
    <w:rsid w:val="00ED0BCD"/>
    <w:rsid w:val="00ED17F4"/>
    <w:rsid w:val="00ED5BBA"/>
    <w:rsid w:val="00ED7E27"/>
    <w:rsid w:val="00EE426C"/>
    <w:rsid w:val="00EE5EC1"/>
    <w:rsid w:val="00EE73B3"/>
    <w:rsid w:val="00EE770E"/>
    <w:rsid w:val="00EF64DA"/>
    <w:rsid w:val="00F14827"/>
    <w:rsid w:val="00F20CE0"/>
    <w:rsid w:val="00F23B61"/>
    <w:rsid w:val="00F244D2"/>
    <w:rsid w:val="00F245CB"/>
    <w:rsid w:val="00F24A55"/>
    <w:rsid w:val="00F27F16"/>
    <w:rsid w:val="00F36361"/>
    <w:rsid w:val="00F37AA3"/>
    <w:rsid w:val="00F431A8"/>
    <w:rsid w:val="00F44380"/>
    <w:rsid w:val="00F50F3C"/>
    <w:rsid w:val="00F52BAE"/>
    <w:rsid w:val="00F56BB4"/>
    <w:rsid w:val="00F63B5E"/>
    <w:rsid w:val="00F70F9D"/>
    <w:rsid w:val="00F740DF"/>
    <w:rsid w:val="00F756AA"/>
    <w:rsid w:val="00F77DBC"/>
    <w:rsid w:val="00F83A5E"/>
    <w:rsid w:val="00F84FE0"/>
    <w:rsid w:val="00F866E4"/>
    <w:rsid w:val="00F8678D"/>
    <w:rsid w:val="00F86955"/>
    <w:rsid w:val="00F95292"/>
    <w:rsid w:val="00F96B2C"/>
    <w:rsid w:val="00F97EEC"/>
    <w:rsid w:val="00FA7494"/>
    <w:rsid w:val="00FB1EC2"/>
    <w:rsid w:val="00FB4C00"/>
    <w:rsid w:val="00FB74EF"/>
    <w:rsid w:val="00FC1349"/>
    <w:rsid w:val="00FC3E7B"/>
    <w:rsid w:val="00FC4828"/>
    <w:rsid w:val="00FC490A"/>
    <w:rsid w:val="00FC58A7"/>
    <w:rsid w:val="00FD4EE8"/>
    <w:rsid w:val="00FD52FA"/>
    <w:rsid w:val="00FE17B8"/>
    <w:rsid w:val="00FE47FB"/>
    <w:rsid w:val="00FE4F73"/>
    <w:rsid w:val="00FE6C44"/>
    <w:rsid w:val="00FF1FB1"/>
    <w:rsid w:val="00FF2BF8"/>
    <w:rsid w:val="00FF3A83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1819E31"/>
  <w15:docId w15:val="{0A3CF2D4-32C4-4D3A-9AEB-FF3020FD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0F"/>
    <w:pPr>
      <w:suppressAutoHyphens/>
      <w:spacing w:after="120" w:line="288" w:lineRule="auto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uiPriority w:val="9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highlight w:val="yellow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f">
    <w:name w:val="Σύνδεση ευρετηρίου"/>
  </w:style>
  <w:style w:type="paragraph" w:customStyle="1" w:styleId="af0">
    <w:name w:val="Επικεφαλίδα"/>
    <w:basedOn w:val="a"/>
    <w:next w:val="af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uiPriority w:val="1"/>
    <w:qFormat/>
    <w:pPr>
      <w:spacing w:after="2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pPr>
      <w:suppressLineNumbers/>
    </w:pPr>
    <w:rPr>
      <w:rFonts w:cs="Mangal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link w:val="Char2"/>
    <w:uiPriority w:val="99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link w:val="Char3"/>
    <w:uiPriority w:val="99"/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styleId="af9">
    <w:name w:val="annotation text"/>
    <w:basedOn w:val="a"/>
    <w:rPr>
      <w:sz w:val="20"/>
      <w:szCs w:val="20"/>
    </w:r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1"/>
    <w:qFormat/>
    <w:pPr>
      <w:spacing w:after="200"/>
      <w:ind w:left="720"/>
      <w:contextualSpacing/>
    </w:pPr>
  </w:style>
  <w:style w:type="paragraph" w:styleId="afd">
    <w:name w:val="footnote text"/>
    <w:basedOn w:val="a"/>
    <w:link w:val="Char4"/>
    <w:pPr>
      <w:spacing w:after="0" w:line="240" w:lineRule="auto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qFormat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e">
    <w:name w:val="endnote text"/>
    <w:basedOn w:val="a"/>
    <w:link w:val="Char5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</w:style>
  <w:style w:type="paragraph" w:styleId="aff0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 w:line="240" w:lineRule="auto"/>
    </w:pPr>
    <w:rPr>
      <w:lang w:val="el-GR"/>
    </w:rPr>
  </w:style>
  <w:style w:type="paragraph" w:customStyle="1" w:styleId="foothanging">
    <w:name w:val="foot_hanging"/>
    <w:basedOn w:val="af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1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2">
    <w:name w:val="Περιεχόμενα πίνακα"/>
    <w:basedOn w:val="a"/>
    <w:pPr>
      <w:suppressLineNumbers/>
    </w:pPr>
  </w:style>
  <w:style w:type="paragraph" w:customStyle="1" w:styleId="aff3">
    <w:name w:val="Επικεφαλίδα πίνακα"/>
    <w:basedOn w:val="aff2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4">
    <w:name w:val="Κείμενο υποσημείωσης Char"/>
    <w:link w:val="afd"/>
    <w:rsid w:val="0039345C"/>
    <w:rPr>
      <w:rFonts w:ascii="Calibri" w:hAnsi="Calibri" w:cs="Calibri"/>
      <w:sz w:val="18"/>
      <w:lang w:val="en-IE" w:eastAsia="zh-CN"/>
    </w:rPr>
  </w:style>
  <w:style w:type="paragraph" w:customStyle="1" w:styleId="210">
    <w:name w:val="Σώμα κείμενου 21"/>
    <w:basedOn w:val="a"/>
    <w:rsid w:val="00356D6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table" w:styleId="aff5">
    <w:name w:val="Table Grid"/>
    <w:basedOn w:val="a1"/>
    <w:uiPriority w:val="39"/>
    <w:rsid w:val="00F27F1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213FF"/>
    <w:pPr>
      <w:widowControl w:val="0"/>
      <w:suppressAutoHyphens w:val="0"/>
      <w:spacing w:after="80"/>
    </w:pPr>
    <w:rPr>
      <w:rFonts w:eastAsia="Calibri" w:cs="Times New Roman"/>
      <w:szCs w:val="22"/>
      <w:lang w:val="el-GR" w:eastAsia="en-US"/>
    </w:rPr>
  </w:style>
  <w:style w:type="table" w:customStyle="1" w:styleId="TableNormal1">
    <w:name w:val="Table Normal1"/>
    <w:uiPriority w:val="2"/>
    <w:semiHidden/>
    <w:unhideWhenUsed/>
    <w:qFormat/>
    <w:rsid w:val="00F866E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Ανεπίλυτη αναφορά1"/>
    <w:uiPriority w:val="99"/>
    <w:semiHidden/>
    <w:unhideWhenUsed/>
    <w:rsid w:val="00F866E4"/>
    <w:rPr>
      <w:color w:val="605E5C"/>
      <w:shd w:val="clear" w:color="auto" w:fill="E1DFDD"/>
    </w:rPr>
  </w:style>
  <w:style w:type="paragraph" w:styleId="aff6">
    <w:name w:val="TOC Heading"/>
    <w:basedOn w:val="1"/>
    <w:next w:val="a"/>
    <w:uiPriority w:val="39"/>
    <w:unhideWhenUsed/>
    <w:qFormat/>
    <w:rsid w:val="00F866E4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32"/>
      <w:lang w:val="el-GR" w:eastAsia="el-GR"/>
    </w:rPr>
  </w:style>
  <w:style w:type="character" w:customStyle="1" w:styleId="Char3">
    <w:name w:val="Κεφαλίδα Char"/>
    <w:link w:val="af7"/>
    <w:uiPriority w:val="99"/>
    <w:rsid w:val="00F866E4"/>
    <w:rPr>
      <w:rFonts w:ascii="Calibri" w:hAnsi="Calibri" w:cs="Calibri"/>
      <w:sz w:val="22"/>
      <w:szCs w:val="24"/>
      <w:lang w:val="en-GB" w:eastAsia="zh-CN"/>
    </w:rPr>
  </w:style>
  <w:style w:type="character" w:customStyle="1" w:styleId="Char2">
    <w:name w:val="Υποσέλιδο Char"/>
    <w:link w:val="af6"/>
    <w:uiPriority w:val="99"/>
    <w:rsid w:val="00F866E4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DeltaViewInsertion">
    <w:name w:val="DeltaView Insertion"/>
    <w:rsid w:val="00F866E4"/>
    <w:rPr>
      <w:b/>
      <w:i/>
      <w:spacing w:val="0"/>
      <w:lang w:val="el-GR"/>
    </w:rPr>
  </w:style>
  <w:style w:type="character" w:customStyle="1" w:styleId="NormalBoldChar">
    <w:name w:val="NormalBold Char"/>
    <w:rsid w:val="00F866E4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F866E4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F866E4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5">
    <w:name w:val="Κείμενο σημείωσης τέλους Char"/>
    <w:link w:val="afe"/>
    <w:rsid w:val="00F866E4"/>
    <w:rPr>
      <w:rFonts w:ascii="Calibri" w:hAnsi="Calibri" w:cs="Calibri"/>
      <w:lang w:val="en-GB" w:eastAsia="zh-CN"/>
    </w:rPr>
  </w:style>
  <w:style w:type="character" w:customStyle="1" w:styleId="26">
    <w:name w:val="Ανεπίλυτη αναφορά2"/>
    <w:basedOn w:val="a0"/>
    <w:uiPriority w:val="99"/>
    <w:semiHidden/>
    <w:unhideWhenUsed/>
    <w:rsid w:val="009F4C7B"/>
    <w:rPr>
      <w:color w:val="605E5C"/>
      <w:shd w:val="clear" w:color="auto" w:fill="E1DFDD"/>
    </w:rPr>
  </w:style>
  <w:style w:type="character" w:customStyle="1" w:styleId="37">
    <w:name w:val="Ανεπίλυτη αναφορά3"/>
    <w:basedOn w:val="a0"/>
    <w:uiPriority w:val="99"/>
    <w:semiHidden/>
    <w:unhideWhenUsed/>
    <w:rsid w:val="004C4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6C6D-F585-42CE-8442-419CACF5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2292</Words>
  <Characters>12377</Characters>
  <Application>Microsoft Office Word</Application>
  <DocSecurity>0</DocSecurity>
  <Lines>103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14640</CharactersWithSpaces>
  <SharedDoc>false</SharedDoc>
  <HLinks>
    <vt:vector size="480" baseType="variant">
      <vt:variant>
        <vt:i4>1966115</vt:i4>
      </vt:variant>
      <vt:variant>
        <vt:i4>447</vt:i4>
      </vt:variant>
      <vt:variant>
        <vt:i4>0</vt:i4>
      </vt:variant>
      <vt:variant>
        <vt:i4>5</vt:i4>
      </vt:variant>
      <vt:variant>
        <vt:lpwstr>mailto:taskal@ionio.gr</vt:lpwstr>
      </vt:variant>
      <vt:variant>
        <vt:lpwstr/>
      </vt:variant>
      <vt:variant>
        <vt:i4>5374022</vt:i4>
      </vt:variant>
      <vt:variant>
        <vt:i4>444</vt:i4>
      </vt:variant>
      <vt:variant>
        <vt:i4>0</vt:i4>
      </vt:variant>
      <vt:variant>
        <vt:i4>5</vt:i4>
      </vt:variant>
      <vt:variant>
        <vt:lpwstr>https://rc.ionio.gr/</vt:lpwstr>
      </vt:variant>
      <vt:variant>
        <vt:lpwstr/>
      </vt:variant>
      <vt:variant>
        <vt:i4>1966115</vt:i4>
      </vt:variant>
      <vt:variant>
        <vt:i4>441</vt:i4>
      </vt:variant>
      <vt:variant>
        <vt:i4>0</vt:i4>
      </vt:variant>
      <vt:variant>
        <vt:i4>5</vt:i4>
      </vt:variant>
      <vt:variant>
        <vt:lpwstr>mailto:taskal@ionio.gr</vt:lpwstr>
      </vt:variant>
      <vt:variant>
        <vt:lpwstr/>
      </vt:variant>
      <vt:variant>
        <vt:i4>6815824</vt:i4>
      </vt:variant>
      <vt:variant>
        <vt:i4>438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435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432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1703951</vt:i4>
      </vt:variant>
      <vt:variant>
        <vt:i4>429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426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6684783</vt:i4>
      </vt:variant>
      <vt:variant>
        <vt:i4>423</vt:i4>
      </vt:variant>
      <vt:variant>
        <vt:i4>0</vt:i4>
      </vt:variant>
      <vt:variant>
        <vt:i4>5</vt:i4>
      </vt:variant>
      <vt:variant>
        <vt:lpwstr>https://rc.ionio.gr/news/all-news-f1-competitions/</vt:lpwstr>
      </vt:variant>
      <vt:variant>
        <vt:lpwstr/>
      </vt:variant>
      <vt:variant>
        <vt:i4>3342433</vt:i4>
      </vt:variant>
      <vt:variant>
        <vt:i4>420</vt:i4>
      </vt:variant>
      <vt:variant>
        <vt:i4>0</vt:i4>
      </vt:variant>
      <vt:variant>
        <vt:i4>5</vt:i4>
      </vt:variant>
      <vt:variant>
        <vt:lpwstr>http://eprocurement.gov.gr/</vt:lpwstr>
      </vt:variant>
      <vt:variant>
        <vt:lpwstr/>
      </vt:variant>
      <vt:variant>
        <vt:i4>2228331</vt:i4>
      </vt:variant>
      <vt:variant>
        <vt:i4>417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1572912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_Toc52988742</vt:lpwstr>
      </vt:variant>
      <vt:variant>
        <vt:i4>1769520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_Toc52988741</vt:lpwstr>
      </vt:variant>
      <vt:variant>
        <vt:i4>1703984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_Toc52988740</vt:lpwstr>
      </vt:variant>
      <vt:variant>
        <vt:i4>1245239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_Toc52988739</vt:lpwstr>
      </vt:variant>
      <vt:variant>
        <vt:i4>1179703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_Toc52988738</vt:lpwstr>
      </vt:variant>
      <vt:variant>
        <vt:i4>1900599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_Toc52988737</vt:lpwstr>
      </vt:variant>
      <vt:variant>
        <vt:i4>1835063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_Toc52988736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_Toc52988735</vt:lpwstr>
      </vt:variant>
      <vt:variant>
        <vt:i4>1966135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_Toc52988734</vt:lpwstr>
      </vt:variant>
      <vt:variant>
        <vt:i4>1638455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_Toc52988733</vt:lpwstr>
      </vt:variant>
      <vt:variant>
        <vt:i4>1572919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_Toc52988732</vt:lpwstr>
      </vt:variant>
      <vt:variant>
        <vt:i4>1769527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_Toc52988731</vt:lpwstr>
      </vt:variant>
      <vt:variant>
        <vt:i4>1703991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_Toc52988730</vt:lpwstr>
      </vt:variant>
      <vt:variant>
        <vt:i4>1245238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_Toc52988729</vt:lpwstr>
      </vt:variant>
      <vt:variant>
        <vt:i4>1179702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_Toc52988728</vt:lpwstr>
      </vt:variant>
      <vt:variant>
        <vt:i4>1900598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_Toc52988727</vt:lpwstr>
      </vt:variant>
      <vt:variant>
        <vt:i4>1835062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_Toc52988726</vt:lpwstr>
      </vt:variant>
      <vt:variant>
        <vt:i4>2031670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_Toc52988725</vt:lpwstr>
      </vt:variant>
      <vt:variant>
        <vt:i4>1966134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_Toc52988724</vt:lpwstr>
      </vt:variant>
      <vt:variant>
        <vt:i4>1638454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_Toc52988723</vt:lpwstr>
      </vt:variant>
      <vt:variant>
        <vt:i4>1572918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_Toc52988722</vt:lpwstr>
      </vt:variant>
      <vt:variant>
        <vt:i4>1769526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_Toc52988721</vt:lpwstr>
      </vt:variant>
      <vt:variant>
        <vt:i4>1703990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_Toc52988720</vt:lpwstr>
      </vt:variant>
      <vt:variant>
        <vt:i4>1245237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_Toc52988719</vt:lpwstr>
      </vt:variant>
      <vt:variant>
        <vt:i4>1179701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_Toc52988718</vt:lpwstr>
      </vt:variant>
      <vt:variant>
        <vt:i4>1900597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_Toc52988717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_Toc52988716</vt:lpwstr>
      </vt:variant>
      <vt:variant>
        <vt:i4>2031669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_Toc52988715</vt:lpwstr>
      </vt:variant>
      <vt:variant>
        <vt:i4>1966133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_Toc52988714</vt:lpwstr>
      </vt:variant>
      <vt:variant>
        <vt:i4>1638453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_Toc52988713</vt:lpwstr>
      </vt:variant>
      <vt:variant>
        <vt:i4>1572917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_Toc52988712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_Toc52988711</vt:lpwstr>
      </vt:variant>
      <vt:variant>
        <vt:i4>1703989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_Toc52988710</vt:lpwstr>
      </vt:variant>
      <vt:variant>
        <vt:i4>1245236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_Toc52988709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_Toc52988708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_Toc52988707</vt:lpwstr>
      </vt:variant>
      <vt:variant>
        <vt:i4>1835060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_Toc52988706</vt:lpwstr>
      </vt:variant>
      <vt:variant>
        <vt:i4>2031668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_Toc52988705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_Toc52988704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_Toc52988703</vt:lpwstr>
      </vt:variant>
      <vt:variant>
        <vt:i4>1572916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_Toc52988702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_Toc52988701</vt:lpwstr>
      </vt:variant>
      <vt:variant>
        <vt:i4>1703988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_Toc52988700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_Toc52988699</vt:lpwstr>
      </vt:variant>
      <vt:variant>
        <vt:i4>1245245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_Toc52988698</vt:lpwstr>
      </vt:variant>
      <vt:variant>
        <vt:i4>1835069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_Toc52988697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_Toc52988696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_Toc52988695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_Toc52988694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_Toc52988693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_Toc52988692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_Toc52988691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_Toc52988690</vt:lpwstr>
      </vt:variant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_Toc52988689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_Toc52988688</vt:lpwstr>
      </vt:variant>
      <vt:variant>
        <vt:i4>1835068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_Toc52988687</vt:lpwstr>
      </vt:variant>
      <vt:variant>
        <vt:i4>1900604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_Toc52988686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_Toc52988685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_Toc52988684</vt:lpwstr>
      </vt:variant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_Toc52988683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_Toc52988682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_Toc52988681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_Toc52988680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_Toc52988679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_Toc52988678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_Toc52988677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_Toc52988676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_Toc52988675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_Toc52988674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user</cp:lastModifiedBy>
  <cp:revision>4</cp:revision>
  <cp:lastPrinted>2021-04-05T10:50:00Z</cp:lastPrinted>
  <dcterms:created xsi:type="dcterms:W3CDTF">2021-04-05T13:38:00Z</dcterms:created>
  <dcterms:modified xsi:type="dcterms:W3CDTF">2021-04-06T10:11:00Z</dcterms:modified>
</cp:coreProperties>
</file>