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aps/>
        </w:rPr>
        <w:id w:val="581457924"/>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8522"/>
          </w:tblGrid>
          <w:tr w:rsidR="00C92E8D" w14:paraId="0C8B98FE" w14:textId="77777777">
            <w:trPr>
              <w:trHeight w:val="2880"/>
              <w:jc w:val="center"/>
            </w:trPr>
            <w:tc>
              <w:tcPr>
                <w:tcW w:w="5000" w:type="pct"/>
              </w:tcPr>
              <w:p w14:paraId="4660D9AD" w14:textId="77777777" w:rsidR="00C92E8D" w:rsidRDefault="00C92E8D" w:rsidP="00C92E8D">
                <w:pPr>
                  <w:pStyle w:val="NoSpacing"/>
                  <w:jc w:val="center"/>
                  <w:rPr>
                    <w:rFonts w:asciiTheme="majorHAnsi" w:eastAsiaTheme="majorEastAsia" w:hAnsiTheme="majorHAnsi" w:cstheme="majorBidi"/>
                    <w:caps/>
                  </w:rPr>
                </w:pPr>
              </w:p>
            </w:tc>
          </w:tr>
          <w:tr w:rsidR="00C92E8D" w14:paraId="57CBD5FF" w14:textId="77777777">
            <w:trPr>
              <w:trHeight w:val="1440"/>
              <w:jc w:val="center"/>
            </w:trPr>
            <w:sdt>
              <w:sdtPr>
                <w:rPr>
                  <w:rFonts w:ascii="Arial" w:hAnsi="Arial" w:cs="Book Antiqua"/>
                  <w:b/>
                  <w:bCs/>
                  <w:sz w:val="36"/>
                  <w:szCs w:val="36"/>
                  <w:lang w:eastAsia="el-GR"/>
                </w:rPr>
                <w:alias w:val="Τίτλος"/>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62790543" w14:textId="77777777" w:rsidR="00C92E8D" w:rsidRPr="00F166F1" w:rsidRDefault="00C92E8D">
                    <w:pPr>
                      <w:pStyle w:val="NoSpacing"/>
                      <w:jc w:val="center"/>
                      <w:rPr>
                        <w:rFonts w:ascii="Arial" w:eastAsiaTheme="majorEastAsia" w:hAnsi="Arial" w:cstheme="majorBidi"/>
                        <w:sz w:val="36"/>
                        <w:szCs w:val="36"/>
                      </w:rPr>
                    </w:pPr>
                    <w:r w:rsidRPr="00F166F1">
                      <w:rPr>
                        <w:rFonts w:ascii="Arial" w:hAnsi="Arial" w:cs="Book Antiqua"/>
                        <w:b/>
                        <w:bCs/>
                        <w:sz w:val="36"/>
                        <w:szCs w:val="36"/>
                        <w:lang w:eastAsia="el-GR"/>
                      </w:rPr>
                      <w:t>ΚΑΝΟΝΙΣΜΟΣ ΔΙΔΑΚΤΟΡΙΚΩΝ ΣΠΟΥΔΩΝ ΤΜΗΜΑΤΟΣ ΨΗΦΙΑΚΩΝ ΜΕΣΩΝ ΚΑΙ ΕΠΙΚΟΙΝΩΝΙΑΣ</w:t>
                    </w:r>
                  </w:p>
                </w:tc>
              </w:sdtContent>
            </w:sdt>
          </w:tr>
        </w:tbl>
        <w:p w14:paraId="41DD7EBD" w14:textId="77777777" w:rsidR="00C92E8D" w:rsidRDefault="00C92E8D"/>
        <w:p w14:paraId="6953F019" w14:textId="77777777" w:rsidR="00C92E8D" w:rsidRDefault="00C92E8D"/>
        <w:p w14:paraId="542EEE4F" w14:textId="77777777" w:rsidR="00C92E8D" w:rsidRDefault="00C92E8D"/>
        <w:p w14:paraId="277936E0" w14:textId="77777777" w:rsidR="00C92E8D" w:rsidRDefault="00C92E8D"/>
        <w:p w14:paraId="703AF19C" w14:textId="77777777" w:rsidR="00C92E8D" w:rsidRDefault="00C92E8D"/>
        <w:p w14:paraId="2053DD64" w14:textId="77777777" w:rsidR="00C92E8D" w:rsidRDefault="00C92E8D"/>
        <w:p w14:paraId="4C611893" w14:textId="77777777" w:rsidR="00C92E8D" w:rsidRDefault="00C92E8D"/>
        <w:p w14:paraId="43F891AC" w14:textId="77777777" w:rsidR="00C92E8D" w:rsidRDefault="00C92E8D"/>
        <w:p w14:paraId="31F95E42" w14:textId="77777777" w:rsidR="00C92E8D" w:rsidRDefault="00C92E8D"/>
        <w:p w14:paraId="46A1DD99" w14:textId="77777777" w:rsidR="00C92E8D" w:rsidRDefault="00C92E8D"/>
        <w:p w14:paraId="4ABF0555" w14:textId="77777777" w:rsidR="00C92E8D" w:rsidRPr="00D67EFA" w:rsidRDefault="00D67EFA" w:rsidP="00D67EFA">
          <w:pPr>
            <w:jc w:val="center"/>
            <w:rPr>
              <w:b/>
              <w:sz w:val="24"/>
              <w:szCs w:val="24"/>
            </w:rPr>
          </w:pPr>
          <w:r w:rsidRPr="00D67EFA">
            <w:rPr>
              <w:b/>
              <w:sz w:val="24"/>
              <w:szCs w:val="24"/>
            </w:rPr>
            <w:t>ΑΡΓΟΣΤΟΛΙ 2019</w:t>
          </w:r>
        </w:p>
        <w:p w14:paraId="1D3C640D" w14:textId="77777777" w:rsidR="00C92E8D" w:rsidRDefault="00C92E8D">
          <w:r>
            <w:br w:type="page"/>
          </w:r>
        </w:p>
      </w:sdtContent>
    </w:sdt>
    <w:p w14:paraId="30D6F5DB" w14:textId="77777777" w:rsidR="00D67EFA" w:rsidRDefault="00D67EFA">
      <w:pPr>
        <w:pStyle w:val="TOCHeading"/>
      </w:pPr>
    </w:p>
    <w:p w14:paraId="41A28FB3" w14:textId="77777777" w:rsidR="00F94348" w:rsidRPr="00F94348" w:rsidRDefault="00F94348" w:rsidP="00F94348">
      <w:pPr>
        <w:jc w:val="center"/>
        <w:rPr>
          <w:b/>
          <w:sz w:val="24"/>
          <w:szCs w:val="24"/>
        </w:rPr>
      </w:pPr>
      <w:r w:rsidRPr="00F94348">
        <w:rPr>
          <w:b/>
          <w:sz w:val="24"/>
          <w:szCs w:val="24"/>
        </w:rPr>
        <w:t>ΣΥΝΤΟΜΟΓΡΑΦΙΕΣ</w:t>
      </w:r>
    </w:p>
    <w:tbl>
      <w:tblPr>
        <w:tblStyle w:val="TableGrid"/>
        <w:tblW w:w="0" w:type="auto"/>
        <w:tblLook w:val="04A0" w:firstRow="1" w:lastRow="0" w:firstColumn="1" w:lastColumn="0" w:noHBand="0" w:noVBand="1"/>
      </w:tblPr>
      <w:tblGrid>
        <w:gridCol w:w="1668"/>
        <w:gridCol w:w="6854"/>
      </w:tblGrid>
      <w:tr w:rsidR="00F94348" w:rsidRPr="00F94348" w14:paraId="25F04BEF" w14:textId="77777777" w:rsidTr="00F94348">
        <w:tc>
          <w:tcPr>
            <w:tcW w:w="1668" w:type="dxa"/>
          </w:tcPr>
          <w:p w14:paraId="146FA843" w14:textId="77777777" w:rsidR="00F94348" w:rsidRPr="00F94348" w:rsidRDefault="00F94348" w:rsidP="00F94348">
            <w:pPr>
              <w:jc w:val="center"/>
              <w:rPr>
                <w:sz w:val="24"/>
                <w:szCs w:val="24"/>
              </w:rPr>
            </w:pPr>
            <w:r w:rsidRPr="00F94348">
              <w:rPr>
                <w:sz w:val="24"/>
                <w:szCs w:val="24"/>
              </w:rPr>
              <w:t>Π.Δ.Σ.</w:t>
            </w:r>
          </w:p>
        </w:tc>
        <w:tc>
          <w:tcPr>
            <w:tcW w:w="6854" w:type="dxa"/>
          </w:tcPr>
          <w:p w14:paraId="1A96CAD7" w14:textId="77777777" w:rsidR="00F94348" w:rsidRPr="00F94348" w:rsidRDefault="00F94348" w:rsidP="00F94348">
            <w:pPr>
              <w:jc w:val="center"/>
              <w:rPr>
                <w:sz w:val="24"/>
                <w:szCs w:val="24"/>
              </w:rPr>
            </w:pPr>
            <w:r w:rsidRPr="00F94348">
              <w:rPr>
                <w:sz w:val="24"/>
                <w:szCs w:val="24"/>
              </w:rPr>
              <w:t>Πρόγραμμα Διδακτορικών Σπουδών</w:t>
            </w:r>
          </w:p>
        </w:tc>
      </w:tr>
      <w:tr w:rsidR="00F94348" w:rsidRPr="00F94348" w14:paraId="75BB430C" w14:textId="77777777" w:rsidTr="00F94348">
        <w:tc>
          <w:tcPr>
            <w:tcW w:w="1668" w:type="dxa"/>
          </w:tcPr>
          <w:p w14:paraId="0E9DE1A6" w14:textId="77777777" w:rsidR="00F94348" w:rsidRPr="00F94348" w:rsidRDefault="00F94348" w:rsidP="00F94348">
            <w:pPr>
              <w:jc w:val="center"/>
              <w:rPr>
                <w:sz w:val="24"/>
                <w:szCs w:val="24"/>
              </w:rPr>
            </w:pPr>
            <w:r w:rsidRPr="00F94348">
              <w:rPr>
                <w:sz w:val="24"/>
                <w:szCs w:val="24"/>
              </w:rPr>
              <w:t>Δ.Μ.Σ.</w:t>
            </w:r>
          </w:p>
        </w:tc>
        <w:tc>
          <w:tcPr>
            <w:tcW w:w="6854" w:type="dxa"/>
          </w:tcPr>
          <w:p w14:paraId="59E65E44" w14:textId="77777777" w:rsidR="00F94348" w:rsidRPr="00F94348" w:rsidRDefault="00F94348" w:rsidP="00F94348">
            <w:pPr>
              <w:jc w:val="center"/>
              <w:rPr>
                <w:sz w:val="24"/>
                <w:szCs w:val="24"/>
              </w:rPr>
            </w:pPr>
            <w:r w:rsidRPr="00F94348">
              <w:rPr>
                <w:sz w:val="24"/>
                <w:szCs w:val="24"/>
              </w:rPr>
              <w:t>Δίπλωμα Μεταπτυχιακών Σπουδών</w:t>
            </w:r>
          </w:p>
        </w:tc>
      </w:tr>
      <w:tr w:rsidR="00F94348" w:rsidRPr="00F94348" w14:paraId="15F70846" w14:textId="77777777" w:rsidTr="00F94348">
        <w:tc>
          <w:tcPr>
            <w:tcW w:w="1668" w:type="dxa"/>
          </w:tcPr>
          <w:p w14:paraId="2C08163A" w14:textId="77777777" w:rsidR="00F94348" w:rsidRPr="00F94348" w:rsidRDefault="00F94348" w:rsidP="00F94348">
            <w:pPr>
              <w:jc w:val="center"/>
              <w:rPr>
                <w:sz w:val="24"/>
                <w:szCs w:val="24"/>
              </w:rPr>
            </w:pPr>
            <w:r w:rsidRPr="00F94348">
              <w:rPr>
                <w:sz w:val="24"/>
                <w:szCs w:val="24"/>
              </w:rPr>
              <w:t>Ε.Δ.Σ.</w:t>
            </w:r>
          </w:p>
        </w:tc>
        <w:tc>
          <w:tcPr>
            <w:tcW w:w="6854" w:type="dxa"/>
          </w:tcPr>
          <w:p w14:paraId="4D497414" w14:textId="77777777" w:rsidR="00F94348" w:rsidRPr="00F94348" w:rsidRDefault="00F94348" w:rsidP="00F94348">
            <w:pPr>
              <w:jc w:val="center"/>
              <w:rPr>
                <w:sz w:val="24"/>
                <w:szCs w:val="24"/>
              </w:rPr>
            </w:pPr>
            <w:r w:rsidRPr="00F94348">
              <w:rPr>
                <w:sz w:val="24"/>
                <w:szCs w:val="24"/>
              </w:rPr>
              <w:t>Επόπτης Διδακτορικών Σπουδών</w:t>
            </w:r>
          </w:p>
        </w:tc>
      </w:tr>
    </w:tbl>
    <w:p w14:paraId="41051336" w14:textId="692CC8CD" w:rsidR="006C57C0" w:rsidRDefault="006C57C0" w:rsidP="00F94348">
      <w:pPr>
        <w:jc w:val="center"/>
      </w:pPr>
    </w:p>
    <w:p w14:paraId="7620585B" w14:textId="77777777" w:rsidR="006C57C0" w:rsidRDefault="006C57C0">
      <w:r>
        <w:br w:type="page"/>
      </w:r>
    </w:p>
    <w:p w14:paraId="2B9E0B85" w14:textId="77777777" w:rsidR="00F94348" w:rsidRDefault="00F94348" w:rsidP="00F94348">
      <w:pPr>
        <w:jc w:val="center"/>
      </w:pPr>
    </w:p>
    <w:sdt>
      <w:sdtPr>
        <w:rPr>
          <w:rFonts w:asciiTheme="minorHAnsi" w:eastAsiaTheme="minorHAnsi" w:hAnsiTheme="minorHAnsi" w:cstheme="minorBidi"/>
          <w:b w:val="0"/>
          <w:bCs w:val="0"/>
          <w:color w:val="auto"/>
          <w:sz w:val="24"/>
          <w:szCs w:val="24"/>
        </w:rPr>
        <w:id w:val="581458010"/>
        <w:docPartObj>
          <w:docPartGallery w:val="Table of Contents"/>
          <w:docPartUnique/>
        </w:docPartObj>
      </w:sdtPr>
      <w:sdtEndPr/>
      <w:sdtContent>
        <w:p w14:paraId="034C28CD" w14:textId="0827BB82" w:rsidR="00D67EFA" w:rsidRPr="003E43C4" w:rsidRDefault="00D67EFA">
          <w:pPr>
            <w:pStyle w:val="TOCHeading"/>
            <w:rPr>
              <w:sz w:val="24"/>
              <w:szCs w:val="24"/>
            </w:rPr>
          </w:pPr>
          <w:r w:rsidRPr="003E43C4">
            <w:rPr>
              <w:sz w:val="24"/>
              <w:szCs w:val="24"/>
            </w:rPr>
            <w:t>Περιεχόμενα</w:t>
          </w:r>
        </w:p>
        <w:p w14:paraId="1BC5EBEF" w14:textId="77777777" w:rsidR="003E43C4" w:rsidRPr="003E43C4" w:rsidRDefault="00F6292E">
          <w:pPr>
            <w:pStyle w:val="TOC1"/>
            <w:tabs>
              <w:tab w:val="right" w:leader="dot" w:pos="8296"/>
            </w:tabs>
            <w:rPr>
              <w:rFonts w:eastAsiaTheme="minorEastAsia"/>
              <w:noProof/>
              <w:sz w:val="24"/>
              <w:szCs w:val="24"/>
              <w:lang w:eastAsia="el-GR"/>
            </w:rPr>
          </w:pPr>
          <w:r w:rsidRPr="003E43C4">
            <w:rPr>
              <w:sz w:val="24"/>
              <w:szCs w:val="24"/>
            </w:rPr>
            <w:fldChar w:fldCharType="begin"/>
          </w:r>
          <w:r w:rsidR="00D67EFA" w:rsidRPr="003E43C4">
            <w:rPr>
              <w:sz w:val="24"/>
              <w:szCs w:val="24"/>
            </w:rPr>
            <w:instrText xml:space="preserve"> TOC \o "1-3" \h \z \u </w:instrText>
          </w:r>
          <w:r w:rsidRPr="003E43C4">
            <w:rPr>
              <w:sz w:val="24"/>
              <w:szCs w:val="24"/>
            </w:rPr>
            <w:fldChar w:fldCharType="separate"/>
          </w:r>
          <w:hyperlink w:anchor="_Toc8812382" w:history="1">
            <w:r w:rsidR="003E43C4" w:rsidRPr="003E43C4">
              <w:rPr>
                <w:rStyle w:val="Hyperlink"/>
                <w:noProof/>
                <w:sz w:val="24"/>
                <w:szCs w:val="24"/>
              </w:rPr>
              <w:t>Άρθρο 1: Γενικές Διατάξεις</w:t>
            </w:r>
            <w:r w:rsidR="003E43C4" w:rsidRPr="003E43C4">
              <w:rPr>
                <w:noProof/>
                <w:webHidden/>
                <w:sz w:val="24"/>
                <w:szCs w:val="24"/>
              </w:rPr>
              <w:tab/>
            </w:r>
            <w:r w:rsidRPr="003E43C4">
              <w:rPr>
                <w:noProof/>
                <w:webHidden/>
                <w:sz w:val="24"/>
                <w:szCs w:val="24"/>
              </w:rPr>
              <w:fldChar w:fldCharType="begin"/>
            </w:r>
            <w:r w:rsidR="003E43C4" w:rsidRPr="003E43C4">
              <w:rPr>
                <w:noProof/>
                <w:webHidden/>
                <w:sz w:val="24"/>
                <w:szCs w:val="24"/>
              </w:rPr>
              <w:instrText xml:space="preserve"> PAGEREF _Toc8812382 \h </w:instrText>
            </w:r>
            <w:r w:rsidRPr="003E43C4">
              <w:rPr>
                <w:noProof/>
                <w:webHidden/>
                <w:sz w:val="24"/>
                <w:szCs w:val="24"/>
              </w:rPr>
            </w:r>
            <w:r w:rsidRPr="003E43C4">
              <w:rPr>
                <w:noProof/>
                <w:webHidden/>
                <w:sz w:val="24"/>
                <w:szCs w:val="24"/>
              </w:rPr>
              <w:fldChar w:fldCharType="separate"/>
            </w:r>
            <w:r w:rsidR="00ED471C">
              <w:rPr>
                <w:noProof/>
                <w:webHidden/>
                <w:sz w:val="24"/>
                <w:szCs w:val="24"/>
              </w:rPr>
              <w:t>3</w:t>
            </w:r>
            <w:r w:rsidRPr="003E43C4">
              <w:rPr>
                <w:noProof/>
                <w:webHidden/>
                <w:sz w:val="24"/>
                <w:szCs w:val="24"/>
              </w:rPr>
              <w:fldChar w:fldCharType="end"/>
            </w:r>
          </w:hyperlink>
        </w:p>
        <w:p w14:paraId="12F8F0CB" w14:textId="77777777" w:rsidR="003E43C4" w:rsidRPr="003E43C4" w:rsidRDefault="0027048A">
          <w:pPr>
            <w:pStyle w:val="TOC1"/>
            <w:tabs>
              <w:tab w:val="right" w:leader="dot" w:pos="8296"/>
            </w:tabs>
            <w:rPr>
              <w:rFonts w:eastAsiaTheme="minorEastAsia"/>
              <w:noProof/>
              <w:sz w:val="24"/>
              <w:szCs w:val="24"/>
              <w:lang w:eastAsia="el-GR"/>
            </w:rPr>
          </w:pPr>
          <w:hyperlink w:anchor="_Toc8812383" w:history="1">
            <w:r w:rsidR="003E43C4" w:rsidRPr="003E43C4">
              <w:rPr>
                <w:rStyle w:val="Hyperlink"/>
                <w:noProof/>
                <w:sz w:val="24"/>
                <w:szCs w:val="24"/>
              </w:rPr>
              <w:t>Άρθρο 2: Στόχος των Διδακτορικών Σπουδών</w:t>
            </w:r>
            <w:r w:rsidR="003E43C4" w:rsidRPr="003E43C4">
              <w:rPr>
                <w:noProof/>
                <w:webHidden/>
                <w:sz w:val="24"/>
                <w:szCs w:val="24"/>
              </w:rPr>
              <w:tab/>
            </w:r>
            <w:r w:rsidR="00F6292E" w:rsidRPr="003E43C4">
              <w:rPr>
                <w:noProof/>
                <w:webHidden/>
                <w:sz w:val="24"/>
                <w:szCs w:val="24"/>
              </w:rPr>
              <w:fldChar w:fldCharType="begin"/>
            </w:r>
            <w:r w:rsidR="003E43C4" w:rsidRPr="003E43C4">
              <w:rPr>
                <w:noProof/>
                <w:webHidden/>
                <w:sz w:val="24"/>
                <w:szCs w:val="24"/>
              </w:rPr>
              <w:instrText xml:space="preserve"> PAGEREF _Toc8812383 \h </w:instrText>
            </w:r>
            <w:r w:rsidR="00F6292E" w:rsidRPr="003E43C4">
              <w:rPr>
                <w:noProof/>
                <w:webHidden/>
                <w:sz w:val="24"/>
                <w:szCs w:val="24"/>
              </w:rPr>
            </w:r>
            <w:r w:rsidR="00F6292E" w:rsidRPr="003E43C4">
              <w:rPr>
                <w:noProof/>
                <w:webHidden/>
                <w:sz w:val="24"/>
                <w:szCs w:val="24"/>
              </w:rPr>
              <w:fldChar w:fldCharType="separate"/>
            </w:r>
            <w:r w:rsidR="00ED471C">
              <w:rPr>
                <w:noProof/>
                <w:webHidden/>
                <w:sz w:val="24"/>
                <w:szCs w:val="24"/>
              </w:rPr>
              <w:t>3</w:t>
            </w:r>
            <w:r w:rsidR="00F6292E" w:rsidRPr="003E43C4">
              <w:rPr>
                <w:noProof/>
                <w:webHidden/>
                <w:sz w:val="24"/>
                <w:szCs w:val="24"/>
              </w:rPr>
              <w:fldChar w:fldCharType="end"/>
            </w:r>
          </w:hyperlink>
        </w:p>
        <w:p w14:paraId="733A525E" w14:textId="77777777" w:rsidR="003E43C4" w:rsidRPr="003E43C4" w:rsidRDefault="0027048A">
          <w:pPr>
            <w:pStyle w:val="TOC1"/>
            <w:tabs>
              <w:tab w:val="right" w:leader="dot" w:pos="8296"/>
            </w:tabs>
            <w:rPr>
              <w:rFonts w:eastAsiaTheme="minorEastAsia"/>
              <w:noProof/>
              <w:sz w:val="24"/>
              <w:szCs w:val="24"/>
              <w:lang w:eastAsia="el-GR"/>
            </w:rPr>
          </w:pPr>
          <w:hyperlink w:anchor="_Toc8812384" w:history="1">
            <w:r w:rsidR="003E43C4" w:rsidRPr="003E43C4">
              <w:rPr>
                <w:rStyle w:val="Hyperlink"/>
                <w:noProof/>
                <w:sz w:val="24"/>
                <w:szCs w:val="24"/>
              </w:rPr>
              <w:t>Άρθρο 3: Νομικό και Θεσμικό Πλαίσιο</w:t>
            </w:r>
            <w:r w:rsidR="003E43C4" w:rsidRPr="003E43C4">
              <w:rPr>
                <w:noProof/>
                <w:webHidden/>
                <w:sz w:val="24"/>
                <w:szCs w:val="24"/>
              </w:rPr>
              <w:tab/>
            </w:r>
            <w:r w:rsidR="00F6292E" w:rsidRPr="003E43C4">
              <w:rPr>
                <w:noProof/>
                <w:webHidden/>
                <w:sz w:val="24"/>
                <w:szCs w:val="24"/>
              </w:rPr>
              <w:fldChar w:fldCharType="begin"/>
            </w:r>
            <w:r w:rsidR="003E43C4" w:rsidRPr="003E43C4">
              <w:rPr>
                <w:noProof/>
                <w:webHidden/>
                <w:sz w:val="24"/>
                <w:szCs w:val="24"/>
              </w:rPr>
              <w:instrText xml:space="preserve"> PAGEREF _Toc8812384 \h </w:instrText>
            </w:r>
            <w:r w:rsidR="00F6292E" w:rsidRPr="003E43C4">
              <w:rPr>
                <w:noProof/>
                <w:webHidden/>
                <w:sz w:val="24"/>
                <w:szCs w:val="24"/>
              </w:rPr>
            </w:r>
            <w:r w:rsidR="00F6292E" w:rsidRPr="003E43C4">
              <w:rPr>
                <w:noProof/>
                <w:webHidden/>
                <w:sz w:val="24"/>
                <w:szCs w:val="24"/>
              </w:rPr>
              <w:fldChar w:fldCharType="separate"/>
            </w:r>
            <w:r w:rsidR="00ED471C">
              <w:rPr>
                <w:noProof/>
                <w:webHidden/>
                <w:sz w:val="24"/>
                <w:szCs w:val="24"/>
              </w:rPr>
              <w:t>3</w:t>
            </w:r>
            <w:r w:rsidR="00F6292E" w:rsidRPr="003E43C4">
              <w:rPr>
                <w:noProof/>
                <w:webHidden/>
                <w:sz w:val="24"/>
                <w:szCs w:val="24"/>
              </w:rPr>
              <w:fldChar w:fldCharType="end"/>
            </w:r>
          </w:hyperlink>
        </w:p>
        <w:p w14:paraId="1F76C9F3" w14:textId="77777777" w:rsidR="003E43C4" w:rsidRPr="003E43C4" w:rsidRDefault="0027048A">
          <w:pPr>
            <w:pStyle w:val="TOC1"/>
            <w:tabs>
              <w:tab w:val="right" w:leader="dot" w:pos="8296"/>
            </w:tabs>
            <w:rPr>
              <w:rFonts w:eastAsiaTheme="minorEastAsia"/>
              <w:noProof/>
              <w:sz w:val="24"/>
              <w:szCs w:val="24"/>
              <w:lang w:eastAsia="el-GR"/>
            </w:rPr>
          </w:pPr>
          <w:hyperlink w:anchor="_Toc8812385" w:history="1">
            <w:r w:rsidR="003E43C4" w:rsidRPr="003E43C4">
              <w:rPr>
                <w:rStyle w:val="Hyperlink"/>
                <w:noProof/>
                <w:sz w:val="24"/>
                <w:szCs w:val="24"/>
              </w:rPr>
              <w:t>Άρθρο 4: Τυπικά Προσόντα Υποψηφίων</w:t>
            </w:r>
            <w:r w:rsidR="003E43C4" w:rsidRPr="003E43C4">
              <w:rPr>
                <w:noProof/>
                <w:webHidden/>
                <w:sz w:val="24"/>
                <w:szCs w:val="24"/>
              </w:rPr>
              <w:tab/>
            </w:r>
            <w:r w:rsidR="00F6292E" w:rsidRPr="003E43C4">
              <w:rPr>
                <w:noProof/>
                <w:webHidden/>
                <w:sz w:val="24"/>
                <w:szCs w:val="24"/>
              </w:rPr>
              <w:fldChar w:fldCharType="begin"/>
            </w:r>
            <w:r w:rsidR="003E43C4" w:rsidRPr="003E43C4">
              <w:rPr>
                <w:noProof/>
                <w:webHidden/>
                <w:sz w:val="24"/>
                <w:szCs w:val="24"/>
              </w:rPr>
              <w:instrText xml:space="preserve"> PAGEREF _Toc8812385 \h </w:instrText>
            </w:r>
            <w:r w:rsidR="00F6292E" w:rsidRPr="003E43C4">
              <w:rPr>
                <w:noProof/>
                <w:webHidden/>
                <w:sz w:val="24"/>
                <w:szCs w:val="24"/>
              </w:rPr>
            </w:r>
            <w:r w:rsidR="00F6292E" w:rsidRPr="003E43C4">
              <w:rPr>
                <w:noProof/>
                <w:webHidden/>
                <w:sz w:val="24"/>
                <w:szCs w:val="24"/>
              </w:rPr>
              <w:fldChar w:fldCharType="separate"/>
            </w:r>
            <w:r w:rsidR="00ED471C">
              <w:rPr>
                <w:noProof/>
                <w:webHidden/>
                <w:sz w:val="24"/>
                <w:szCs w:val="24"/>
              </w:rPr>
              <w:t>3</w:t>
            </w:r>
            <w:r w:rsidR="00F6292E" w:rsidRPr="003E43C4">
              <w:rPr>
                <w:noProof/>
                <w:webHidden/>
                <w:sz w:val="24"/>
                <w:szCs w:val="24"/>
              </w:rPr>
              <w:fldChar w:fldCharType="end"/>
            </w:r>
          </w:hyperlink>
        </w:p>
        <w:p w14:paraId="2B2E350A" w14:textId="77777777" w:rsidR="003E43C4" w:rsidRPr="003E43C4" w:rsidRDefault="0027048A">
          <w:pPr>
            <w:pStyle w:val="TOC1"/>
            <w:tabs>
              <w:tab w:val="right" w:leader="dot" w:pos="8296"/>
            </w:tabs>
            <w:rPr>
              <w:rFonts w:eastAsiaTheme="minorEastAsia"/>
              <w:noProof/>
              <w:sz w:val="24"/>
              <w:szCs w:val="24"/>
              <w:lang w:eastAsia="el-GR"/>
            </w:rPr>
          </w:pPr>
          <w:hyperlink w:anchor="_Toc8812386" w:history="1">
            <w:r w:rsidR="003E43C4" w:rsidRPr="003E43C4">
              <w:rPr>
                <w:rStyle w:val="Hyperlink"/>
                <w:noProof/>
                <w:sz w:val="24"/>
                <w:szCs w:val="24"/>
              </w:rPr>
              <w:t>Άρθρο 5: Υποβολή Αιτήσεων</w:t>
            </w:r>
            <w:r w:rsidR="003E43C4" w:rsidRPr="003E43C4">
              <w:rPr>
                <w:noProof/>
                <w:webHidden/>
                <w:sz w:val="24"/>
                <w:szCs w:val="24"/>
              </w:rPr>
              <w:tab/>
            </w:r>
            <w:r w:rsidR="00F6292E" w:rsidRPr="003E43C4">
              <w:rPr>
                <w:noProof/>
                <w:webHidden/>
                <w:sz w:val="24"/>
                <w:szCs w:val="24"/>
              </w:rPr>
              <w:fldChar w:fldCharType="begin"/>
            </w:r>
            <w:r w:rsidR="003E43C4" w:rsidRPr="003E43C4">
              <w:rPr>
                <w:noProof/>
                <w:webHidden/>
                <w:sz w:val="24"/>
                <w:szCs w:val="24"/>
              </w:rPr>
              <w:instrText xml:space="preserve"> PAGEREF _Toc8812386 \h </w:instrText>
            </w:r>
            <w:r w:rsidR="00F6292E" w:rsidRPr="003E43C4">
              <w:rPr>
                <w:noProof/>
                <w:webHidden/>
                <w:sz w:val="24"/>
                <w:szCs w:val="24"/>
              </w:rPr>
            </w:r>
            <w:r w:rsidR="00F6292E" w:rsidRPr="003E43C4">
              <w:rPr>
                <w:noProof/>
                <w:webHidden/>
                <w:sz w:val="24"/>
                <w:szCs w:val="24"/>
              </w:rPr>
              <w:fldChar w:fldCharType="separate"/>
            </w:r>
            <w:r w:rsidR="00ED471C">
              <w:rPr>
                <w:noProof/>
                <w:webHidden/>
                <w:sz w:val="24"/>
                <w:szCs w:val="24"/>
              </w:rPr>
              <w:t>4</w:t>
            </w:r>
            <w:r w:rsidR="00F6292E" w:rsidRPr="003E43C4">
              <w:rPr>
                <w:noProof/>
                <w:webHidden/>
                <w:sz w:val="24"/>
                <w:szCs w:val="24"/>
              </w:rPr>
              <w:fldChar w:fldCharType="end"/>
            </w:r>
          </w:hyperlink>
        </w:p>
        <w:p w14:paraId="26B5783B" w14:textId="77777777" w:rsidR="003E43C4" w:rsidRPr="003E43C4" w:rsidRDefault="0027048A">
          <w:pPr>
            <w:pStyle w:val="TOC1"/>
            <w:tabs>
              <w:tab w:val="right" w:leader="dot" w:pos="8296"/>
            </w:tabs>
            <w:rPr>
              <w:rFonts w:eastAsiaTheme="minorEastAsia"/>
              <w:noProof/>
              <w:sz w:val="24"/>
              <w:szCs w:val="24"/>
              <w:lang w:eastAsia="el-GR"/>
            </w:rPr>
          </w:pPr>
          <w:hyperlink w:anchor="_Toc8812387" w:history="1">
            <w:r w:rsidR="003E43C4" w:rsidRPr="003E43C4">
              <w:rPr>
                <w:rStyle w:val="Hyperlink"/>
                <w:noProof/>
                <w:sz w:val="24"/>
                <w:szCs w:val="24"/>
              </w:rPr>
              <w:t>Άρθρο 6: Αξιολόγηση Αιτήσεων</w:t>
            </w:r>
            <w:r w:rsidR="003E43C4" w:rsidRPr="003E43C4">
              <w:rPr>
                <w:noProof/>
                <w:webHidden/>
                <w:sz w:val="24"/>
                <w:szCs w:val="24"/>
              </w:rPr>
              <w:tab/>
            </w:r>
            <w:r w:rsidR="00F6292E" w:rsidRPr="003E43C4">
              <w:rPr>
                <w:noProof/>
                <w:webHidden/>
                <w:sz w:val="24"/>
                <w:szCs w:val="24"/>
              </w:rPr>
              <w:fldChar w:fldCharType="begin"/>
            </w:r>
            <w:r w:rsidR="003E43C4" w:rsidRPr="003E43C4">
              <w:rPr>
                <w:noProof/>
                <w:webHidden/>
                <w:sz w:val="24"/>
                <w:szCs w:val="24"/>
              </w:rPr>
              <w:instrText xml:space="preserve"> PAGEREF _Toc8812387 \h </w:instrText>
            </w:r>
            <w:r w:rsidR="00F6292E" w:rsidRPr="003E43C4">
              <w:rPr>
                <w:noProof/>
                <w:webHidden/>
                <w:sz w:val="24"/>
                <w:szCs w:val="24"/>
              </w:rPr>
            </w:r>
            <w:r w:rsidR="00F6292E" w:rsidRPr="003E43C4">
              <w:rPr>
                <w:noProof/>
                <w:webHidden/>
                <w:sz w:val="24"/>
                <w:szCs w:val="24"/>
              </w:rPr>
              <w:fldChar w:fldCharType="separate"/>
            </w:r>
            <w:r w:rsidR="00ED471C">
              <w:rPr>
                <w:noProof/>
                <w:webHidden/>
                <w:sz w:val="24"/>
                <w:szCs w:val="24"/>
              </w:rPr>
              <w:t>5</w:t>
            </w:r>
            <w:r w:rsidR="00F6292E" w:rsidRPr="003E43C4">
              <w:rPr>
                <w:noProof/>
                <w:webHidden/>
                <w:sz w:val="24"/>
                <w:szCs w:val="24"/>
              </w:rPr>
              <w:fldChar w:fldCharType="end"/>
            </w:r>
          </w:hyperlink>
        </w:p>
        <w:p w14:paraId="1AD240BC" w14:textId="77777777" w:rsidR="003E43C4" w:rsidRPr="003E43C4" w:rsidRDefault="0027048A">
          <w:pPr>
            <w:pStyle w:val="TOC1"/>
            <w:tabs>
              <w:tab w:val="right" w:leader="dot" w:pos="8296"/>
            </w:tabs>
            <w:rPr>
              <w:rFonts w:eastAsiaTheme="minorEastAsia"/>
              <w:noProof/>
              <w:sz w:val="24"/>
              <w:szCs w:val="24"/>
              <w:lang w:eastAsia="el-GR"/>
            </w:rPr>
          </w:pPr>
          <w:hyperlink w:anchor="_Toc8812388" w:history="1">
            <w:r w:rsidR="003E43C4" w:rsidRPr="003E43C4">
              <w:rPr>
                <w:rStyle w:val="Hyperlink"/>
                <w:noProof/>
                <w:sz w:val="24"/>
                <w:szCs w:val="24"/>
              </w:rPr>
              <w:t>Άρθρο 7: Επίβλεψη Διδακτορικής Διατριβής</w:t>
            </w:r>
            <w:r w:rsidR="003E43C4" w:rsidRPr="003E43C4">
              <w:rPr>
                <w:noProof/>
                <w:webHidden/>
                <w:sz w:val="24"/>
                <w:szCs w:val="24"/>
              </w:rPr>
              <w:tab/>
            </w:r>
            <w:r w:rsidR="00F6292E" w:rsidRPr="003E43C4">
              <w:rPr>
                <w:noProof/>
                <w:webHidden/>
                <w:sz w:val="24"/>
                <w:szCs w:val="24"/>
              </w:rPr>
              <w:fldChar w:fldCharType="begin"/>
            </w:r>
            <w:r w:rsidR="003E43C4" w:rsidRPr="003E43C4">
              <w:rPr>
                <w:noProof/>
                <w:webHidden/>
                <w:sz w:val="24"/>
                <w:szCs w:val="24"/>
              </w:rPr>
              <w:instrText xml:space="preserve"> PAGEREF _Toc8812388 \h </w:instrText>
            </w:r>
            <w:r w:rsidR="00F6292E" w:rsidRPr="003E43C4">
              <w:rPr>
                <w:noProof/>
                <w:webHidden/>
                <w:sz w:val="24"/>
                <w:szCs w:val="24"/>
              </w:rPr>
            </w:r>
            <w:r w:rsidR="00F6292E" w:rsidRPr="003E43C4">
              <w:rPr>
                <w:noProof/>
                <w:webHidden/>
                <w:sz w:val="24"/>
                <w:szCs w:val="24"/>
              </w:rPr>
              <w:fldChar w:fldCharType="separate"/>
            </w:r>
            <w:r w:rsidR="00ED471C">
              <w:rPr>
                <w:noProof/>
                <w:webHidden/>
                <w:sz w:val="24"/>
                <w:szCs w:val="24"/>
              </w:rPr>
              <w:t>5</w:t>
            </w:r>
            <w:r w:rsidR="00F6292E" w:rsidRPr="003E43C4">
              <w:rPr>
                <w:noProof/>
                <w:webHidden/>
                <w:sz w:val="24"/>
                <w:szCs w:val="24"/>
              </w:rPr>
              <w:fldChar w:fldCharType="end"/>
            </w:r>
          </w:hyperlink>
        </w:p>
        <w:p w14:paraId="0F0A22D9" w14:textId="77777777" w:rsidR="003E43C4" w:rsidRPr="003E43C4" w:rsidRDefault="0027048A">
          <w:pPr>
            <w:pStyle w:val="TOC1"/>
            <w:tabs>
              <w:tab w:val="right" w:leader="dot" w:pos="8296"/>
            </w:tabs>
            <w:rPr>
              <w:rFonts w:eastAsiaTheme="minorEastAsia"/>
              <w:noProof/>
              <w:sz w:val="24"/>
              <w:szCs w:val="24"/>
              <w:lang w:eastAsia="el-GR"/>
            </w:rPr>
          </w:pPr>
          <w:hyperlink w:anchor="_Toc8812389" w:history="1">
            <w:r w:rsidR="003E43C4" w:rsidRPr="003E43C4">
              <w:rPr>
                <w:rStyle w:val="Hyperlink"/>
                <w:noProof/>
                <w:sz w:val="24"/>
                <w:szCs w:val="24"/>
              </w:rPr>
              <w:t>Άρθρο 8: Διάρκεια Εκπόνησης Διδακτορικών Σπουδών</w:t>
            </w:r>
            <w:r w:rsidR="003E43C4" w:rsidRPr="003E43C4">
              <w:rPr>
                <w:noProof/>
                <w:webHidden/>
                <w:sz w:val="24"/>
                <w:szCs w:val="24"/>
              </w:rPr>
              <w:tab/>
            </w:r>
            <w:r w:rsidR="00F6292E" w:rsidRPr="003E43C4">
              <w:rPr>
                <w:noProof/>
                <w:webHidden/>
                <w:sz w:val="24"/>
                <w:szCs w:val="24"/>
              </w:rPr>
              <w:fldChar w:fldCharType="begin"/>
            </w:r>
            <w:r w:rsidR="003E43C4" w:rsidRPr="003E43C4">
              <w:rPr>
                <w:noProof/>
                <w:webHidden/>
                <w:sz w:val="24"/>
                <w:szCs w:val="24"/>
              </w:rPr>
              <w:instrText xml:space="preserve"> PAGEREF _Toc8812389 \h </w:instrText>
            </w:r>
            <w:r w:rsidR="00F6292E" w:rsidRPr="003E43C4">
              <w:rPr>
                <w:noProof/>
                <w:webHidden/>
                <w:sz w:val="24"/>
                <w:szCs w:val="24"/>
              </w:rPr>
            </w:r>
            <w:r w:rsidR="00F6292E" w:rsidRPr="003E43C4">
              <w:rPr>
                <w:noProof/>
                <w:webHidden/>
                <w:sz w:val="24"/>
                <w:szCs w:val="24"/>
              </w:rPr>
              <w:fldChar w:fldCharType="separate"/>
            </w:r>
            <w:r w:rsidR="00ED471C">
              <w:rPr>
                <w:noProof/>
                <w:webHidden/>
                <w:sz w:val="24"/>
                <w:szCs w:val="24"/>
              </w:rPr>
              <w:t>6</w:t>
            </w:r>
            <w:r w:rsidR="00F6292E" w:rsidRPr="003E43C4">
              <w:rPr>
                <w:noProof/>
                <w:webHidden/>
                <w:sz w:val="24"/>
                <w:szCs w:val="24"/>
              </w:rPr>
              <w:fldChar w:fldCharType="end"/>
            </w:r>
          </w:hyperlink>
        </w:p>
        <w:p w14:paraId="12E79B4D" w14:textId="77777777" w:rsidR="003E43C4" w:rsidRPr="003E43C4" w:rsidRDefault="0027048A">
          <w:pPr>
            <w:pStyle w:val="TOC1"/>
            <w:tabs>
              <w:tab w:val="right" w:leader="dot" w:pos="8296"/>
            </w:tabs>
            <w:rPr>
              <w:rFonts w:eastAsiaTheme="minorEastAsia"/>
              <w:noProof/>
              <w:sz w:val="24"/>
              <w:szCs w:val="24"/>
              <w:lang w:eastAsia="el-GR"/>
            </w:rPr>
          </w:pPr>
          <w:hyperlink w:anchor="_Toc8812390" w:history="1">
            <w:r w:rsidR="003E43C4" w:rsidRPr="003E43C4">
              <w:rPr>
                <w:rStyle w:val="Hyperlink"/>
                <w:noProof/>
                <w:sz w:val="24"/>
                <w:szCs w:val="24"/>
              </w:rPr>
              <w:t>Άρθρο 9: Δικαιώματα και Υποχρεώσεις Υποψήφιων Διδακτόρων</w:t>
            </w:r>
            <w:r w:rsidR="003E43C4" w:rsidRPr="003E43C4">
              <w:rPr>
                <w:noProof/>
                <w:webHidden/>
                <w:sz w:val="24"/>
                <w:szCs w:val="24"/>
              </w:rPr>
              <w:tab/>
            </w:r>
            <w:r w:rsidR="00F6292E" w:rsidRPr="003E43C4">
              <w:rPr>
                <w:noProof/>
                <w:webHidden/>
                <w:sz w:val="24"/>
                <w:szCs w:val="24"/>
              </w:rPr>
              <w:fldChar w:fldCharType="begin"/>
            </w:r>
            <w:r w:rsidR="003E43C4" w:rsidRPr="003E43C4">
              <w:rPr>
                <w:noProof/>
                <w:webHidden/>
                <w:sz w:val="24"/>
                <w:szCs w:val="24"/>
              </w:rPr>
              <w:instrText xml:space="preserve"> PAGEREF _Toc8812390 \h </w:instrText>
            </w:r>
            <w:r w:rsidR="00F6292E" w:rsidRPr="003E43C4">
              <w:rPr>
                <w:noProof/>
                <w:webHidden/>
                <w:sz w:val="24"/>
                <w:szCs w:val="24"/>
              </w:rPr>
            </w:r>
            <w:r w:rsidR="00F6292E" w:rsidRPr="003E43C4">
              <w:rPr>
                <w:noProof/>
                <w:webHidden/>
                <w:sz w:val="24"/>
                <w:szCs w:val="24"/>
              </w:rPr>
              <w:fldChar w:fldCharType="separate"/>
            </w:r>
            <w:r w:rsidR="00ED471C">
              <w:rPr>
                <w:noProof/>
                <w:webHidden/>
                <w:sz w:val="24"/>
                <w:szCs w:val="24"/>
              </w:rPr>
              <w:t>7</w:t>
            </w:r>
            <w:r w:rsidR="00F6292E" w:rsidRPr="003E43C4">
              <w:rPr>
                <w:noProof/>
                <w:webHidden/>
                <w:sz w:val="24"/>
                <w:szCs w:val="24"/>
              </w:rPr>
              <w:fldChar w:fldCharType="end"/>
            </w:r>
          </w:hyperlink>
        </w:p>
        <w:p w14:paraId="5A3DA2DA" w14:textId="77777777" w:rsidR="003E43C4" w:rsidRPr="003E43C4" w:rsidRDefault="0027048A">
          <w:pPr>
            <w:pStyle w:val="TOC1"/>
            <w:tabs>
              <w:tab w:val="right" w:leader="dot" w:pos="8296"/>
            </w:tabs>
            <w:rPr>
              <w:rFonts w:eastAsiaTheme="minorEastAsia"/>
              <w:noProof/>
              <w:sz w:val="24"/>
              <w:szCs w:val="24"/>
              <w:lang w:eastAsia="el-GR"/>
            </w:rPr>
          </w:pPr>
          <w:hyperlink w:anchor="_Toc8812391" w:history="1">
            <w:r w:rsidR="003E43C4" w:rsidRPr="003E43C4">
              <w:rPr>
                <w:rStyle w:val="Hyperlink"/>
                <w:noProof/>
                <w:sz w:val="24"/>
                <w:szCs w:val="24"/>
              </w:rPr>
              <w:t>Άρθρο 10: Διαγραφή Υποψηφίων Διδακτόρων</w:t>
            </w:r>
            <w:r w:rsidR="003E43C4" w:rsidRPr="003E43C4">
              <w:rPr>
                <w:noProof/>
                <w:webHidden/>
                <w:sz w:val="24"/>
                <w:szCs w:val="24"/>
              </w:rPr>
              <w:tab/>
            </w:r>
            <w:r w:rsidR="00F6292E" w:rsidRPr="003E43C4">
              <w:rPr>
                <w:noProof/>
                <w:webHidden/>
                <w:sz w:val="24"/>
                <w:szCs w:val="24"/>
              </w:rPr>
              <w:fldChar w:fldCharType="begin"/>
            </w:r>
            <w:r w:rsidR="003E43C4" w:rsidRPr="003E43C4">
              <w:rPr>
                <w:noProof/>
                <w:webHidden/>
                <w:sz w:val="24"/>
                <w:szCs w:val="24"/>
              </w:rPr>
              <w:instrText xml:space="preserve"> PAGEREF _Toc8812391 \h </w:instrText>
            </w:r>
            <w:r w:rsidR="00F6292E" w:rsidRPr="003E43C4">
              <w:rPr>
                <w:noProof/>
                <w:webHidden/>
                <w:sz w:val="24"/>
                <w:szCs w:val="24"/>
              </w:rPr>
            </w:r>
            <w:r w:rsidR="00F6292E" w:rsidRPr="003E43C4">
              <w:rPr>
                <w:noProof/>
                <w:webHidden/>
                <w:sz w:val="24"/>
                <w:szCs w:val="24"/>
              </w:rPr>
              <w:fldChar w:fldCharType="separate"/>
            </w:r>
            <w:r w:rsidR="00ED471C">
              <w:rPr>
                <w:noProof/>
                <w:webHidden/>
                <w:sz w:val="24"/>
                <w:szCs w:val="24"/>
              </w:rPr>
              <w:t>9</w:t>
            </w:r>
            <w:r w:rsidR="00F6292E" w:rsidRPr="003E43C4">
              <w:rPr>
                <w:noProof/>
                <w:webHidden/>
                <w:sz w:val="24"/>
                <w:szCs w:val="24"/>
              </w:rPr>
              <w:fldChar w:fldCharType="end"/>
            </w:r>
          </w:hyperlink>
        </w:p>
        <w:p w14:paraId="099D62C9" w14:textId="77777777" w:rsidR="003E43C4" w:rsidRPr="003E43C4" w:rsidRDefault="0027048A">
          <w:pPr>
            <w:pStyle w:val="TOC1"/>
            <w:tabs>
              <w:tab w:val="right" w:leader="dot" w:pos="8296"/>
            </w:tabs>
            <w:rPr>
              <w:rFonts w:eastAsiaTheme="minorEastAsia"/>
              <w:noProof/>
              <w:sz w:val="24"/>
              <w:szCs w:val="24"/>
              <w:lang w:eastAsia="el-GR"/>
            </w:rPr>
          </w:pPr>
          <w:hyperlink w:anchor="_Toc8812392" w:history="1">
            <w:r w:rsidR="003E43C4" w:rsidRPr="003E43C4">
              <w:rPr>
                <w:rStyle w:val="Hyperlink"/>
                <w:noProof/>
                <w:sz w:val="24"/>
                <w:szCs w:val="24"/>
              </w:rPr>
              <w:t>Άρθρο 11: Παρακολούθηση Διαλέξεων</w:t>
            </w:r>
            <w:r w:rsidR="003E43C4" w:rsidRPr="003E43C4">
              <w:rPr>
                <w:noProof/>
                <w:webHidden/>
                <w:sz w:val="24"/>
                <w:szCs w:val="24"/>
              </w:rPr>
              <w:tab/>
            </w:r>
            <w:r w:rsidR="00F6292E" w:rsidRPr="003E43C4">
              <w:rPr>
                <w:noProof/>
                <w:webHidden/>
                <w:sz w:val="24"/>
                <w:szCs w:val="24"/>
              </w:rPr>
              <w:fldChar w:fldCharType="begin"/>
            </w:r>
            <w:r w:rsidR="003E43C4" w:rsidRPr="003E43C4">
              <w:rPr>
                <w:noProof/>
                <w:webHidden/>
                <w:sz w:val="24"/>
                <w:szCs w:val="24"/>
              </w:rPr>
              <w:instrText xml:space="preserve"> PAGEREF _Toc8812392 \h </w:instrText>
            </w:r>
            <w:r w:rsidR="00F6292E" w:rsidRPr="003E43C4">
              <w:rPr>
                <w:noProof/>
                <w:webHidden/>
                <w:sz w:val="24"/>
                <w:szCs w:val="24"/>
              </w:rPr>
            </w:r>
            <w:r w:rsidR="00F6292E" w:rsidRPr="003E43C4">
              <w:rPr>
                <w:noProof/>
                <w:webHidden/>
                <w:sz w:val="24"/>
                <w:szCs w:val="24"/>
              </w:rPr>
              <w:fldChar w:fldCharType="separate"/>
            </w:r>
            <w:r w:rsidR="00ED471C">
              <w:rPr>
                <w:noProof/>
                <w:webHidden/>
                <w:sz w:val="24"/>
                <w:szCs w:val="24"/>
              </w:rPr>
              <w:t>10</w:t>
            </w:r>
            <w:r w:rsidR="00F6292E" w:rsidRPr="003E43C4">
              <w:rPr>
                <w:noProof/>
                <w:webHidden/>
                <w:sz w:val="24"/>
                <w:szCs w:val="24"/>
              </w:rPr>
              <w:fldChar w:fldCharType="end"/>
            </w:r>
          </w:hyperlink>
        </w:p>
        <w:p w14:paraId="75E36779" w14:textId="77777777" w:rsidR="003E43C4" w:rsidRPr="003E43C4" w:rsidRDefault="0027048A">
          <w:pPr>
            <w:pStyle w:val="TOC1"/>
            <w:tabs>
              <w:tab w:val="right" w:leader="dot" w:pos="8296"/>
            </w:tabs>
            <w:rPr>
              <w:rFonts w:eastAsiaTheme="minorEastAsia"/>
              <w:noProof/>
              <w:sz w:val="24"/>
              <w:szCs w:val="24"/>
              <w:lang w:eastAsia="el-GR"/>
            </w:rPr>
          </w:pPr>
          <w:hyperlink w:anchor="_Toc8812393" w:history="1">
            <w:r w:rsidR="003E43C4" w:rsidRPr="003E43C4">
              <w:rPr>
                <w:rStyle w:val="Hyperlink"/>
                <w:noProof/>
                <w:sz w:val="24"/>
                <w:szCs w:val="24"/>
              </w:rPr>
              <w:t>Άρθρο 12: Εκπόνηση Διδακτορικής Έρευνας</w:t>
            </w:r>
            <w:r w:rsidR="003E43C4" w:rsidRPr="003E43C4">
              <w:rPr>
                <w:noProof/>
                <w:webHidden/>
                <w:sz w:val="24"/>
                <w:szCs w:val="24"/>
              </w:rPr>
              <w:tab/>
            </w:r>
            <w:r w:rsidR="00F6292E" w:rsidRPr="003E43C4">
              <w:rPr>
                <w:noProof/>
                <w:webHidden/>
                <w:sz w:val="24"/>
                <w:szCs w:val="24"/>
              </w:rPr>
              <w:fldChar w:fldCharType="begin"/>
            </w:r>
            <w:r w:rsidR="003E43C4" w:rsidRPr="003E43C4">
              <w:rPr>
                <w:noProof/>
                <w:webHidden/>
                <w:sz w:val="24"/>
                <w:szCs w:val="24"/>
              </w:rPr>
              <w:instrText xml:space="preserve"> PAGEREF _Toc8812393 \h </w:instrText>
            </w:r>
            <w:r w:rsidR="00F6292E" w:rsidRPr="003E43C4">
              <w:rPr>
                <w:noProof/>
                <w:webHidden/>
                <w:sz w:val="24"/>
                <w:szCs w:val="24"/>
              </w:rPr>
            </w:r>
            <w:r w:rsidR="00F6292E" w:rsidRPr="003E43C4">
              <w:rPr>
                <w:noProof/>
                <w:webHidden/>
                <w:sz w:val="24"/>
                <w:szCs w:val="24"/>
              </w:rPr>
              <w:fldChar w:fldCharType="separate"/>
            </w:r>
            <w:r w:rsidR="00ED471C">
              <w:rPr>
                <w:noProof/>
                <w:webHidden/>
                <w:sz w:val="24"/>
                <w:szCs w:val="24"/>
              </w:rPr>
              <w:t>10</w:t>
            </w:r>
            <w:r w:rsidR="00F6292E" w:rsidRPr="003E43C4">
              <w:rPr>
                <w:noProof/>
                <w:webHidden/>
                <w:sz w:val="24"/>
                <w:szCs w:val="24"/>
              </w:rPr>
              <w:fldChar w:fldCharType="end"/>
            </w:r>
          </w:hyperlink>
        </w:p>
        <w:p w14:paraId="30057E7A" w14:textId="77777777" w:rsidR="003E43C4" w:rsidRPr="003E43C4" w:rsidRDefault="0027048A">
          <w:pPr>
            <w:pStyle w:val="TOC1"/>
            <w:tabs>
              <w:tab w:val="right" w:leader="dot" w:pos="8296"/>
            </w:tabs>
            <w:rPr>
              <w:rFonts w:eastAsiaTheme="minorEastAsia"/>
              <w:noProof/>
              <w:sz w:val="24"/>
              <w:szCs w:val="24"/>
              <w:lang w:eastAsia="el-GR"/>
            </w:rPr>
          </w:pPr>
          <w:hyperlink w:anchor="_Toc8812394" w:history="1">
            <w:r w:rsidR="003E43C4" w:rsidRPr="003E43C4">
              <w:rPr>
                <w:rStyle w:val="Hyperlink"/>
                <w:noProof/>
                <w:sz w:val="24"/>
                <w:szCs w:val="24"/>
              </w:rPr>
              <w:t>Άρθρο 13: Συγγραφή, υποστήριξη και αξιολόγηση της διδακτορικής διατριβής</w:t>
            </w:r>
            <w:r w:rsidR="003E43C4" w:rsidRPr="003E43C4">
              <w:rPr>
                <w:noProof/>
                <w:webHidden/>
                <w:sz w:val="24"/>
                <w:szCs w:val="24"/>
              </w:rPr>
              <w:tab/>
            </w:r>
            <w:r w:rsidR="00F6292E" w:rsidRPr="003E43C4">
              <w:rPr>
                <w:noProof/>
                <w:webHidden/>
                <w:sz w:val="24"/>
                <w:szCs w:val="24"/>
              </w:rPr>
              <w:fldChar w:fldCharType="begin"/>
            </w:r>
            <w:r w:rsidR="003E43C4" w:rsidRPr="003E43C4">
              <w:rPr>
                <w:noProof/>
                <w:webHidden/>
                <w:sz w:val="24"/>
                <w:szCs w:val="24"/>
              </w:rPr>
              <w:instrText xml:space="preserve"> PAGEREF _Toc8812394 \h </w:instrText>
            </w:r>
            <w:r w:rsidR="00F6292E" w:rsidRPr="003E43C4">
              <w:rPr>
                <w:noProof/>
                <w:webHidden/>
                <w:sz w:val="24"/>
                <w:szCs w:val="24"/>
              </w:rPr>
            </w:r>
            <w:r w:rsidR="00F6292E" w:rsidRPr="003E43C4">
              <w:rPr>
                <w:noProof/>
                <w:webHidden/>
                <w:sz w:val="24"/>
                <w:szCs w:val="24"/>
              </w:rPr>
              <w:fldChar w:fldCharType="separate"/>
            </w:r>
            <w:r w:rsidR="00ED471C">
              <w:rPr>
                <w:noProof/>
                <w:webHidden/>
                <w:sz w:val="24"/>
                <w:szCs w:val="24"/>
              </w:rPr>
              <w:t>11</w:t>
            </w:r>
            <w:r w:rsidR="00F6292E" w:rsidRPr="003E43C4">
              <w:rPr>
                <w:noProof/>
                <w:webHidden/>
                <w:sz w:val="24"/>
                <w:szCs w:val="24"/>
              </w:rPr>
              <w:fldChar w:fldCharType="end"/>
            </w:r>
          </w:hyperlink>
        </w:p>
        <w:p w14:paraId="5DD1C8FD" w14:textId="77777777" w:rsidR="003E43C4" w:rsidRPr="003E43C4" w:rsidRDefault="0027048A">
          <w:pPr>
            <w:pStyle w:val="TOC1"/>
            <w:tabs>
              <w:tab w:val="right" w:leader="dot" w:pos="8296"/>
            </w:tabs>
            <w:rPr>
              <w:rFonts w:eastAsiaTheme="minorEastAsia"/>
              <w:noProof/>
              <w:sz w:val="24"/>
              <w:szCs w:val="24"/>
              <w:lang w:eastAsia="el-GR"/>
            </w:rPr>
          </w:pPr>
          <w:hyperlink w:anchor="_Toc8812395" w:history="1">
            <w:r w:rsidR="003E43C4" w:rsidRPr="003E43C4">
              <w:rPr>
                <w:rStyle w:val="Hyperlink"/>
                <w:noProof/>
                <w:sz w:val="24"/>
                <w:szCs w:val="24"/>
              </w:rPr>
              <w:t>Άρθρο 14: Αναγόρευση Διδακτόρων</w:t>
            </w:r>
            <w:r w:rsidR="003E43C4" w:rsidRPr="003E43C4">
              <w:rPr>
                <w:noProof/>
                <w:webHidden/>
                <w:sz w:val="24"/>
                <w:szCs w:val="24"/>
              </w:rPr>
              <w:tab/>
            </w:r>
            <w:r w:rsidR="00F6292E" w:rsidRPr="003E43C4">
              <w:rPr>
                <w:noProof/>
                <w:webHidden/>
                <w:sz w:val="24"/>
                <w:szCs w:val="24"/>
              </w:rPr>
              <w:fldChar w:fldCharType="begin"/>
            </w:r>
            <w:r w:rsidR="003E43C4" w:rsidRPr="003E43C4">
              <w:rPr>
                <w:noProof/>
                <w:webHidden/>
                <w:sz w:val="24"/>
                <w:szCs w:val="24"/>
              </w:rPr>
              <w:instrText xml:space="preserve"> PAGEREF _Toc8812395 \h </w:instrText>
            </w:r>
            <w:r w:rsidR="00F6292E" w:rsidRPr="003E43C4">
              <w:rPr>
                <w:noProof/>
                <w:webHidden/>
                <w:sz w:val="24"/>
                <w:szCs w:val="24"/>
              </w:rPr>
            </w:r>
            <w:r w:rsidR="00F6292E" w:rsidRPr="003E43C4">
              <w:rPr>
                <w:noProof/>
                <w:webHidden/>
                <w:sz w:val="24"/>
                <w:szCs w:val="24"/>
              </w:rPr>
              <w:fldChar w:fldCharType="separate"/>
            </w:r>
            <w:r w:rsidR="00ED471C">
              <w:rPr>
                <w:noProof/>
                <w:webHidden/>
                <w:sz w:val="24"/>
                <w:szCs w:val="24"/>
              </w:rPr>
              <w:t>13</w:t>
            </w:r>
            <w:r w:rsidR="00F6292E" w:rsidRPr="003E43C4">
              <w:rPr>
                <w:noProof/>
                <w:webHidden/>
                <w:sz w:val="24"/>
                <w:szCs w:val="24"/>
              </w:rPr>
              <w:fldChar w:fldCharType="end"/>
            </w:r>
          </w:hyperlink>
        </w:p>
        <w:p w14:paraId="5418745D" w14:textId="77777777" w:rsidR="003E43C4" w:rsidRPr="003E43C4" w:rsidRDefault="0027048A">
          <w:pPr>
            <w:pStyle w:val="TOC1"/>
            <w:tabs>
              <w:tab w:val="right" w:leader="dot" w:pos="8296"/>
            </w:tabs>
            <w:rPr>
              <w:rFonts w:eastAsiaTheme="minorEastAsia"/>
              <w:noProof/>
              <w:sz w:val="24"/>
              <w:szCs w:val="24"/>
              <w:lang w:eastAsia="el-GR"/>
            </w:rPr>
          </w:pPr>
          <w:hyperlink w:anchor="_Toc8812396" w:history="1">
            <w:r w:rsidR="003E43C4" w:rsidRPr="003E43C4">
              <w:rPr>
                <w:rStyle w:val="Hyperlink"/>
                <w:noProof/>
                <w:sz w:val="24"/>
                <w:szCs w:val="24"/>
              </w:rPr>
              <w:t>Άρθρο 15: Συνεπίβλεψη Διδακτορικής Διατριβής</w:t>
            </w:r>
            <w:r w:rsidR="003E43C4" w:rsidRPr="003E43C4">
              <w:rPr>
                <w:noProof/>
                <w:webHidden/>
                <w:sz w:val="24"/>
                <w:szCs w:val="24"/>
              </w:rPr>
              <w:tab/>
            </w:r>
            <w:r w:rsidR="00F6292E" w:rsidRPr="003E43C4">
              <w:rPr>
                <w:noProof/>
                <w:webHidden/>
                <w:sz w:val="24"/>
                <w:szCs w:val="24"/>
              </w:rPr>
              <w:fldChar w:fldCharType="begin"/>
            </w:r>
            <w:r w:rsidR="003E43C4" w:rsidRPr="003E43C4">
              <w:rPr>
                <w:noProof/>
                <w:webHidden/>
                <w:sz w:val="24"/>
                <w:szCs w:val="24"/>
              </w:rPr>
              <w:instrText xml:space="preserve"> PAGEREF _Toc8812396 \h </w:instrText>
            </w:r>
            <w:r w:rsidR="00F6292E" w:rsidRPr="003E43C4">
              <w:rPr>
                <w:noProof/>
                <w:webHidden/>
                <w:sz w:val="24"/>
                <w:szCs w:val="24"/>
              </w:rPr>
            </w:r>
            <w:r w:rsidR="00F6292E" w:rsidRPr="003E43C4">
              <w:rPr>
                <w:noProof/>
                <w:webHidden/>
                <w:sz w:val="24"/>
                <w:szCs w:val="24"/>
              </w:rPr>
              <w:fldChar w:fldCharType="separate"/>
            </w:r>
            <w:r w:rsidR="00ED471C">
              <w:rPr>
                <w:noProof/>
                <w:webHidden/>
                <w:sz w:val="24"/>
                <w:szCs w:val="24"/>
              </w:rPr>
              <w:t>13</w:t>
            </w:r>
            <w:r w:rsidR="00F6292E" w:rsidRPr="003E43C4">
              <w:rPr>
                <w:noProof/>
                <w:webHidden/>
                <w:sz w:val="24"/>
                <w:szCs w:val="24"/>
              </w:rPr>
              <w:fldChar w:fldCharType="end"/>
            </w:r>
          </w:hyperlink>
        </w:p>
        <w:p w14:paraId="4935078D" w14:textId="77777777" w:rsidR="003E43C4" w:rsidRPr="003E43C4" w:rsidRDefault="0027048A">
          <w:pPr>
            <w:pStyle w:val="TOC1"/>
            <w:tabs>
              <w:tab w:val="right" w:leader="dot" w:pos="8296"/>
            </w:tabs>
            <w:rPr>
              <w:rFonts w:eastAsiaTheme="minorEastAsia"/>
              <w:noProof/>
              <w:sz w:val="24"/>
              <w:szCs w:val="24"/>
              <w:lang w:eastAsia="el-GR"/>
            </w:rPr>
          </w:pPr>
          <w:hyperlink w:anchor="_Toc8812397" w:history="1">
            <w:r w:rsidR="003E43C4" w:rsidRPr="003E43C4">
              <w:rPr>
                <w:rStyle w:val="Hyperlink"/>
                <w:noProof/>
                <w:sz w:val="24"/>
                <w:szCs w:val="24"/>
              </w:rPr>
              <w:t>Άρθρο 16. Ανάκληση Διδακτορικού Διπλώματος</w:t>
            </w:r>
            <w:r w:rsidR="003E43C4" w:rsidRPr="003E43C4">
              <w:rPr>
                <w:noProof/>
                <w:webHidden/>
                <w:sz w:val="24"/>
                <w:szCs w:val="24"/>
              </w:rPr>
              <w:tab/>
            </w:r>
            <w:r w:rsidR="00F6292E" w:rsidRPr="003E43C4">
              <w:rPr>
                <w:noProof/>
                <w:webHidden/>
                <w:sz w:val="24"/>
                <w:szCs w:val="24"/>
              </w:rPr>
              <w:fldChar w:fldCharType="begin"/>
            </w:r>
            <w:r w:rsidR="003E43C4" w:rsidRPr="003E43C4">
              <w:rPr>
                <w:noProof/>
                <w:webHidden/>
                <w:sz w:val="24"/>
                <w:szCs w:val="24"/>
              </w:rPr>
              <w:instrText xml:space="preserve"> PAGEREF _Toc8812397 \h </w:instrText>
            </w:r>
            <w:r w:rsidR="00F6292E" w:rsidRPr="003E43C4">
              <w:rPr>
                <w:noProof/>
                <w:webHidden/>
                <w:sz w:val="24"/>
                <w:szCs w:val="24"/>
              </w:rPr>
            </w:r>
            <w:r w:rsidR="00F6292E" w:rsidRPr="003E43C4">
              <w:rPr>
                <w:noProof/>
                <w:webHidden/>
                <w:sz w:val="24"/>
                <w:szCs w:val="24"/>
              </w:rPr>
              <w:fldChar w:fldCharType="separate"/>
            </w:r>
            <w:r w:rsidR="00ED471C">
              <w:rPr>
                <w:noProof/>
                <w:webHidden/>
                <w:sz w:val="24"/>
                <w:szCs w:val="24"/>
              </w:rPr>
              <w:t>14</w:t>
            </w:r>
            <w:r w:rsidR="00F6292E" w:rsidRPr="003E43C4">
              <w:rPr>
                <w:noProof/>
                <w:webHidden/>
                <w:sz w:val="24"/>
                <w:szCs w:val="24"/>
              </w:rPr>
              <w:fldChar w:fldCharType="end"/>
            </w:r>
          </w:hyperlink>
        </w:p>
        <w:p w14:paraId="126F780E" w14:textId="77777777" w:rsidR="00D67EFA" w:rsidRPr="003E43C4" w:rsidRDefault="00F6292E">
          <w:pPr>
            <w:rPr>
              <w:sz w:val="24"/>
              <w:szCs w:val="24"/>
            </w:rPr>
          </w:pPr>
          <w:r w:rsidRPr="003E43C4">
            <w:rPr>
              <w:sz w:val="24"/>
              <w:szCs w:val="24"/>
            </w:rPr>
            <w:fldChar w:fldCharType="end"/>
          </w:r>
        </w:p>
      </w:sdtContent>
    </w:sdt>
    <w:p w14:paraId="595D5DAB" w14:textId="77777777" w:rsidR="00D67EFA" w:rsidRDefault="00D67EFA">
      <w:pPr>
        <w:rPr>
          <w:rFonts w:asciiTheme="majorHAnsi" w:eastAsiaTheme="majorEastAsia" w:hAnsiTheme="majorHAnsi" w:cstheme="majorBidi"/>
          <w:b/>
          <w:bCs/>
          <w:color w:val="365F91" w:themeColor="accent1" w:themeShade="BF"/>
          <w:sz w:val="28"/>
          <w:szCs w:val="28"/>
        </w:rPr>
      </w:pPr>
      <w:r>
        <w:br w:type="page"/>
      </w:r>
    </w:p>
    <w:p w14:paraId="6DDF45E1" w14:textId="77777777" w:rsidR="003427E4" w:rsidRDefault="003427E4" w:rsidP="00D67EFA">
      <w:pPr>
        <w:pStyle w:val="Heading1"/>
        <w:spacing w:before="100" w:beforeAutospacing="1" w:after="100" w:afterAutospacing="1" w:line="360" w:lineRule="auto"/>
        <w:jc w:val="center"/>
      </w:pPr>
      <w:bookmarkStart w:id="0" w:name="_Toc8812382"/>
      <w:r w:rsidRPr="00D67EFA">
        <w:lastRenderedPageBreak/>
        <w:t>Άρθρο 1: Γενικές Διατάξεις</w:t>
      </w:r>
      <w:bookmarkEnd w:id="0"/>
    </w:p>
    <w:p w14:paraId="2988C3FF" w14:textId="35540896" w:rsidR="003427E4" w:rsidRPr="00D67EFA" w:rsidRDefault="005120F1" w:rsidP="00D67EFA">
      <w:pPr>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sz w:val="24"/>
          <w:szCs w:val="24"/>
        </w:rPr>
        <w:t>Στ</w:t>
      </w:r>
      <w:r w:rsidR="003427E4" w:rsidRPr="00D67EFA">
        <w:rPr>
          <w:rFonts w:ascii="Times New Roman" w:hAnsi="Times New Roman" w:cs="Times New Roman"/>
          <w:sz w:val="24"/>
          <w:szCs w:val="24"/>
        </w:rPr>
        <w:t xml:space="preserve">ο Τμήμα Ψηφιακών Μέσων και Επικοινωνίας της Σχολής Επιστήμης της Πληροφορίας και Πληροφορικής του Ιονίου Πανεπιστημίου </w:t>
      </w:r>
      <w:r>
        <w:rPr>
          <w:rFonts w:ascii="Times New Roman" w:hAnsi="Times New Roman" w:cs="Times New Roman"/>
          <w:sz w:val="24"/>
          <w:szCs w:val="24"/>
        </w:rPr>
        <w:t xml:space="preserve">λειτουργεί </w:t>
      </w:r>
      <w:r w:rsidR="003427E4" w:rsidRPr="00D67EFA">
        <w:rPr>
          <w:rFonts w:ascii="Times New Roman" w:hAnsi="Times New Roman" w:cs="Times New Roman"/>
          <w:sz w:val="24"/>
          <w:szCs w:val="24"/>
        </w:rPr>
        <w:t>Πρ</w:t>
      </w:r>
      <w:r>
        <w:rPr>
          <w:rFonts w:ascii="Times New Roman" w:hAnsi="Times New Roman" w:cs="Times New Roman"/>
          <w:sz w:val="24"/>
          <w:szCs w:val="24"/>
        </w:rPr>
        <w:t>ό</w:t>
      </w:r>
      <w:r w:rsidR="003427E4" w:rsidRPr="00D67EFA">
        <w:rPr>
          <w:rFonts w:ascii="Times New Roman" w:hAnsi="Times New Roman" w:cs="Times New Roman"/>
          <w:sz w:val="24"/>
          <w:szCs w:val="24"/>
        </w:rPr>
        <w:t>γρ</w:t>
      </w:r>
      <w:r>
        <w:rPr>
          <w:rFonts w:ascii="Times New Roman" w:hAnsi="Times New Roman" w:cs="Times New Roman"/>
          <w:sz w:val="24"/>
          <w:szCs w:val="24"/>
        </w:rPr>
        <w:t>α</w:t>
      </w:r>
      <w:r w:rsidR="003427E4" w:rsidRPr="00D67EFA">
        <w:rPr>
          <w:rFonts w:ascii="Times New Roman" w:hAnsi="Times New Roman" w:cs="Times New Roman"/>
          <w:sz w:val="24"/>
          <w:szCs w:val="24"/>
        </w:rPr>
        <w:t>μμα Διδακτορικών Σπουδών (Π.Δ.Σ.) σε τομείς που εμπίπτουν στα ερευνητικά ενδιαφέροντα ή/και τα γνωστικά αντικείμενα του Τμήματος</w:t>
      </w:r>
      <w:r>
        <w:rPr>
          <w:rFonts w:ascii="Times New Roman" w:hAnsi="Times New Roman" w:cs="Times New Roman"/>
          <w:sz w:val="24"/>
          <w:szCs w:val="24"/>
        </w:rPr>
        <w:t>.</w:t>
      </w:r>
    </w:p>
    <w:p w14:paraId="7ED3DFD4" w14:textId="77777777" w:rsidR="003427E4" w:rsidRDefault="003427E4" w:rsidP="00D67EFA">
      <w:pPr>
        <w:pStyle w:val="Heading1"/>
        <w:spacing w:before="100" w:beforeAutospacing="1" w:after="100" w:afterAutospacing="1" w:line="360" w:lineRule="auto"/>
        <w:jc w:val="center"/>
      </w:pPr>
      <w:bookmarkStart w:id="1" w:name="_Toc8812383"/>
      <w:r w:rsidRPr="00D67EFA">
        <w:t>Άρθρο 2: Στόχος των Διδακτορικών Σπουδών</w:t>
      </w:r>
      <w:bookmarkEnd w:id="1"/>
    </w:p>
    <w:p w14:paraId="213ED230" w14:textId="77777777" w:rsidR="003427E4" w:rsidRPr="00D67EFA" w:rsidRDefault="003427E4" w:rsidP="00D67EFA">
      <w:pPr>
        <w:pStyle w:val="Default"/>
        <w:spacing w:before="100" w:beforeAutospacing="1" w:after="100" w:afterAutospacing="1" w:line="360" w:lineRule="auto"/>
        <w:jc w:val="both"/>
        <w:rPr>
          <w:color w:val="auto"/>
        </w:rPr>
      </w:pPr>
      <w:r w:rsidRPr="00D67EFA">
        <w:rPr>
          <w:color w:val="auto"/>
        </w:rPr>
        <w:t xml:space="preserve">Οι Διδακτορικές Σπουδές αποβλέπουν στη διεξαγωγή υψηλής ποιότητας επιστημονικής έρευνας και στη δημιουργία επιστημόνων ικανών να συμβάλουν στην πρόοδο της επιστήμης, της έρευνας και των εφαρμογών. Οι απόφοιτοι διδάκτορες προορίζονται να στελεχώσουν το ερευνητικό, επιχειρηματικό και εκπαιδευτικό δυναμικό της Ελλάδας και του εξωτερικού. Συγχρόνως, οι Διδακτορικές Σπουδές αποτελούν για το Τμήμα, αλλά και το Πανεπιστήμιο γενικότερα, πηγή ακαδημαϊκού κύρους και διεθνούς διάκρισης και συμβάλλουν στην ποιοτική και ποσοτική αναβάθμιση της έρευνας. </w:t>
      </w:r>
    </w:p>
    <w:p w14:paraId="02122CD2" w14:textId="77777777" w:rsidR="003427E4" w:rsidRDefault="003427E4" w:rsidP="00D67EFA">
      <w:pPr>
        <w:pStyle w:val="Heading1"/>
        <w:spacing w:before="100" w:beforeAutospacing="1" w:after="100" w:afterAutospacing="1" w:line="360" w:lineRule="auto"/>
        <w:jc w:val="center"/>
      </w:pPr>
      <w:bookmarkStart w:id="2" w:name="_Toc8812384"/>
      <w:r w:rsidRPr="00D67EFA">
        <w:t>Άρθρο 3: Νομικό και Θεσμικό Πλαίσιο</w:t>
      </w:r>
      <w:bookmarkEnd w:id="2"/>
    </w:p>
    <w:p w14:paraId="0E4E1C4E" w14:textId="73DA2E04" w:rsidR="003427E4" w:rsidRPr="00D67EFA" w:rsidRDefault="003427E4" w:rsidP="00D67EFA">
      <w:pPr>
        <w:pStyle w:val="Default"/>
        <w:spacing w:before="100" w:beforeAutospacing="1" w:after="100" w:afterAutospacing="1" w:line="360" w:lineRule="auto"/>
        <w:jc w:val="both"/>
        <w:rPr>
          <w:color w:val="auto"/>
        </w:rPr>
      </w:pPr>
      <w:r w:rsidRPr="00D67EFA">
        <w:rPr>
          <w:color w:val="auto"/>
        </w:rPr>
        <w:t xml:space="preserve">Οι Διδακτορικές Σπουδές του Τμήματος </w:t>
      </w:r>
      <w:r w:rsidR="00055173">
        <w:rPr>
          <w:color w:val="auto"/>
        </w:rPr>
        <w:t>Ψηφιακών Μέσων και Επικοινωνίας</w:t>
      </w:r>
      <w:r w:rsidRPr="00D67EFA">
        <w:rPr>
          <w:color w:val="auto"/>
        </w:rPr>
        <w:t xml:space="preserve"> οργανώνονται και λειτουργούν σύμφωνα με τις διατάξεις του Ν. 4485/2017 όπως αυτές ισχύουν και όπως διαμορφωθούν στο μέλλον, τις ισχύουσες λοιπές σχετικές νομικές διατάξεις και αποφάσεις, καθώς και τις διατάξεις του παρόντος </w:t>
      </w:r>
      <w:r w:rsidR="003B23DB">
        <w:rPr>
          <w:color w:val="auto"/>
        </w:rPr>
        <w:t>Κ</w:t>
      </w:r>
      <w:r w:rsidRPr="00D67EFA">
        <w:rPr>
          <w:color w:val="auto"/>
        </w:rPr>
        <w:t xml:space="preserve">ανονισμού.    </w:t>
      </w:r>
    </w:p>
    <w:p w14:paraId="65A08FAA" w14:textId="77777777" w:rsidR="003427E4" w:rsidRDefault="003427E4" w:rsidP="00D67EFA">
      <w:pPr>
        <w:pStyle w:val="Heading1"/>
        <w:spacing w:before="100" w:beforeAutospacing="1" w:after="100" w:afterAutospacing="1" w:line="360" w:lineRule="auto"/>
        <w:jc w:val="center"/>
      </w:pPr>
      <w:bookmarkStart w:id="3" w:name="_Toc8812385"/>
      <w:r w:rsidRPr="00D67EFA">
        <w:t>Άρθρο 4: Τυπικά Προσόντα Υποψηφίων</w:t>
      </w:r>
      <w:bookmarkEnd w:id="3"/>
    </w:p>
    <w:p w14:paraId="5BB4477F" w14:textId="77777777" w:rsidR="00F94348" w:rsidRDefault="003427E4" w:rsidP="00D67EFA">
      <w:pPr>
        <w:pStyle w:val="Default"/>
        <w:spacing w:before="100" w:beforeAutospacing="1" w:after="100" w:afterAutospacing="1" w:line="360" w:lineRule="auto"/>
        <w:jc w:val="both"/>
        <w:rPr>
          <w:color w:val="auto"/>
        </w:rPr>
      </w:pPr>
      <w:r w:rsidRPr="00D67EFA">
        <w:rPr>
          <w:b/>
          <w:bCs/>
          <w:color w:val="auto"/>
        </w:rPr>
        <w:t xml:space="preserve"> </w:t>
      </w:r>
      <w:r w:rsidRPr="00D67EFA">
        <w:rPr>
          <w:color w:val="auto"/>
        </w:rPr>
        <w:t xml:space="preserve">1. Οι υποψήφιοι φοιτητές του Π.Δ.Σ.. πρέπει να διαθέτουν τουλάχιστον Δίπλωμα Μεταπτυχιακών Σπουδών (Δ.Μ.Σ.) Α.Ε.Ι. της ημεδαπής ή αναγνωρισμένου από το Δ.Ο.Α.Τ.Α.Π. ως ισότιμου ιδρύματος της αλλοδαπής, ή κατοχή ενιαίου και αδιάσπαστου τίτλου σπουδών μεταπτυχιακού επιπέδου, σύμφωνα με το άρθρο 46 του Ν. 4485/2017.  </w:t>
      </w:r>
    </w:p>
    <w:p w14:paraId="2E27ABB4" w14:textId="77777777" w:rsidR="003427E4" w:rsidRPr="00D67EFA" w:rsidRDefault="003427E4" w:rsidP="00D67EFA">
      <w:pPr>
        <w:pStyle w:val="Default"/>
        <w:spacing w:before="100" w:beforeAutospacing="1" w:after="100" w:afterAutospacing="1" w:line="360" w:lineRule="auto"/>
        <w:jc w:val="both"/>
        <w:rPr>
          <w:color w:val="auto"/>
        </w:rPr>
      </w:pPr>
      <w:r w:rsidRPr="00D67EFA">
        <w:rPr>
          <w:color w:val="auto"/>
        </w:rPr>
        <w:t xml:space="preserve">2. Οι αλλοδαποί υποψήφιοι θα πρέπει να γνωρίζουν επαρκώς την Ελληνική γλώσσα. </w:t>
      </w:r>
    </w:p>
    <w:p w14:paraId="42F2E6B1" w14:textId="77777777" w:rsidR="003427E4" w:rsidRDefault="003427E4" w:rsidP="00D67EFA">
      <w:pPr>
        <w:pStyle w:val="Heading1"/>
        <w:spacing w:before="100" w:beforeAutospacing="1" w:after="100" w:afterAutospacing="1" w:line="360" w:lineRule="auto"/>
        <w:jc w:val="center"/>
      </w:pPr>
      <w:bookmarkStart w:id="4" w:name="_Toc8812386"/>
      <w:r w:rsidRPr="00D67EFA">
        <w:lastRenderedPageBreak/>
        <w:t>Άρθρο 5: Υποβολή Αιτήσεων</w:t>
      </w:r>
      <w:bookmarkEnd w:id="4"/>
    </w:p>
    <w:p w14:paraId="7B88E705" w14:textId="14245341" w:rsidR="00F94348" w:rsidRDefault="003427E4" w:rsidP="00D67EFA">
      <w:pPr>
        <w:pStyle w:val="Default"/>
        <w:spacing w:before="100" w:beforeAutospacing="1" w:after="100" w:afterAutospacing="1" w:line="360" w:lineRule="auto"/>
        <w:jc w:val="both"/>
        <w:rPr>
          <w:color w:val="auto"/>
        </w:rPr>
      </w:pPr>
      <w:r w:rsidRPr="00D67EFA">
        <w:rPr>
          <w:b/>
          <w:bCs/>
          <w:color w:val="auto"/>
        </w:rPr>
        <w:t xml:space="preserve"> </w:t>
      </w:r>
      <w:r w:rsidRPr="00D67EFA">
        <w:rPr>
          <w:color w:val="auto"/>
        </w:rPr>
        <w:t>1. Το Τμήμα μπορεί να προκηρύσσει θέσεις υποψηφίων διδακτόρων, οι οποίες δημοσιοποιούνται ηλεκτρονικά στον διαδικτυακό τόπο του Τμήματος</w:t>
      </w:r>
      <w:r w:rsidR="005120F1">
        <w:rPr>
          <w:color w:val="auto"/>
        </w:rPr>
        <w:t xml:space="preserve"> ή/και δια του ηλεκτρονικού τύπου</w:t>
      </w:r>
      <w:r w:rsidRPr="00D67EFA">
        <w:rPr>
          <w:color w:val="auto"/>
        </w:rPr>
        <w:t>.</w:t>
      </w:r>
    </w:p>
    <w:p w14:paraId="4E139909" w14:textId="77777777" w:rsidR="00F94348" w:rsidRDefault="003427E4" w:rsidP="00D67EFA">
      <w:pPr>
        <w:pStyle w:val="Default"/>
        <w:spacing w:before="100" w:beforeAutospacing="1" w:after="100" w:afterAutospacing="1" w:line="360" w:lineRule="auto"/>
        <w:jc w:val="both"/>
        <w:rPr>
          <w:color w:val="auto"/>
        </w:rPr>
      </w:pPr>
      <w:r w:rsidRPr="00D67EFA">
        <w:rPr>
          <w:color w:val="auto"/>
        </w:rPr>
        <w:t xml:space="preserve">2. Οι ημερομηνίες που μπορεί να υποβληθούν αιτήσεις για τη θέση του υποψηφίου διδάκτορα, ορίζονται ως οι αρχές του κάθε ακαδημαϊκού εξαμήνου (Σεπτέμβριος-Οκτώβριος ή Φεβρουάριος-Μάρτιος).  </w:t>
      </w:r>
    </w:p>
    <w:p w14:paraId="60E2CF9A" w14:textId="509AAB92" w:rsidR="00F94348" w:rsidRDefault="003427E4" w:rsidP="00D67EFA">
      <w:pPr>
        <w:pStyle w:val="Default"/>
        <w:spacing w:before="100" w:beforeAutospacing="1" w:after="100" w:afterAutospacing="1" w:line="360" w:lineRule="auto"/>
        <w:jc w:val="both"/>
        <w:rPr>
          <w:color w:val="auto"/>
        </w:rPr>
      </w:pPr>
      <w:r w:rsidRPr="00D67EFA">
        <w:rPr>
          <w:color w:val="auto"/>
        </w:rPr>
        <w:t xml:space="preserve">3. Στις ημερομηνίες αυτές, ο υποψήφιος καταθέτει σχετική αίτηση στη Γραμματεία του Τμήματος, στην οποία </w:t>
      </w:r>
      <w:r w:rsidR="005120F1">
        <w:rPr>
          <w:color w:val="auto"/>
        </w:rPr>
        <w:t>περιέχονται</w:t>
      </w:r>
      <w:r w:rsidRPr="00D67EFA">
        <w:rPr>
          <w:color w:val="auto"/>
        </w:rPr>
        <w:t xml:space="preserve">: </w:t>
      </w:r>
    </w:p>
    <w:p w14:paraId="78431EE8" w14:textId="77777777" w:rsidR="00F94348" w:rsidRDefault="003427E4" w:rsidP="00F94348">
      <w:pPr>
        <w:pStyle w:val="Default"/>
        <w:spacing w:line="360" w:lineRule="auto"/>
        <w:ind w:firstLine="720"/>
        <w:jc w:val="both"/>
        <w:rPr>
          <w:color w:val="auto"/>
        </w:rPr>
      </w:pPr>
      <w:r w:rsidRPr="00D67EFA">
        <w:rPr>
          <w:color w:val="auto"/>
        </w:rPr>
        <w:t xml:space="preserve">α) Ο προτεινόμενος τίτλος. </w:t>
      </w:r>
    </w:p>
    <w:p w14:paraId="4205B3ED" w14:textId="58B4DA67" w:rsidR="00F94348" w:rsidRDefault="003427E4" w:rsidP="00F94348">
      <w:pPr>
        <w:pStyle w:val="Default"/>
        <w:spacing w:line="360" w:lineRule="auto"/>
        <w:ind w:left="720"/>
        <w:jc w:val="both"/>
        <w:rPr>
          <w:color w:val="auto"/>
        </w:rPr>
      </w:pPr>
      <w:r w:rsidRPr="00D67EFA">
        <w:rPr>
          <w:color w:val="auto"/>
        </w:rPr>
        <w:t>β) Η προτεινόμενη γλώσσα εκπόνησης, η οποία μπορεί να είναι και η αγγλική. γ)</w:t>
      </w:r>
      <w:r w:rsidR="005120F1">
        <w:rPr>
          <w:color w:val="auto"/>
        </w:rPr>
        <w:t xml:space="preserve"> </w:t>
      </w:r>
      <w:r w:rsidRPr="00D67EFA">
        <w:rPr>
          <w:color w:val="auto"/>
        </w:rPr>
        <w:t>Ο προτεινόμενος ως επιβλέπων της διδακτορικής διατριβής, ο οποίος ανήκει σε όσους έχουν δικαίωμα επίβλεψης διδακτορικής διατριβής σύμφωνα με τον νόμο</w:t>
      </w:r>
      <w:r w:rsidR="005120F1">
        <w:rPr>
          <w:color w:val="auto"/>
        </w:rPr>
        <w:t>.</w:t>
      </w:r>
    </w:p>
    <w:p w14:paraId="6FD4587F" w14:textId="77777777" w:rsidR="00F94348" w:rsidRDefault="003427E4" w:rsidP="00F94348">
      <w:pPr>
        <w:pStyle w:val="Default"/>
        <w:spacing w:line="360" w:lineRule="auto"/>
        <w:ind w:left="720"/>
        <w:jc w:val="both"/>
        <w:rPr>
          <w:color w:val="auto"/>
        </w:rPr>
      </w:pPr>
      <w:r w:rsidRPr="00D67EFA">
        <w:rPr>
          <w:color w:val="auto"/>
        </w:rPr>
        <w:t xml:space="preserve">δ) Αναλυτικό βιογραφικό σημείωμα του υποψηφίου. </w:t>
      </w:r>
    </w:p>
    <w:p w14:paraId="4053F254" w14:textId="77777777" w:rsidR="00F94348" w:rsidRDefault="003427E4" w:rsidP="00F94348">
      <w:pPr>
        <w:pStyle w:val="Default"/>
        <w:spacing w:line="360" w:lineRule="auto"/>
        <w:ind w:left="720"/>
        <w:jc w:val="both"/>
        <w:rPr>
          <w:color w:val="auto"/>
        </w:rPr>
      </w:pPr>
      <w:r w:rsidRPr="00D67EFA">
        <w:rPr>
          <w:color w:val="auto"/>
        </w:rPr>
        <w:t xml:space="preserve">ε) Προσχέδιο διδακτορικής διατριβής. </w:t>
      </w:r>
    </w:p>
    <w:p w14:paraId="6F845375" w14:textId="2D2B7D82" w:rsidR="00F94348" w:rsidRDefault="003427E4" w:rsidP="00F94348">
      <w:pPr>
        <w:pStyle w:val="Default"/>
        <w:spacing w:before="100" w:beforeAutospacing="1" w:after="100" w:afterAutospacing="1" w:line="360" w:lineRule="auto"/>
        <w:jc w:val="both"/>
        <w:rPr>
          <w:color w:val="auto"/>
        </w:rPr>
      </w:pPr>
      <w:r w:rsidRPr="00D67EFA">
        <w:rPr>
          <w:color w:val="auto"/>
        </w:rPr>
        <w:t xml:space="preserve">4. </w:t>
      </w:r>
      <w:r w:rsidR="005120F1">
        <w:rPr>
          <w:color w:val="auto"/>
        </w:rPr>
        <w:t>Επιπρόσθετα με την αίτηση κατατ</w:t>
      </w:r>
      <w:r w:rsidR="00583632">
        <w:rPr>
          <w:color w:val="auto"/>
        </w:rPr>
        <w:t>ίθε</w:t>
      </w:r>
      <w:r w:rsidR="005120F1">
        <w:rPr>
          <w:color w:val="auto"/>
        </w:rPr>
        <w:t xml:space="preserve">νται </w:t>
      </w:r>
      <w:r w:rsidRPr="00D67EFA">
        <w:rPr>
          <w:color w:val="auto"/>
        </w:rPr>
        <w:t xml:space="preserve">και τα ακόλουθα απαραίτητα δικαιολογητικά: </w:t>
      </w:r>
    </w:p>
    <w:p w14:paraId="4282B2A1" w14:textId="787AA0C4" w:rsidR="00F94348" w:rsidRDefault="003427E4" w:rsidP="00F94348">
      <w:pPr>
        <w:pStyle w:val="Default"/>
        <w:spacing w:line="360" w:lineRule="auto"/>
        <w:ind w:firstLine="720"/>
        <w:jc w:val="both"/>
        <w:rPr>
          <w:color w:val="auto"/>
        </w:rPr>
      </w:pPr>
      <w:r w:rsidRPr="00D67EFA">
        <w:rPr>
          <w:color w:val="auto"/>
        </w:rPr>
        <w:t xml:space="preserve">α) Επικυρωμένο αντίγραφο πτυχίου ή διπλώματος Α.Ε.Ι.. του εσωτερικού ή αναγνωρισμένου από τον ΔΟΑΤΑΠ, ισότιμου τίτλου σπουδών του εξωτερικού. </w:t>
      </w:r>
    </w:p>
    <w:p w14:paraId="2B0B9F89" w14:textId="77777777" w:rsidR="00F94348" w:rsidRDefault="003427E4" w:rsidP="00F94348">
      <w:pPr>
        <w:pStyle w:val="Default"/>
        <w:spacing w:line="360" w:lineRule="auto"/>
        <w:ind w:firstLine="720"/>
        <w:jc w:val="both"/>
        <w:rPr>
          <w:color w:val="auto"/>
        </w:rPr>
      </w:pPr>
      <w:r w:rsidRPr="00D67EFA">
        <w:rPr>
          <w:color w:val="auto"/>
        </w:rPr>
        <w:t xml:space="preserve">β) Επικυρωμένο αντίγραφο Δ.Μ.Σ.. του εσωτερικού ή αναγνωρισμένου από τον ΔΟΑΤΑΠ, ισότιμου τίτλου σπουδών του εξωτερικού. </w:t>
      </w:r>
    </w:p>
    <w:p w14:paraId="77F40476" w14:textId="77777777" w:rsidR="00F94348" w:rsidRDefault="003427E4" w:rsidP="00F94348">
      <w:pPr>
        <w:pStyle w:val="Default"/>
        <w:spacing w:line="360" w:lineRule="auto"/>
        <w:ind w:firstLine="720"/>
        <w:jc w:val="both"/>
        <w:rPr>
          <w:color w:val="auto"/>
        </w:rPr>
      </w:pPr>
      <w:r w:rsidRPr="00D67EFA">
        <w:rPr>
          <w:color w:val="auto"/>
        </w:rPr>
        <w:t xml:space="preserve"> γ) Δύο συστατικές επιστολές. </w:t>
      </w:r>
    </w:p>
    <w:p w14:paraId="675C1DD3" w14:textId="77777777" w:rsidR="00F94348" w:rsidRDefault="003427E4" w:rsidP="00F94348">
      <w:pPr>
        <w:pStyle w:val="Default"/>
        <w:spacing w:line="360" w:lineRule="auto"/>
        <w:ind w:firstLine="720"/>
        <w:jc w:val="both"/>
        <w:rPr>
          <w:color w:val="auto"/>
        </w:rPr>
      </w:pPr>
      <w:r w:rsidRPr="00D67EFA">
        <w:rPr>
          <w:color w:val="auto"/>
        </w:rPr>
        <w:t xml:space="preserve">δ) Αντίγραφα εργασιών που έχουν εκπονηθεί σε προηγούμενα προπτυχιακά ή μεταπτυχιακά προγράμματα σπουδών. </w:t>
      </w:r>
    </w:p>
    <w:p w14:paraId="53F10456" w14:textId="77777777" w:rsidR="003427E4" w:rsidRPr="00D67EFA" w:rsidRDefault="003427E4" w:rsidP="00F94348">
      <w:pPr>
        <w:pStyle w:val="Default"/>
        <w:spacing w:line="360" w:lineRule="auto"/>
        <w:ind w:firstLine="720"/>
        <w:jc w:val="both"/>
        <w:rPr>
          <w:color w:val="auto"/>
        </w:rPr>
      </w:pPr>
      <w:r w:rsidRPr="00D67EFA">
        <w:rPr>
          <w:color w:val="auto"/>
        </w:rPr>
        <w:t xml:space="preserve">ε) Πιστοποιητικά βεβαίωσης τυχόν προηγούμενης επαγγελματικής ή/και ερευνητικής εμπειρίας. Η Συνέλευση του Τμήματος μπορεί να προσθέσει και άλλα κριτήρια, όπως ερευνητικό έργο, εξετάσεις, παρακολούθηση μαθημάτων, κ.τ.λ. </w:t>
      </w:r>
    </w:p>
    <w:p w14:paraId="60404B87" w14:textId="77777777" w:rsidR="003427E4" w:rsidRPr="00D67EFA" w:rsidRDefault="003427E4" w:rsidP="00D67EFA">
      <w:pPr>
        <w:pStyle w:val="Heading1"/>
        <w:spacing w:before="100" w:beforeAutospacing="1" w:after="100" w:afterAutospacing="1" w:line="360" w:lineRule="auto"/>
        <w:jc w:val="center"/>
      </w:pPr>
      <w:bookmarkStart w:id="5" w:name="_Toc8812387"/>
      <w:r w:rsidRPr="00D67EFA">
        <w:lastRenderedPageBreak/>
        <w:t>Άρθρο 6: Αξιολόγηση Αιτήσεων</w:t>
      </w:r>
      <w:bookmarkEnd w:id="5"/>
    </w:p>
    <w:p w14:paraId="1D9E76A7" w14:textId="00F8266C" w:rsidR="003427E4" w:rsidRPr="00D67EFA" w:rsidRDefault="003427E4" w:rsidP="00D67EFA">
      <w:pPr>
        <w:pStyle w:val="Default"/>
        <w:spacing w:before="100" w:beforeAutospacing="1" w:after="100" w:afterAutospacing="1" w:line="360" w:lineRule="auto"/>
        <w:jc w:val="both"/>
        <w:rPr>
          <w:color w:val="auto"/>
        </w:rPr>
      </w:pPr>
      <w:r w:rsidRPr="00D67EFA">
        <w:rPr>
          <w:color w:val="auto"/>
        </w:rPr>
        <w:t>Η Συνέλευση του Τμήματος, αφού λάβει υπόψη τις αιτήσεις που έχουν υποβληθεί, τις κατηγοριοποιεί με βάση την συνάφεια του ερευνητικού αντικειμένου και ορίζει μία τριμελή επιτροπή ανά κατηγορία αιτήσεων. Κάθε τριμελής επιτροπή, που αποτελείται από μέλη Δ.Ε.Π. του Τμήματος, εξετάζει τις αντίστοιχες αιτήσεις και τα συνυποβαλλόμενα έγγραφα και καλεί τους υποψηφίους σε συνέντευξη. Κατόπιν υποβάλει στη Συνέλευση του Τμήματος αναλυτικό υπόμνημα, στο οποίο αναγράφονται οι λόγοι για τους οποίους κάθε υποψήφιος πρέπει ή δεν πρέπει να γίνει δεκτός, καθώς και ο προτεινόμενος επιβλέπων, εφόσον αυτός δεν έχει προταθεί από τον υποψήφιο. Η Συνέλευση του Τμήματος, αφού λάβει τη γνώμη του προτεινόμενου επιβλέποντος, τη συνεκτιμά με το υπόμνημα της επιτροπής και εγκρίνει ή απορρίπτει αιτιολογημένα την αίτηση του υποψηφίου. Στην εγκριτική απόφαση ορίζεται και η γλώσσα συγγραφής της διδακτορικής διατριβής</w:t>
      </w:r>
      <w:r w:rsidR="00604404">
        <w:rPr>
          <w:color w:val="auto"/>
        </w:rPr>
        <w:t>.</w:t>
      </w:r>
      <w:r w:rsidRPr="00D67EFA">
        <w:rPr>
          <w:color w:val="auto"/>
        </w:rPr>
        <w:t xml:space="preserve"> </w:t>
      </w:r>
    </w:p>
    <w:p w14:paraId="633A9AC4" w14:textId="77777777" w:rsidR="00D67EFA" w:rsidRDefault="003427E4" w:rsidP="00D67EFA">
      <w:pPr>
        <w:pStyle w:val="Heading1"/>
        <w:spacing w:before="100" w:beforeAutospacing="1" w:after="100" w:afterAutospacing="1" w:line="360" w:lineRule="auto"/>
        <w:jc w:val="center"/>
      </w:pPr>
      <w:bookmarkStart w:id="6" w:name="_Toc8812388"/>
      <w:r w:rsidRPr="00D67EFA">
        <w:t>Άρθρο 7: Επίβλεψη Διδακτορικής Διατριβής</w:t>
      </w:r>
      <w:bookmarkEnd w:id="6"/>
    </w:p>
    <w:p w14:paraId="5A503096" w14:textId="77777777" w:rsidR="00F94348" w:rsidRDefault="003427E4" w:rsidP="00D67EFA">
      <w:pPr>
        <w:pStyle w:val="Default"/>
        <w:spacing w:before="100" w:beforeAutospacing="1" w:after="100" w:afterAutospacing="1" w:line="360" w:lineRule="auto"/>
        <w:jc w:val="both"/>
        <w:rPr>
          <w:color w:val="auto"/>
        </w:rPr>
      </w:pPr>
      <w:r w:rsidRPr="00D67EFA">
        <w:rPr>
          <w:b/>
          <w:bCs/>
          <w:color w:val="auto"/>
        </w:rPr>
        <w:t xml:space="preserve"> </w:t>
      </w:r>
      <w:r w:rsidRPr="00D67EFA">
        <w:rPr>
          <w:color w:val="auto"/>
        </w:rPr>
        <w:t xml:space="preserve">1. Δικαίωμα επίβλεψης διδακτορικών διατριβών έχουν τα μέλη Δ.Ε.Π. α ́βαθμίδας, αναπληρωτή και επίκουρου του οικείου ή άλλου Α.Ε.Ι. ή ερευνητές Α ́, Β ́ ή Γ ́ βαθμίδας από ερευνητικά κέντρα του άρθρου 13Α του ν. 4310/2014, συμπεριλαμβανομένων των ερευνητικών κέντρων της Ακαδημίας Αθηνών και του Ιδρύματος Ιατροβιολογικών Ερευνών της Ακαδημίας Αθηνών. </w:t>
      </w:r>
    </w:p>
    <w:p w14:paraId="5164CD19" w14:textId="77777777" w:rsidR="00F94348" w:rsidRDefault="003427E4" w:rsidP="00D67EFA">
      <w:pPr>
        <w:pStyle w:val="Default"/>
        <w:spacing w:before="100" w:beforeAutospacing="1" w:after="100" w:afterAutospacing="1" w:line="360" w:lineRule="auto"/>
        <w:jc w:val="both"/>
        <w:rPr>
          <w:color w:val="auto"/>
        </w:rPr>
      </w:pPr>
      <w:r w:rsidRPr="00D67EFA">
        <w:rPr>
          <w:color w:val="auto"/>
        </w:rPr>
        <w:t xml:space="preserve">2. Ο μέγιστος αριθμός υποψήφιων διδακτόρων που μπορεί να επιβλέπεται από κάθε επιβλέποντα είναι έξι (6) μη συνυπολογιζομένων τυχόν συνεπιβλέψεων.  </w:t>
      </w:r>
    </w:p>
    <w:p w14:paraId="231D136C" w14:textId="42A99A0C" w:rsidR="003427E4" w:rsidRPr="00D67EFA" w:rsidRDefault="003427E4" w:rsidP="00D67EFA">
      <w:pPr>
        <w:pStyle w:val="Default"/>
        <w:spacing w:before="100" w:beforeAutospacing="1" w:after="100" w:afterAutospacing="1" w:line="360" w:lineRule="auto"/>
        <w:jc w:val="both"/>
        <w:rPr>
          <w:color w:val="auto"/>
        </w:rPr>
      </w:pPr>
      <w:r w:rsidRPr="00D67EFA">
        <w:rPr>
          <w:color w:val="auto"/>
        </w:rPr>
        <w:t xml:space="preserve">3. Η Συνέλευση του Τμήματος αναθέτει στον προτεινόμενο επιβλέποντα, την επίβλεψη της διδακτορικής διατριβής και ορίζει τριμελή συμβουλευτική επιτροπή, με αρμοδιότητα να πλαισιώνει και να υποστηρίζει την εκπόνηση και συγγραφή της. Στην επιτροπή του προηγούμενου εδαφίου μετέχουν ως μέλη, ο επιβλέπων και δύο ακόμη μέλη Δ.Ε.Π. </w:t>
      </w:r>
      <w:r w:rsidR="00604404">
        <w:rPr>
          <w:color w:val="auto"/>
        </w:rPr>
        <w:t>(</w:t>
      </w:r>
      <w:r w:rsidRPr="00D67EFA">
        <w:rPr>
          <w:color w:val="auto"/>
        </w:rPr>
        <w:t>α ́ βαθμίδας</w:t>
      </w:r>
      <w:r w:rsidR="00604404">
        <w:rPr>
          <w:color w:val="auto"/>
        </w:rPr>
        <w:t xml:space="preserve"> ή </w:t>
      </w:r>
      <w:r w:rsidRPr="00D67EFA">
        <w:rPr>
          <w:color w:val="auto"/>
        </w:rPr>
        <w:t xml:space="preserve">αναπληρωτή </w:t>
      </w:r>
      <w:r w:rsidR="00604404">
        <w:rPr>
          <w:color w:val="auto"/>
        </w:rPr>
        <w:t>ή</w:t>
      </w:r>
      <w:r w:rsidRPr="00D67EFA">
        <w:rPr>
          <w:color w:val="auto"/>
        </w:rPr>
        <w:t xml:space="preserve"> επίκουρου</w:t>
      </w:r>
      <w:r w:rsidR="00604404">
        <w:rPr>
          <w:color w:val="auto"/>
        </w:rPr>
        <w:t>)</w:t>
      </w:r>
      <w:r w:rsidRPr="00D67EFA">
        <w:rPr>
          <w:color w:val="auto"/>
        </w:rPr>
        <w:t xml:space="preserve"> από το οικείο ή άλλο Α.Ε.Ι. ή καθηγητές αναγνωρισμένων ως ομοταγών ιδρυμάτων της αλλοδαπής, οι οποίοι είναι κάτοχοι διδακτορικού διπλώματος, ή ερευνητές των βαθμίδων Α, Β ́</w:t>
      </w:r>
      <w:r w:rsidR="00604404">
        <w:rPr>
          <w:color w:val="auto"/>
        </w:rPr>
        <w:t xml:space="preserve"> </w:t>
      </w:r>
      <w:r w:rsidRPr="00D67EFA">
        <w:rPr>
          <w:color w:val="auto"/>
        </w:rPr>
        <w:t xml:space="preserve">ή Γ ́από ερευνητικά κέντρα του άρθρου 13Α του ν. 4310/2014, συμπεριλαμβανομένων των ερευνητικών κέντρων της Ακαδημίας Αθηνών και του Ιδρύματος Ιατροβιολογικών </w:t>
      </w:r>
      <w:r w:rsidRPr="00D67EFA">
        <w:rPr>
          <w:color w:val="auto"/>
        </w:rPr>
        <w:lastRenderedPageBreak/>
        <w:t xml:space="preserve">Ερευνών της Ακαδημίας Αθηνών ή από αναγνωρισμένα ερευνητικά κέντρα ή ινστιτούτα της αλλοδαπής και έχουν το ίδιο ή συναφές γνωστικό αντικείμενο με την υπό κρίση διδακτορική διατριβή. Στη συμβουλευτική επιτροπή μετέχει τουλάχιστον ένα (1) μέλος Δ.Ε.Π. από τις τρεις πρώτες βαθμίδες του οικείου Τμήματος. Προτείνεται ένα μέλος της να είναι εκτός των μελών Δ.Ε.Π. του Τμήματος. </w:t>
      </w:r>
    </w:p>
    <w:p w14:paraId="2D7ED9D2" w14:textId="77777777" w:rsidR="00F94348" w:rsidRDefault="003427E4" w:rsidP="00D67EFA">
      <w:pPr>
        <w:pStyle w:val="Default"/>
        <w:spacing w:before="100" w:beforeAutospacing="1" w:after="100" w:afterAutospacing="1" w:line="360" w:lineRule="auto"/>
        <w:jc w:val="both"/>
        <w:rPr>
          <w:color w:val="auto"/>
        </w:rPr>
      </w:pPr>
      <w:r w:rsidRPr="00D67EFA">
        <w:rPr>
          <w:color w:val="auto"/>
        </w:rPr>
        <w:t xml:space="preserve">4. Αν για οποιονδήποτε λόγο ο επιβλέπων εκλείψει ή διαπιστωμένα αδυνατεί να τελέσει χρέη επιβλέποντος για μεγάλο χρονικό διάστημα, η Συνέλευση του Τμήματος, εκτιμώντας τις περιστάσεις, αναθέτει σε άλλον την επίβλεψη, σύμφωνα με όσα ορίζονται στις προηγούμενες παραγράφους, ύστερα από αίτηση του υποψήφιου διδάκτορα και γνώμη του προτεινόμενου επιβλέποντος, διαφορετικά σε ένα από τα άλλα δύο (2) μέλη της τριμελούς συμβουλευτικής επιτροπής, ακόμη και καθ’ υπέρβαση του μέγιστου αριθμού υποψήφιων διδακτόρων που μπορεί να επιβλέπεται από κάθε επιβλέποντα. Αν ο αρχικός επιβλέπων μετακινηθεί σε άλλο Α.Ε.Ι. ή Τμήμα Α.Ε.Ι. ή συνταξιοδοτηθεί, συνεχίζει να τελεί χρέη επιβλέποντος των διδακτορικών διατριβών που έχει αναλάβει, και ο τίτλος απονέμεται από το Α.Ε.Ι., στο οποίο ανήκει το Τμήμα, όπου ξεκίνησε η εκπόνηση της διατριβής. Με τη σύμφωνη γνώμη της Συνέλευσης του Τμήματος μπορεί να υπάρξει αλλαγή επιβλέποντος μετά από αιτιολογημένη αίτηση του υποψηφίου διδάκτορα στην οποία θα προτείνεται ο νέος επιβλέπων και τη σύμφωνη γνώμη του προηγούμενου και του νέου προτεινόμενου επιβλέποντα. </w:t>
      </w:r>
    </w:p>
    <w:p w14:paraId="767720FB" w14:textId="77777777" w:rsidR="003427E4" w:rsidRPr="00F94348" w:rsidRDefault="003427E4" w:rsidP="00D67EFA">
      <w:pPr>
        <w:pStyle w:val="Default"/>
        <w:spacing w:before="100" w:beforeAutospacing="1" w:after="100" w:afterAutospacing="1" w:line="360" w:lineRule="auto"/>
        <w:jc w:val="both"/>
        <w:rPr>
          <w:color w:val="auto"/>
        </w:rPr>
      </w:pPr>
      <w:r w:rsidRPr="00D67EFA">
        <w:rPr>
          <w:color w:val="auto"/>
        </w:rPr>
        <w:t>5. Τα ονόματα των υποψήφιων διδακτόρων, των επιβλεπόντων μελών Δ.Ε.Π. ή ερευνητών, οι τίτλοι των εκπονούμενων διδακτορικών διατριβών και σύντομη περίληψη αυτών, καθώς και τα μέλη των συμβουλευτικών επιτροπών αναρτώνται στον διαδικτυακό τόπο του Ιδρύματος στην ελληνική και στην αγγλική γλώσσα</w:t>
      </w:r>
    </w:p>
    <w:p w14:paraId="53393944" w14:textId="77777777" w:rsidR="003427E4" w:rsidRPr="00055173" w:rsidRDefault="003427E4" w:rsidP="00D67EFA">
      <w:pPr>
        <w:pStyle w:val="Heading1"/>
        <w:spacing w:before="100" w:beforeAutospacing="1" w:after="100" w:afterAutospacing="1" w:line="360" w:lineRule="auto"/>
        <w:jc w:val="center"/>
      </w:pPr>
      <w:bookmarkStart w:id="7" w:name="_Toc8812389"/>
      <w:r w:rsidRPr="00D67EFA">
        <w:t>Άρθρο 8: Διάρκεια Εκπόνησης Διδακτορικών Σπουδών</w:t>
      </w:r>
      <w:bookmarkEnd w:id="7"/>
    </w:p>
    <w:p w14:paraId="5556B7C0" w14:textId="77777777" w:rsidR="00F94348" w:rsidRDefault="003427E4" w:rsidP="00D67EFA">
      <w:pPr>
        <w:pStyle w:val="Default"/>
        <w:spacing w:before="100" w:beforeAutospacing="1" w:after="100" w:afterAutospacing="1" w:line="360" w:lineRule="auto"/>
        <w:jc w:val="both"/>
        <w:rPr>
          <w:color w:val="auto"/>
        </w:rPr>
      </w:pPr>
      <w:r w:rsidRPr="00D67EFA">
        <w:rPr>
          <w:color w:val="auto"/>
        </w:rPr>
        <w:t xml:space="preserve">1. Η χρονική διάρκεια για την απόκτηση του διδακτορικού διπλώματος δεν μπορεί να είναι μικρότερη από τρία (3) πλήρη ημερολογιακά έτη από την ημερομηνία ορισμού της τριμελούς συμβουλευτικής επιτροπής. </w:t>
      </w:r>
    </w:p>
    <w:p w14:paraId="7AD4169D" w14:textId="77777777" w:rsidR="00F94348" w:rsidRDefault="003427E4" w:rsidP="00D67EFA">
      <w:pPr>
        <w:pStyle w:val="Default"/>
        <w:spacing w:before="100" w:beforeAutospacing="1" w:after="100" w:afterAutospacing="1" w:line="360" w:lineRule="auto"/>
        <w:jc w:val="both"/>
        <w:rPr>
          <w:color w:val="auto"/>
        </w:rPr>
      </w:pPr>
      <w:r w:rsidRPr="00D67EFA">
        <w:rPr>
          <w:color w:val="auto"/>
        </w:rPr>
        <w:t xml:space="preserve">2. Η μέγιστη παραμονή του ορίζεται στα έξι (6) έτη μετά τη ημερομηνία ορισμού της τριμελούς συμβουλευτικής επιτροπής. </w:t>
      </w:r>
    </w:p>
    <w:p w14:paraId="35748B62" w14:textId="77777777" w:rsidR="00F94348" w:rsidRDefault="003427E4" w:rsidP="00D67EFA">
      <w:pPr>
        <w:pStyle w:val="Default"/>
        <w:spacing w:before="100" w:beforeAutospacing="1" w:after="100" w:afterAutospacing="1" w:line="360" w:lineRule="auto"/>
        <w:jc w:val="both"/>
        <w:rPr>
          <w:color w:val="auto"/>
        </w:rPr>
      </w:pPr>
      <w:r w:rsidRPr="00D67EFA">
        <w:rPr>
          <w:color w:val="auto"/>
        </w:rPr>
        <w:lastRenderedPageBreak/>
        <w:t>3. Σε εξαιρετικές περιπτώσεις το διάστημα αυτό μπορεί να παραταθεί για δύο (2) ακόμη έτη μετά από αιτιολογημένη αίτηση του υποψηφίου διδάκτορα και σχετική απόφαση της  Συνέλευσης του Τμήματος.</w:t>
      </w:r>
    </w:p>
    <w:p w14:paraId="5313FC4D" w14:textId="77777777" w:rsidR="00F94348" w:rsidRDefault="003427E4" w:rsidP="00D67EFA">
      <w:pPr>
        <w:pStyle w:val="Default"/>
        <w:spacing w:before="100" w:beforeAutospacing="1" w:after="100" w:afterAutospacing="1" w:line="360" w:lineRule="auto"/>
        <w:jc w:val="both"/>
        <w:rPr>
          <w:color w:val="auto"/>
        </w:rPr>
      </w:pPr>
      <w:r w:rsidRPr="00D67EFA">
        <w:rPr>
          <w:color w:val="auto"/>
        </w:rPr>
        <w:t>4. Ο υποψήφιος διδάκτορας δικαιούται να ζητήσει αναστολή σπουδών μία φορά κατά τη διάρκεια των σπουδών του. Το χρονικό διάστημα της αναστολής δεν μπορεί να είναι μεγαλύτερο από δύο (2) έτη. Η Συνέλευση κρίνει τη σπουδαιότητα των λόγων της αιτούμενης αναστολής και, εφόσον γίνει αποδεκτή, δίδεται η δυνατότητα στον υποψήφιο διδάκτορα να συνεχίσει την εκπόνηση της διδακτορικής του διατριβής μετά το χρονικό διάστημα της αναστολής, αλλά κατά τις διατάξεις του ισχύοντος Κανονισμού.</w:t>
      </w:r>
    </w:p>
    <w:p w14:paraId="40C2FDAC" w14:textId="36FF3897" w:rsidR="00F94348" w:rsidRDefault="003427E4" w:rsidP="00D67EFA">
      <w:pPr>
        <w:pStyle w:val="Default"/>
        <w:spacing w:before="100" w:beforeAutospacing="1" w:after="100" w:afterAutospacing="1" w:line="360" w:lineRule="auto"/>
        <w:jc w:val="both"/>
        <w:rPr>
          <w:color w:val="auto"/>
        </w:rPr>
      </w:pPr>
      <w:r w:rsidRPr="00D67EFA">
        <w:rPr>
          <w:color w:val="auto"/>
        </w:rPr>
        <w:t xml:space="preserve">5. Ωστόσο, σε κάθε περίπτωση παράτασης ή/και αναστολής, η μέγιστη παραμονή του υποψήφιου διδάκτορα δεν μπορεί να υπερβαίνει τα </w:t>
      </w:r>
      <w:r w:rsidR="009D1FC1">
        <w:rPr>
          <w:color w:val="auto"/>
        </w:rPr>
        <w:t>οκτώ (8</w:t>
      </w:r>
      <w:r w:rsidR="00794728">
        <w:rPr>
          <w:color w:val="auto"/>
        </w:rPr>
        <w:t xml:space="preserve">) </w:t>
      </w:r>
      <w:r w:rsidRPr="00D67EFA">
        <w:rPr>
          <w:color w:val="auto"/>
        </w:rPr>
        <w:t xml:space="preserve">συνολικά έτη. </w:t>
      </w:r>
    </w:p>
    <w:p w14:paraId="138A9850" w14:textId="7A3C8699" w:rsidR="003427E4" w:rsidRPr="00D67EFA" w:rsidRDefault="003427E4" w:rsidP="00D67EFA">
      <w:pPr>
        <w:pStyle w:val="Default"/>
        <w:spacing w:before="100" w:beforeAutospacing="1" w:after="100" w:afterAutospacing="1" w:line="360" w:lineRule="auto"/>
        <w:jc w:val="both"/>
        <w:rPr>
          <w:color w:val="auto"/>
        </w:rPr>
      </w:pPr>
      <w:r w:rsidRPr="00D67EFA">
        <w:rPr>
          <w:color w:val="auto"/>
        </w:rPr>
        <w:t xml:space="preserve">6. Σε περίπτωση που ο υποψήφιος διδάκτορας υπερβεί την οριζόμενη διάρκεια φοίτησης, διαγράφεται από το </w:t>
      </w:r>
      <w:r w:rsidR="00604404">
        <w:rPr>
          <w:color w:val="auto"/>
        </w:rPr>
        <w:t>Π</w:t>
      </w:r>
      <w:r w:rsidRPr="00D67EFA">
        <w:rPr>
          <w:color w:val="auto"/>
        </w:rPr>
        <w:t xml:space="preserve">ρόγραμμα </w:t>
      </w:r>
      <w:r w:rsidR="00604404">
        <w:rPr>
          <w:color w:val="auto"/>
        </w:rPr>
        <w:t>Διδακτορικών Σ</w:t>
      </w:r>
      <w:r w:rsidRPr="00D67EFA">
        <w:rPr>
          <w:color w:val="auto"/>
        </w:rPr>
        <w:t xml:space="preserve">πουδών. </w:t>
      </w:r>
    </w:p>
    <w:p w14:paraId="4701ECF5" w14:textId="77777777" w:rsidR="003427E4" w:rsidRPr="00055173" w:rsidRDefault="003427E4" w:rsidP="00D67EFA">
      <w:pPr>
        <w:pStyle w:val="Heading1"/>
        <w:spacing w:before="100" w:beforeAutospacing="1" w:after="100" w:afterAutospacing="1" w:line="360" w:lineRule="auto"/>
        <w:jc w:val="center"/>
      </w:pPr>
      <w:bookmarkStart w:id="8" w:name="_Toc8812390"/>
      <w:r w:rsidRPr="00D67EFA">
        <w:t>Άρθρο 9: Δικαιώματα και Υποχρεώσεις Υποψήφιων Διδακτόρων</w:t>
      </w:r>
      <w:bookmarkEnd w:id="8"/>
    </w:p>
    <w:p w14:paraId="2FEC602D" w14:textId="77777777" w:rsidR="00F94348" w:rsidRDefault="003427E4" w:rsidP="00D67EFA">
      <w:pPr>
        <w:pStyle w:val="Default"/>
        <w:spacing w:before="100" w:beforeAutospacing="1" w:after="100" w:afterAutospacing="1" w:line="360" w:lineRule="auto"/>
        <w:jc w:val="both"/>
        <w:rPr>
          <w:color w:val="auto"/>
        </w:rPr>
      </w:pPr>
      <w:r w:rsidRPr="00D67EFA">
        <w:rPr>
          <w:color w:val="auto"/>
        </w:rPr>
        <w:t>1.  Το Π.Δ.Σ. είναι πλήρους φοίτησης.</w:t>
      </w:r>
    </w:p>
    <w:p w14:paraId="1A326AC7" w14:textId="77777777" w:rsidR="00464BCA" w:rsidRDefault="003427E4" w:rsidP="00D67EFA">
      <w:pPr>
        <w:pStyle w:val="Default"/>
        <w:spacing w:before="100" w:beforeAutospacing="1" w:after="100" w:afterAutospacing="1" w:line="360" w:lineRule="auto"/>
        <w:jc w:val="both"/>
        <w:rPr>
          <w:color w:val="auto"/>
        </w:rPr>
      </w:pPr>
      <w:r w:rsidRPr="00D67EFA">
        <w:rPr>
          <w:color w:val="auto"/>
        </w:rPr>
        <w:t xml:space="preserve">2. Ο υποψήφιος διδάκτορας, κάθε έτος και στην περίοδο Μαΐου-Ιουνίου, παρουσιάζει προφορικά και υποβάλλει και εγγράφως αναλυτικό υπόμνημα ενώπιον της τριμελούς συμβουλευτικής επιτροπής σχετικά με την πρόοδο της διδακτορικής του διατριβής. Αντίγραφο του υπομνήματος, καθώς και σχόλια επ’ αυτού από τον επιβλέποντα ή την τριμελή επιτροπή και εκθέσεις προόδου, καταχωρίζονται στον ατομικό φάκελο του υποψηφίου. </w:t>
      </w:r>
    </w:p>
    <w:p w14:paraId="1B371243" w14:textId="7F04A2C0" w:rsidR="00F94348" w:rsidRDefault="003427E4" w:rsidP="00D67EFA">
      <w:pPr>
        <w:pStyle w:val="Default"/>
        <w:spacing w:before="100" w:beforeAutospacing="1" w:after="100" w:afterAutospacing="1" w:line="360" w:lineRule="auto"/>
        <w:jc w:val="both"/>
        <w:rPr>
          <w:color w:val="auto"/>
        </w:rPr>
      </w:pPr>
      <w:r w:rsidRPr="00D67EFA">
        <w:rPr>
          <w:color w:val="auto"/>
        </w:rPr>
        <w:t xml:space="preserve">3. Ο υποψήφιος διδάκτορας οφείλει να παρουσιάζει την πρόοδο των εργασιών του μια φορά ανά ακαδημαϊκό έτος σε ενιαίο σεμινάριο που οργανώνεται με απόφαση της Συνέλευσης του Τμήματος στην ίδια περίοδο που αναφέρεται στην προηγούμενη παράγραφο. Η πρόοδος των εργασιών θα συνοδεύεται από σύνταξη ετήσιας έκθεσης προόδου και παρουσίασή της στο σεμινάριο. </w:t>
      </w:r>
    </w:p>
    <w:p w14:paraId="2AC45022" w14:textId="77777777" w:rsidR="00464BCA" w:rsidRDefault="003427E4" w:rsidP="00D67EFA">
      <w:pPr>
        <w:pStyle w:val="Default"/>
        <w:spacing w:before="100" w:beforeAutospacing="1" w:after="100" w:afterAutospacing="1" w:line="360" w:lineRule="auto"/>
        <w:jc w:val="both"/>
        <w:rPr>
          <w:color w:val="auto"/>
        </w:rPr>
      </w:pPr>
      <w:r w:rsidRPr="00D67EFA">
        <w:rPr>
          <w:color w:val="auto"/>
        </w:rPr>
        <w:lastRenderedPageBreak/>
        <w:t xml:space="preserve">4. Οι διδακτορικές σπουδές προσφέρονται δωρεάν. Οι υποψήφιοι διδάκτορες έχουν μέχρι πέντε (5) πλήρη ακαδημαϊκά έτη από την πρώτη εγγραφή τους, όλα τα δικαιώματα και τις παροχές που προβλέπονται και για τους φοιτητές του δεύτερου κύκλου σπουδών. Μέχρι και πέντε (5) έτη μετά την ολοκλήρωση της διδακτορικής τους διατριβής, διατηρούν δικαιώματα πρόσβασης, δανεισμού και χρήσης των ηλεκτρονικών υπηρεσιών των πανεπιστημιακών βιβλιοθηκών. </w:t>
      </w:r>
    </w:p>
    <w:p w14:paraId="4843003E" w14:textId="77777777" w:rsidR="00464BCA" w:rsidRDefault="003427E4" w:rsidP="00D67EFA">
      <w:pPr>
        <w:pStyle w:val="Default"/>
        <w:spacing w:before="100" w:beforeAutospacing="1" w:after="100" w:afterAutospacing="1" w:line="360" w:lineRule="auto"/>
        <w:jc w:val="both"/>
        <w:rPr>
          <w:color w:val="auto"/>
        </w:rPr>
      </w:pPr>
      <w:r w:rsidRPr="00D67EFA">
        <w:rPr>
          <w:color w:val="auto"/>
        </w:rPr>
        <w:t>5. Αλλαγή τίτλου ή εξειδίκευση τίτλου, μπορεί να πραγματοποιηθεί μετά από τεκμηριωμένη εισήγηση της τριμελούς συμβουλευτικής επιτροπής και έγκριση της Συνέλευσης του Τμήματος.</w:t>
      </w:r>
    </w:p>
    <w:p w14:paraId="4D6D26D6" w14:textId="6FE493A9" w:rsidR="00464BCA" w:rsidRDefault="003427E4" w:rsidP="00D67EFA">
      <w:pPr>
        <w:pStyle w:val="Default"/>
        <w:spacing w:before="100" w:beforeAutospacing="1" w:after="100" w:afterAutospacing="1" w:line="360" w:lineRule="auto"/>
        <w:jc w:val="both"/>
        <w:rPr>
          <w:color w:val="auto"/>
        </w:rPr>
      </w:pPr>
      <w:r w:rsidRPr="00D67EFA">
        <w:rPr>
          <w:color w:val="auto"/>
        </w:rPr>
        <w:t xml:space="preserve"> 6. Οι υποψήφιοι διδάκτορες του Τμήματος οφείλουν να παρέχουν επικουρικό έργο σχετικό με την υποστήριξη του διδακτικού έργου του επιβλέποντος καθηγητή υπό την καθοδήγηση και ευθύνη του, όπως  α) διδασκαλία φροντιστηρίων σε προπτυχιακά ή μεταπτυχιακά μαθήματα, β) επίβλεψη εργαστηρίων, γ) συνεπίβλεψη εκπόνησης εργασιών (είτε εργασιών μαθημάτων είτε πτυχιακών εργασιών) από τους φοιτητές, δ) επιτήρηση εξετάσεων στις εξεταστικές περιόδους του πρώτου και του δεύτερου κύκλου σπουδών σε μαθήματα στα οποία επιτελούν επικουρικό έργο. </w:t>
      </w:r>
    </w:p>
    <w:p w14:paraId="0CF1EC8C" w14:textId="54D677AA" w:rsidR="00464BCA" w:rsidRDefault="003427E4" w:rsidP="006C57C0">
      <w:pPr>
        <w:pStyle w:val="Default"/>
        <w:spacing w:before="100" w:beforeAutospacing="1" w:after="100" w:afterAutospacing="1" w:line="360" w:lineRule="auto"/>
        <w:jc w:val="both"/>
        <w:rPr>
          <w:color w:val="auto"/>
        </w:rPr>
      </w:pPr>
      <w:r w:rsidRPr="00D67EFA">
        <w:rPr>
          <w:color w:val="auto"/>
        </w:rPr>
        <w:t xml:space="preserve">7. Οι υποψήφιοι διδάκτορες του Τμήματος επιπρόσθετα οφείλουν να παρέχουν επικουρικό έργο για την υποστήριξη της ομαλής εκπαιδευτικής λειτουργίας του Τμήματος, πέρα των οριζόμενων από τον επιβλέποντα καθηγητή τους στην προηγούμενη παράγραφο. Οι υποχρεώσεις αυτές κατανέμονται ισόποσα σε όλους τους υποψήφιους διδάκτορες του Τμήματος ανά ακαδημαϊκό έτος. Οι συγκεκριμένοι τομείς ενδιαφέροντος του Τμήματος, ορίζονται με απόφαση της Συνέλευσής του, στην οποία κάθε φορά περιγράφονται αναλυτικά οι υποχρεώσεις αυτές. </w:t>
      </w:r>
    </w:p>
    <w:p w14:paraId="380C5ECC" w14:textId="77777777" w:rsidR="00464BCA" w:rsidRDefault="003427E4" w:rsidP="00D67EFA">
      <w:pPr>
        <w:pStyle w:val="Default"/>
        <w:spacing w:before="100" w:beforeAutospacing="1" w:after="100" w:afterAutospacing="1" w:line="360" w:lineRule="auto"/>
        <w:jc w:val="both"/>
        <w:rPr>
          <w:color w:val="auto"/>
        </w:rPr>
      </w:pPr>
      <w:r w:rsidRPr="00D67EFA">
        <w:rPr>
          <w:color w:val="auto"/>
        </w:rPr>
        <w:t xml:space="preserve">8. Οι υποψήφιοι διδάκτορες του Τμήματος οφείλουν να συμμετέχουν ενεργά σε συνέδρια, σεμινάρια, ημερίδες του Τμήματος, καθώς και να συμβάλλουν στην διοργάνωση τέτοιων εκδηλώσεων που έχει αναλάβει το Τμήμα. Σε περίπτωση που ζητηθεί από το Τμήμα, οι υποψήφιοι διδάκτορες μπορεί να συμμετάσχουν και σε εκδηλώσεις του Πανεπιστημίου. </w:t>
      </w:r>
    </w:p>
    <w:p w14:paraId="4D9D8AD4" w14:textId="42B991AB" w:rsidR="00464BCA" w:rsidRDefault="003427E4" w:rsidP="00D67EFA">
      <w:pPr>
        <w:pStyle w:val="Default"/>
        <w:spacing w:before="100" w:beforeAutospacing="1" w:after="100" w:afterAutospacing="1" w:line="360" w:lineRule="auto"/>
        <w:jc w:val="both"/>
        <w:rPr>
          <w:color w:val="auto"/>
        </w:rPr>
      </w:pPr>
      <w:r w:rsidRPr="00D67EFA">
        <w:rPr>
          <w:color w:val="auto"/>
        </w:rPr>
        <w:t xml:space="preserve">9. Οι υποψήφιοι διδάκτορες οφείλουν να διεκπεραιώνουν το ερευνητικό τους έργο σε συνεργασία με τον επιβλέποντα καθηγητή και ενδεχομένως με άλλους καθηγητές ή </w:t>
      </w:r>
      <w:r w:rsidRPr="00D67EFA">
        <w:rPr>
          <w:color w:val="auto"/>
        </w:rPr>
        <w:lastRenderedPageBreak/>
        <w:t xml:space="preserve">λέκτορες του Τμήματος. </w:t>
      </w:r>
    </w:p>
    <w:p w14:paraId="2FE3D53D" w14:textId="6F9D03C3" w:rsidR="00464BCA" w:rsidRDefault="003427E4" w:rsidP="00D67EFA">
      <w:pPr>
        <w:pStyle w:val="Default"/>
        <w:spacing w:before="100" w:beforeAutospacing="1" w:after="100" w:afterAutospacing="1" w:line="360" w:lineRule="auto"/>
        <w:jc w:val="both"/>
        <w:rPr>
          <w:color w:val="auto"/>
        </w:rPr>
      </w:pPr>
      <w:r w:rsidRPr="00D67EFA">
        <w:rPr>
          <w:color w:val="auto"/>
        </w:rPr>
        <w:t xml:space="preserve">10. Για την επίβλεψη της εύρυθμης λειτουργίας </w:t>
      </w:r>
      <w:r w:rsidR="003B23DB">
        <w:rPr>
          <w:color w:val="auto"/>
        </w:rPr>
        <w:t xml:space="preserve"> του </w:t>
      </w:r>
      <w:r w:rsidRPr="00D67EFA">
        <w:rPr>
          <w:color w:val="auto"/>
        </w:rPr>
        <w:t xml:space="preserve">Π.Δ.Σ., ύστερα από απόφαση της Συνέλευση του Τμήματος, ανατίθενται καθήκοντα Επόπτη Διδακτορικών Σπουδών </w:t>
      </w:r>
      <w:r w:rsidR="003B23DB">
        <w:rPr>
          <w:color w:val="auto"/>
        </w:rPr>
        <w:t>(</w:t>
      </w:r>
      <w:r w:rsidRPr="00D67EFA">
        <w:rPr>
          <w:color w:val="auto"/>
        </w:rPr>
        <w:t xml:space="preserve">Ε.Δ.Σ.) σε μέλος Δ.Ε.Π. του Τμήματος που επιβλέπει τουλάχιστον έναν υποψήφιο διδάκτορα. Τα καθήκοντα του Ε.Δ.Σ. είναι η τήρηση του παρόντος κανονισμού και η επίβλεψη των υποχρεώσεων των υποψηφίων διδακτόρων. </w:t>
      </w:r>
    </w:p>
    <w:p w14:paraId="5278400E" w14:textId="77777777" w:rsidR="00464BCA" w:rsidRDefault="003427E4" w:rsidP="00D67EFA">
      <w:pPr>
        <w:pStyle w:val="Default"/>
        <w:spacing w:before="100" w:beforeAutospacing="1" w:after="100" w:afterAutospacing="1" w:line="360" w:lineRule="auto"/>
        <w:jc w:val="both"/>
        <w:rPr>
          <w:color w:val="auto"/>
        </w:rPr>
      </w:pPr>
      <w:r w:rsidRPr="00D67EFA">
        <w:rPr>
          <w:color w:val="auto"/>
        </w:rPr>
        <w:t xml:space="preserve">11. Για τους υποψήφιους διδάκτορες που δεν συμμορφώνονται με τις σχετικές υποχρεώσεις, ο Ε.Δ.Σ. θα ενημερώνει τον επιβλέποντα καθηγητή. Εφόσον το ζήτημα δεν διευθετηθεί θα ενημερώνεται η Συνέλευση του Τμήματος ενώ θα προκύπτει ζήτημα διαγραφής των συγκεκριμένων υποψηφίων διδακτόρων που μπορεί να λάβει χώρα μετά από σχετική απόφαση της Συνέλευσης του Τμήματος. </w:t>
      </w:r>
    </w:p>
    <w:p w14:paraId="6A3E2A15" w14:textId="77777777" w:rsidR="003427E4" w:rsidRPr="00D67EFA" w:rsidRDefault="003427E4" w:rsidP="00D67EFA">
      <w:pPr>
        <w:pStyle w:val="Default"/>
        <w:spacing w:before="100" w:beforeAutospacing="1" w:after="100" w:afterAutospacing="1" w:line="360" w:lineRule="auto"/>
        <w:jc w:val="both"/>
        <w:rPr>
          <w:color w:val="auto"/>
        </w:rPr>
      </w:pPr>
      <w:r w:rsidRPr="00D67EFA">
        <w:rPr>
          <w:color w:val="auto"/>
        </w:rPr>
        <w:t xml:space="preserve">12. Κάθε αρχή ακαδημαϊκού έτους (Σεπτέμβριος-Οκτώβριος) οι υποψήφιοι διδάκτορες οφείλουν να ανανεώνουν την εγγραφή τους στη Γραμματεία του Τμήματος. </w:t>
      </w:r>
    </w:p>
    <w:p w14:paraId="6DE14F07" w14:textId="77777777" w:rsidR="003427E4" w:rsidRPr="00055173" w:rsidRDefault="003427E4" w:rsidP="00D67EFA">
      <w:pPr>
        <w:pStyle w:val="Heading1"/>
        <w:spacing w:before="100" w:beforeAutospacing="1" w:after="100" w:afterAutospacing="1" w:line="360" w:lineRule="auto"/>
        <w:jc w:val="center"/>
      </w:pPr>
      <w:bookmarkStart w:id="9" w:name="_Toc8812391"/>
      <w:r w:rsidRPr="00D67EFA">
        <w:t>Άρθρο 10: Διαγραφή Υποψηφίων Διδακτόρων</w:t>
      </w:r>
      <w:bookmarkEnd w:id="9"/>
    </w:p>
    <w:p w14:paraId="77A1B2DB" w14:textId="77777777" w:rsidR="00464BCA" w:rsidRDefault="003427E4" w:rsidP="00D67EFA">
      <w:pPr>
        <w:pStyle w:val="Default"/>
        <w:spacing w:before="100" w:beforeAutospacing="1" w:after="100" w:afterAutospacing="1" w:line="360" w:lineRule="auto"/>
        <w:jc w:val="both"/>
        <w:rPr>
          <w:color w:val="auto"/>
        </w:rPr>
      </w:pPr>
      <w:r w:rsidRPr="00D67EFA">
        <w:rPr>
          <w:color w:val="auto"/>
        </w:rPr>
        <w:t xml:space="preserve">Είναι δυνατή η διαγραφή υποψήφιου διδάκτορα από το Π.Δ.Σ.. με απόφαση της Συνέλευσης του Τμήματος μετά από εισήγηση της τριμελούς συμβουλευτικής επιτροπής. Μεταξύ των λόγων για διαγραφή ενός υποψήφιου διδάκτορα περιλαμβάνονται οι ακόλουθοι: </w:t>
      </w:r>
    </w:p>
    <w:p w14:paraId="11576A61" w14:textId="77777777" w:rsidR="00464BCA" w:rsidRDefault="003427E4" w:rsidP="00464BCA">
      <w:pPr>
        <w:pStyle w:val="Default"/>
        <w:spacing w:line="360" w:lineRule="auto"/>
        <w:ind w:firstLine="720"/>
        <w:jc w:val="both"/>
        <w:rPr>
          <w:color w:val="auto"/>
        </w:rPr>
      </w:pPr>
      <w:r w:rsidRPr="00D67EFA">
        <w:rPr>
          <w:color w:val="auto"/>
        </w:rPr>
        <w:t xml:space="preserve">α) Χρήση ιδεών, μεθόδων και αποτελεσμάτων ή αντιγραφή μέρους εργασιών άλλων επιστημόνων χωρίς αναφορά σ’ αυτούς. </w:t>
      </w:r>
    </w:p>
    <w:p w14:paraId="6198D797" w14:textId="77777777" w:rsidR="00464BCA" w:rsidRDefault="003427E4" w:rsidP="00464BCA">
      <w:pPr>
        <w:pStyle w:val="Default"/>
        <w:spacing w:line="360" w:lineRule="auto"/>
        <w:ind w:firstLine="720"/>
        <w:jc w:val="both"/>
        <w:rPr>
          <w:color w:val="auto"/>
        </w:rPr>
      </w:pPr>
      <w:r w:rsidRPr="00D67EFA">
        <w:rPr>
          <w:color w:val="auto"/>
        </w:rPr>
        <w:t xml:space="preserve">β) Ανάρμοστη συμπεριφορά και λοιπά παραπτώματα που δεν συνάδουν με την ιδιότητα του υποψήφιου διδάκτορα. </w:t>
      </w:r>
    </w:p>
    <w:p w14:paraId="3F939937" w14:textId="77777777" w:rsidR="00464BCA" w:rsidRDefault="003427E4" w:rsidP="00464BCA">
      <w:pPr>
        <w:pStyle w:val="Default"/>
        <w:spacing w:line="360" w:lineRule="auto"/>
        <w:ind w:firstLine="720"/>
        <w:jc w:val="both"/>
        <w:rPr>
          <w:color w:val="auto"/>
        </w:rPr>
      </w:pPr>
      <w:r w:rsidRPr="00D67EFA">
        <w:rPr>
          <w:color w:val="auto"/>
        </w:rPr>
        <w:t xml:space="preserve">γ) Μη επιτυχής εξέταση της διδακτορικής διατριβής του μετά την πρώτη αναπομπή της από την Εξεταστική Επιτροπή.  </w:t>
      </w:r>
    </w:p>
    <w:p w14:paraId="1C69B943" w14:textId="423A6D85" w:rsidR="00464BCA" w:rsidRDefault="003427E4" w:rsidP="00464BCA">
      <w:pPr>
        <w:pStyle w:val="Default"/>
        <w:spacing w:line="360" w:lineRule="auto"/>
        <w:ind w:firstLine="720"/>
        <w:jc w:val="both"/>
        <w:rPr>
          <w:color w:val="auto"/>
        </w:rPr>
      </w:pPr>
      <w:r w:rsidRPr="00D67EFA">
        <w:rPr>
          <w:color w:val="auto"/>
        </w:rPr>
        <w:t xml:space="preserve">δ) </w:t>
      </w:r>
      <w:r w:rsidR="00D6150D">
        <w:rPr>
          <w:color w:val="auto"/>
        </w:rPr>
        <w:t>Αναιτιολόγητη μ</w:t>
      </w:r>
      <w:r w:rsidRPr="00D67EFA">
        <w:rPr>
          <w:color w:val="auto"/>
        </w:rPr>
        <w:t xml:space="preserve">η ανταπόκρισή του σε ακαδημαϊκή δραστηριότητα, από αυτές που καθορίζονται στον παρόντα κανονισμό, που του έχει ανατεθεί από το Τμήμα. </w:t>
      </w:r>
    </w:p>
    <w:p w14:paraId="1EF4F07F" w14:textId="6D5B5E28" w:rsidR="00464BCA" w:rsidRDefault="003427E4" w:rsidP="00464BCA">
      <w:pPr>
        <w:pStyle w:val="Default"/>
        <w:spacing w:line="360" w:lineRule="auto"/>
        <w:ind w:firstLine="720"/>
        <w:jc w:val="both"/>
        <w:rPr>
          <w:color w:val="auto"/>
        </w:rPr>
      </w:pPr>
      <w:r w:rsidRPr="00D67EFA">
        <w:rPr>
          <w:color w:val="auto"/>
        </w:rPr>
        <w:t xml:space="preserve">ε) Παρέλευση χρονικού διαστήματος </w:t>
      </w:r>
      <w:r w:rsidR="0027048A">
        <w:rPr>
          <w:color w:val="auto"/>
        </w:rPr>
        <w:t xml:space="preserve">οκτώ (8) ετών συμπεριλαμβανομένων </w:t>
      </w:r>
      <w:r w:rsidRPr="00D67EFA">
        <w:rPr>
          <w:color w:val="auto"/>
        </w:rPr>
        <w:t xml:space="preserve"> </w:t>
      </w:r>
      <w:r w:rsidRPr="00D67EFA">
        <w:rPr>
          <w:color w:val="auto"/>
        </w:rPr>
        <w:lastRenderedPageBreak/>
        <w:t>των όποιων παρατάσεων</w:t>
      </w:r>
      <w:r w:rsidR="00B10FC6">
        <w:rPr>
          <w:color w:val="auto"/>
        </w:rPr>
        <w:t xml:space="preserve"> / αναστολών</w:t>
      </w:r>
      <w:bookmarkStart w:id="10" w:name="_GoBack"/>
      <w:bookmarkEnd w:id="10"/>
      <w:r w:rsidRPr="00D67EFA">
        <w:rPr>
          <w:color w:val="auto"/>
        </w:rPr>
        <w:t xml:space="preserve">, από την έναρξη εκπόνησης της διδακτορικής του διατριβής. </w:t>
      </w:r>
    </w:p>
    <w:p w14:paraId="35BAF19C" w14:textId="77777777" w:rsidR="00464BCA" w:rsidRDefault="003427E4" w:rsidP="00464BCA">
      <w:pPr>
        <w:pStyle w:val="Default"/>
        <w:spacing w:line="360" w:lineRule="auto"/>
        <w:ind w:firstLine="720"/>
        <w:jc w:val="both"/>
        <w:rPr>
          <w:color w:val="auto"/>
        </w:rPr>
      </w:pPr>
      <w:r w:rsidRPr="00D67EFA">
        <w:rPr>
          <w:color w:val="auto"/>
        </w:rPr>
        <w:t xml:space="preserve">στ) Ανεπαρκής πρόοδος κατά την εκπόνηση της διδακτορικής διατριβής που διαπιστώνεται από την τριμελή συμβουλευτική επιτροπή. </w:t>
      </w:r>
    </w:p>
    <w:p w14:paraId="5FD3AD5C" w14:textId="77777777" w:rsidR="003427E4" w:rsidRPr="00D67EFA" w:rsidRDefault="003427E4" w:rsidP="00464BCA">
      <w:pPr>
        <w:pStyle w:val="Default"/>
        <w:spacing w:line="360" w:lineRule="auto"/>
        <w:ind w:firstLine="720"/>
        <w:jc w:val="both"/>
        <w:rPr>
          <w:color w:val="auto"/>
        </w:rPr>
      </w:pPr>
      <w:r w:rsidRPr="00D67EFA">
        <w:rPr>
          <w:color w:val="auto"/>
        </w:rPr>
        <w:t>ζ) Υποβολή αίτησης διαγραφής από τον ενδιαφερόμενο.</w:t>
      </w:r>
    </w:p>
    <w:p w14:paraId="56AE8B65" w14:textId="77777777" w:rsidR="003427E4" w:rsidRPr="00D67EFA" w:rsidRDefault="003427E4" w:rsidP="00D67EFA">
      <w:pPr>
        <w:pStyle w:val="Heading1"/>
        <w:spacing w:before="100" w:beforeAutospacing="1" w:after="100" w:afterAutospacing="1" w:line="360" w:lineRule="auto"/>
        <w:jc w:val="center"/>
      </w:pPr>
      <w:bookmarkStart w:id="11" w:name="_Toc8812392"/>
      <w:r w:rsidRPr="00D67EFA">
        <w:t>Άρθρο 11: Παρακολούθηση Διαλέξεων</w:t>
      </w:r>
      <w:bookmarkEnd w:id="11"/>
    </w:p>
    <w:p w14:paraId="01268DE4" w14:textId="77777777" w:rsidR="003E43C4" w:rsidRDefault="003427E4" w:rsidP="00D67EFA">
      <w:pPr>
        <w:pStyle w:val="Default"/>
        <w:spacing w:before="100" w:beforeAutospacing="1" w:after="100" w:afterAutospacing="1" w:line="360" w:lineRule="auto"/>
        <w:jc w:val="both"/>
        <w:rPr>
          <w:color w:val="auto"/>
        </w:rPr>
      </w:pPr>
      <w:r w:rsidRPr="00D67EFA">
        <w:rPr>
          <w:color w:val="auto"/>
        </w:rPr>
        <w:t xml:space="preserve">1. Ο επιβλέπων καθηγητής, μετά από σύμφωνη γνώμη της τριμελούς συμβουλευτικής επιτροπής, μπορεί να ζητήσει από τον υποψήφιο διδάκτορα την υποχρεωτική παρακολούθηση συγκεκριμένων μαθημάτων ενός προγράμματος μεταπτυχιακών σπουδών του Τμήματος. Η παρακολούθηση αυτή μπορεί να συνεπάγεται τη συμμετοχή σε εξετάσεις, όχι όμως δικαίωμα ή υποχρέωση εγγραφής ή αποφοίτησης από το πρόγραμμα μεταπτυχιακών σπουδών. </w:t>
      </w:r>
    </w:p>
    <w:p w14:paraId="3F1E2265" w14:textId="77777777" w:rsidR="003E43C4" w:rsidRDefault="003427E4" w:rsidP="00D67EFA">
      <w:pPr>
        <w:pStyle w:val="Default"/>
        <w:spacing w:before="100" w:beforeAutospacing="1" w:after="100" w:afterAutospacing="1" w:line="360" w:lineRule="auto"/>
        <w:jc w:val="both"/>
        <w:rPr>
          <w:color w:val="auto"/>
        </w:rPr>
      </w:pPr>
      <w:r w:rsidRPr="00D67EFA">
        <w:rPr>
          <w:color w:val="auto"/>
        </w:rPr>
        <w:t xml:space="preserve">2. Με απόφαση της Συνέλευσης μπορεί να προβλεφθεί η υποχρεωτική παρακολούθηση ειδικών μαθημάτων διδακτορικού επιπέδου που προσφέρονται στους υποψήφιους διδάκτορες του Τμήματος. Εάν απαιτηθεί η υποχρεωτική παρακολούθηση μαθημάτων από τον υποψήφιο διδάκτορα, αυτό πρέπει να συμβεί κατά το πρώτο έτος εγγραφής του στο Π.Δ.Σ.. </w:t>
      </w:r>
    </w:p>
    <w:p w14:paraId="021A49DF" w14:textId="77777777" w:rsidR="003427E4" w:rsidRPr="00D67EFA" w:rsidRDefault="003427E4" w:rsidP="00D67EFA">
      <w:pPr>
        <w:pStyle w:val="Default"/>
        <w:spacing w:before="100" w:beforeAutospacing="1" w:after="100" w:afterAutospacing="1" w:line="360" w:lineRule="auto"/>
        <w:jc w:val="both"/>
        <w:rPr>
          <w:color w:val="auto"/>
        </w:rPr>
      </w:pPr>
      <w:r w:rsidRPr="00D67EFA">
        <w:rPr>
          <w:color w:val="auto"/>
        </w:rPr>
        <w:t xml:space="preserve">3. Ο υποψήφιος διδάκτορας έχει τη δυνατότητα να πραγματοποιήσει ένα μέρος της διδακτορικής του έρευνας σε Πανεπιστήμιο άλλης χώρας μετά από σύμφωνη γνώμη της τριμελούς συμβουλευτικής επιτροπής και απόφαση της Συνέλευσης, προκειμένου να εξοικειωθεί με το διεθνές σύστημα αξιολόγησης και τεκμηρίωσης της επιστημονικής γνώσης. Ο υποψήφιος διδάκτορας οφείλει να επιδιώκει ενεργή παρουσία στο διεθνές ακαδημαϊκό σύστημα, συμμετέχοντας σε σεμινάρια ή επιστημονικά συνέδρια και αποβλέποντας στην αναγνώριση της έρευνάς του με δημοσιεύσεις σε περιοδικά με σύστημα κριτών, όπου αυτό είναι εφικτό. </w:t>
      </w:r>
    </w:p>
    <w:p w14:paraId="4590B266" w14:textId="77777777" w:rsidR="003427E4" w:rsidRPr="00055173" w:rsidRDefault="003427E4" w:rsidP="00D67EFA">
      <w:pPr>
        <w:pStyle w:val="Heading1"/>
        <w:spacing w:before="100" w:beforeAutospacing="1" w:after="100" w:afterAutospacing="1" w:line="360" w:lineRule="auto"/>
        <w:jc w:val="center"/>
      </w:pPr>
      <w:bookmarkStart w:id="12" w:name="_Toc8812393"/>
      <w:r w:rsidRPr="00D67EFA">
        <w:t>Άρθρο 12: Εκπόνηση Διδακτορικής Έρευνας</w:t>
      </w:r>
      <w:bookmarkEnd w:id="12"/>
    </w:p>
    <w:p w14:paraId="5B18CA59" w14:textId="77777777" w:rsidR="003427E4" w:rsidRPr="00D67EFA" w:rsidRDefault="003427E4" w:rsidP="00D67EFA">
      <w:pPr>
        <w:pStyle w:val="Default"/>
        <w:spacing w:before="100" w:beforeAutospacing="1" w:after="100" w:afterAutospacing="1" w:line="360" w:lineRule="auto"/>
        <w:jc w:val="both"/>
        <w:rPr>
          <w:color w:val="auto"/>
        </w:rPr>
      </w:pPr>
      <w:r w:rsidRPr="00D67EFA">
        <w:rPr>
          <w:color w:val="auto"/>
        </w:rPr>
        <w:t xml:space="preserve">1. Η διδακτορική έρευνα πρέπει να είναι πρωτότυπη και να αποτελεί σημαντική συμβολή στην επιστημονική γνώση. </w:t>
      </w:r>
    </w:p>
    <w:p w14:paraId="61179A43" w14:textId="77777777" w:rsidR="003427E4" w:rsidRPr="00055173" w:rsidRDefault="003427E4" w:rsidP="00D67EFA">
      <w:pPr>
        <w:pStyle w:val="Default"/>
        <w:spacing w:before="100" w:beforeAutospacing="1" w:after="100" w:afterAutospacing="1" w:line="360" w:lineRule="auto"/>
        <w:jc w:val="both"/>
        <w:rPr>
          <w:color w:val="auto"/>
        </w:rPr>
      </w:pPr>
      <w:r w:rsidRPr="00D67EFA">
        <w:rPr>
          <w:color w:val="auto"/>
        </w:rPr>
        <w:lastRenderedPageBreak/>
        <w:t>2. Ο επιβλέποντας καθηγητής καθοδηγεί τη διδακτορική έρευνα του υποψήφιου διδάκτορα μεταφέροντάς του επιστημονική εμπειρία και γνώση. Σε αυτό το πλαίσιο, ο ρόλος του επβλέποντος είναι σημαντικός και δεν υποκαθίσταται από τον ρόλο της τριμελούς συμβουλευτικής επιτροπής. Η άμεση συνεργασία μεταξύ του επιβλέποντα καθηγητή και του υποψήφιου διδάκτορα πρέπει να είναι τακτική καθ’ όλη τη διάρκεια εκπόνησης της διδακτορικής διατριβής του.</w:t>
      </w:r>
    </w:p>
    <w:p w14:paraId="6185E5B0" w14:textId="77777777" w:rsidR="00D67EFA" w:rsidRDefault="003427E4" w:rsidP="00D67EFA">
      <w:pPr>
        <w:pStyle w:val="Heading1"/>
        <w:spacing w:before="100" w:beforeAutospacing="1" w:after="100" w:afterAutospacing="1" w:line="360" w:lineRule="auto"/>
        <w:jc w:val="center"/>
      </w:pPr>
      <w:bookmarkStart w:id="13" w:name="_Toc8812394"/>
      <w:r w:rsidRPr="00D67EFA">
        <w:t>Άρθρο 13: Συγγραφή, υποστήριξη και αξιολόγηση της διδακτορικής διατριβής</w:t>
      </w:r>
      <w:bookmarkEnd w:id="13"/>
    </w:p>
    <w:p w14:paraId="68C9799C" w14:textId="77777777" w:rsidR="00464BCA" w:rsidRDefault="003427E4" w:rsidP="00D67EFA">
      <w:pPr>
        <w:pStyle w:val="Default"/>
        <w:spacing w:before="100" w:beforeAutospacing="1" w:after="100" w:afterAutospacing="1" w:line="360" w:lineRule="auto"/>
        <w:jc w:val="both"/>
        <w:rPr>
          <w:color w:val="auto"/>
        </w:rPr>
      </w:pPr>
      <w:r w:rsidRPr="00D67EFA">
        <w:rPr>
          <w:color w:val="auto"/>
        </w:rPr>
        <w:t xml:space="preserve">1. Μετά την ολοκλήρωση της συγγραφής της διδακτορικής διατριβής, η τριμελής συμβουλευτική επιτροπή δέχεται ή απορρίπτει αίτηση του υποψηφίου για τη δημόσια υποστήριξη και την αξιολόγησή της. Αν η τριμελής συμβουλευτική επιτροπή αποδεχθεί την αίτηση του υποψηφίου, συντάσσει αναλυτική εισηγητική έκθεση και την υποβάλλει στη Συνέλευση του Τμήματος ζητώντας τον ορισμό επταμελούς εξεταστικής επιτροπής για την κρίση της διδακτορικής διατριβής.  </w:t>
      </w:r>
    </w:p>
    <w:p w14:paraId="144B4C5C" w14:textId="77777777" w:rsidR="00464BCA" w:rsidRDefault="003427E4" w:rsidP="00D67EFA">
      <w:pPr>
        <w:pStyle w:val="Default"/>
        <w:spacing w:before="100" w:beforeAutospacing="1" w:after="100" w:afterAutospacing="1" w:line="360" w:lineRule="auto"/>
        <w:jc w:val="both"/>
        <w:rPr>
          <w:color w:val="auto"/>
        </w:rPr>
      </w:pPr>
      <w:r w:rsidRPr="00D67EFA">
        <w:rPr>
          <w:color w:val="auto"/>
        </w:rPr>
        <w:t xml:space="preserve">2. Στην επταμελή εξεταστική επιτροπή μετέχουν τα μέλη της τριμελούς συμβουλευτικής επιτροπής, εκτός από τα αφυπηρετήσαντα μέλη αυτής, τα οποία με απόφαση της Συνέλευσης του Τμήματος αντικαθίστανται από ισάριθμα μέλη που πληρούν τα κριτήρια του δεύτερου και τρίτου εδαφίου της παραγράφου 2 του άρθρου 39 του Ν. 4485/17, καθώς και τέσσερα (4) επιπλέον μέλη, που πληρούν τα κριτήρια του δευτέρου εδαφίου της παραγράφου 2 του άρθρου 39 του Ν. 4485/17. Προτείνεται τουλάχιστον δύο μέλη της επταμελούς εξεταστικής επιτροπής μην είναι μέλη Δ.Ε.Π. του Τμήματος και τουλάχιστον ένα μέλος της επταμελούς εξεταστικής επιτροπής να είναι Καθηγητής α΄ βαθμίδας.  </w:t>
      </w:r>
    </w:p>
    <w:p w14:paraId="27BD3479" w14:textId="77777777" w:rsidR="00464BCA" w:rsidRDefault="003427E4" w:rsidP="00D67EFA">
      <w:pPr>
        <w:pStyle w:val="Default"/>
        <w:spacing w:before="100" w:beforeAutospacing="1" w:after="100" w:afterAutospacing="1" w:line="360" w:lineRule="auto"/>
        <w:jc w:val="both"/>
        <w:rPr>
          <w:color w:val="auto"/>
        </w:rPr>
      </w:pPr>
      <w:r w:rsidRPr="00D67EFA">
        <w:rPr>
          <w:color w:val="auto"/>
        </w:rPr>
        <w:t xml:space="preserve">3. Η διδακτορική διατριβή υποστηρίζεται δημόσια από τον υποψήφιο διδάκτορα. Η διαδικασία της δημόσιας υποστήριξης προϋποθέτει τη φυσική παρουσία των τεσσάρων (4) τουλάχιστον μελών της εξεταστικής επιτροπής, ενώ τα λοιπά μέλη μπορούν να συμμετέχουν και μέσω τηλεδιάσκεψης. Στη συνέχεια, η εξεταστική επιτροπή συνεδριάζει χωρίς την παρουσία τρίτων, κρίνει την εργασία ως προς την ποιότητα, την πληρότητα, την πρωτότυπη σκέψη και τη συμβολή της στην επιστήμη και με βάση αυτά τα κριτήρια την εγκρίνει, με πλειοψηφία πέντε (5) τουλάχιστον από </w:t>
      </w:r>
      <w:r w:rsidRPr="00D67EFA">
        <w:rPr>
          <w:color w:val="auto"/>
        </w:rPr>
        <w:lastRenderedPageBreak/>
        <w:t xml:space="preserve">τα μέλη της. Τα αφυπηρετήσαντα μέλη της τριμελούς συμβουλευτικής επιτροπής, που έχουν αντικατασταθεί, μπορεί να παρίστανται κατά τη συνεδρίαση χωρίς δικαίωμα ψήφου. </w:t>
      </w:r>
    </w:p>
    <w:p w14:paraId="2092D1A3" w14:textId="08C00B39" w:rsidR="00464BCA" w:rsidRDefault="003427E4" w:rsidP="00D67EFA">
      <w:pPr>
        <w:pStyle w:val="Default"/>
        <w:spacing w:before="100" w:beforeAutospacing="1" w:after="100" w:afterAutospacing="1" w:line="360" w:lineRule="auto"/>
        <w:jc w:val="both"/>
        <w:rPr>
          <w:color w:val="auto"/>
        </w:rPr>
      </w:pPr>
      <w:r w:rsidRPr="00D67EFA">
        <w:rPr>
          <w:color w:val="auto"/>
        </w:rPr>
        <w:t>4. Στο πλαίσιο διασφάλισης της υψηλής ποιότητας των διδακτορικών που χορηγεί το Τμήμα, πρέπει, για την περάτωση της διδακτορικής διατριβής και τη σύσταση της επταμελούς εξεταστικής επιτρο</w:t>
      </w:r>
      <w:r w:rsidR="00C92E8D" w:rsidRPr="00D67EFA">
        <w:rPr>
          <w:color w:val="auto"/>
        </w:rPr>
        <w:t>πής από τη Συνέλευση του Τμήματο</w:t>
      </w:r>
      <w:r w:rsidRPr="00D67EFA">
        <w:rPr>
          <w:color w:val="auto"/>
        </w:rPr>
        <w:t>ς, να ικανοποιούνται και οι ακόλουθες ελάχιστες προϋποθέσεις</w:t>
      </w:r>
      <w:r w:rsidR="00C92E8D" w:rsidRPr="00D67EFA">
        <w:rPr>
          <w:color w:val="auto"/>
        </w:rPr>
        <w:t xml:space="preserve">: </w:t>
      </w:r>
      <w:proofErr w:type="spellStart"/>
      <w:r w:rsidR="00C92E8D" w:rsidRPr="00D67EFA">
        <w:rPr>
          <w:color w:val="auto"/>
          <w:lang w:val="en-US"/>
        </w:rPr>
        <w:t>i</w:t>
      </w:r>
      <w:proofErr w:type="spellEnd"/>
      <w:r w:rsidR="00C92E8D" w:rsidRPr="00D67EFA">
        <w:rPr>
          <w:color w:val="auto"/>
        </w:rPr>
        <w:t xml:space="preserve">) </w:t>
      </w:r>
      <w:r w:rsidR="00D6150D">
        <w:rPr>
          <w:color w:val="auto"/>
        </w:rPr>
        <w:t xml:space="preserve">Δύο </w:t>
      </w:r>
      <w:r w:rsidRPr="00D67EFA">
        <w:rPr>
          <w:color w:val="auto"/>
        </w:rPr>
        <w:t>(2) τουλάχιστον δημοσιεύσεις σε διεθνή επιστημονικά περιοδικά (έντυπα ή ηλεκτρονικά) τα οποία έχουν συμπεριληφθεί σε Citation Index ή διαθέτουν Impact Factor και είναι σε θεματική περιοχή που συμπίπτει με το γνωστικό αντικείμενο της διατριβής. Σε περίπτωση που δεν υπάρχουν οι παραπάνω δημοσιεύσεις, είναι δυνατόν να γίνουν αποδεκτές δημοσιεύσεις σε διεθνή επιστημονικά περιοδικά (έντυπα ή ηλεκτρονικά) που εκδίδονται από διεθνώς αναγνωρισμένους εκδοτικούς οίκους ύστερα από απόφαση της Συνέλευσης του Τμήματος. ii) Δύο (2) τουλάχιστον παρουσιάσεις σε διεθνή συνέδρια, σε θεματική περιοχή που συμπίπτει με το γνωστικό αντικείμενο της διατριβής, με σύστημα κριτών στην Ελλάδα ή το εξωτερικό που έχουν δημοσιευτεί στα πρακτικά του συνεδρίου. Η πλήρωση των ανωτέρω προϋποθέσεων δεν μπορεί σε καμία περίπτωση να υποκαταστήσει την κρίση των μελών της επταμελούς εξεταστικής επιτροπής για την πρωτοτυπία και την επιστημονική συμβολή της διατριβής.</w:t>
      </w:r>
    </w:p>
    <w:p w14:paraId="3B811F39" w14:textId="77777777" w:rsidR="00464BCA" w:rsidRDefault="003427E4" w:rsidP="00D67EFA">
      <w:pPr>
        <w:pStyle w:val="Default"/>
        <w:spacing w:before="100" w:beforeAutospacing="1" w:after="100" w:afterAutospacing="1" w:line="360" w:lineRule="auto"/>
        <w:jc w:val="both"/>
        <w:rPr>
          <w:color w:val="auto"/>
        </w:rPr>
      </w:pPr>
      <w:r w:rsidRPr="00D67EFA">
        <w:rPr>
          <w:color w:val="auto"/>
        </w:rPr>
        <w:t xml:space="preserve">5. Ο υποψήφιος διδάκτορας έχοντας συγγράψει τη διδακτορική του διατριβή, παραδίδει αντίγραφα αυτής στα επτά μέλη της επταμελούς εξεταστικής επιτροπής, τα οποία, αφού τη μελετήσουν και συμφωνήσουν ως προς τη δομή και το περιεχόμενό της, προσδιορίζουν κοινά αποδεκτή ημερομηνία εξέτασης της διδακτορικής διατριβής, που δεν μπορεί να απέχει χρονικά λιγότερο από ένα μήνα από την παραλαβή της διδακτορικής διατριβής. </w:t>
      </w:r>
    </w:p>
    <w:p w14:paraId="6397B2B5" w14:textId="77777777" w:rsidR="00464BCA" w:rsidRDefault="003427E4" w:rsidP="00D67EFA">
      <w:pPr>
        <w:pStyle w:val="Default"/>
        <w:spacing w:before="100" w:beforeAutospacing="1" w:after="100" w:afterAutospacing="1" w:line="360" w:lineRule="auto"/>
        <w:jc w:val="both"/>
        <w:rPr>
          <w:color w:val="auto"/>
        </w:rPr>
      </w:pPr>
      <w:r w:rsidRPr="00D67EFA">
        <w:rPr>
          <w:color w:val="auto"/>
        </w:rPr>
        <w:t xml:space="preserve">6. Μετά τη διαδικασία υποστήριξης, η επταμελής εξεταστική επιτροπή συντάσσει πρακτικό, στο οποίο περιέχονται οι γνώμες των παριστάμενων μελών της σχετικά με την πρωτοτυπία και την επιστημονική συμβολή της διατριβής και η τελική απόφαση της Επιτροπής ως προς την αξιολόγηση της διδακτορικής διατριβής. Κάθε διδακτορική διατριβή αξιολογείται με την κλίμακα “καλώς”, “λίαν καλώς” ή “άριστα”. </w:t>
      </w:r>
    </w:p>
    <w:p w14:paraId="4DAFC443" w14:textId="77777777" w:rsidR="00464BCA" w:rsidRDefault="003427E4" w:rsidP="00D67EFA">
      <w:pPr>
        <w:pStyle w:val="Default"/>
        <w:spacing w:before="100" w:beforeAutospacing="1" w:after="100" w:afterAutospacing="1" w:line="360" w:lineRule="auto"/>
        <w:jc w:val="both"/>
        <w:rPr>
          <w:color w:val="auto"/>
        </w:rPr>
      </w:pPr>
      <w:r w:rsidRPr="00D67EFA">
        <w:rPr>
          <w:color w:val="auto"/>
        </w:rPr>
        <w:lastRenderedPageBreak/>
        <w:t xml:space="preserve">7. Η επταμελής εξεταστική επιτροπή δύναται να αναπέμψει, με απόφαση της πλειοψηφίας των παριστάμενων μελών της, τη διδακτορική διατριβή για διορθώσεις ή επεξηγήσεις για διάστημα μέχρι ενός (1) έτους από την ημερομηνία της εξέτασης. </w:t>
      </w:r>
    </w:p>
    <w:p w14:paraId="6B091781" w14:textId="77777777" w:rsidR="00464BCA" w:rsidRDefault="003427E4" w:rsidP="00D67EFA">
      <w:pPr>
        <w:pStyle w:val="Default"/>
        <w:spacing w:before="100" w:beforeAutospacing="1" w:after="100" w:afterAutospacing="1" w:line="360" w:lineRule="auto"/>
        <w:jc w:val="both"/>
        <w:rPr>
          <w:color w:val="auto"/>
        </w:rPr>
      </w:pPr>
      <w:r w:rsidRPr="00D67EFA">
        <w:rPr>
          <w:color w:val="auto"/>
        </w:rPr>
        <w:t xml:space="preserve">8. Το τελικό πρακτικό της επταμελούς εξεταστικής επιτροπής υπογράφεται από όλα τα παρόντα μέλη (είτε συμμετείχαν με φυσική παρουσία είτε μέσω τηλεδιάσκεψης). </w:t>
      </w:r>
    </w:p>
    <w:p w14:paraId="56D78F8C" w14:textId="77777777" w:rsidR="003427E4" w:rsidRPr="00D67EFA" w:rsidRDefault="003427E4" w:rsidP="00D67EFA">
      <w:pPr>
        <w:pStyle w:val="Default"/>
        <w:spacing w:before="100" w:beforeAutospacing="1" w:after="100" w:afterAutospacing="1" w:line="360" w:lineRule="auto"/>
        <w:jc w:val="both"/>
        <w:rPr>
          <w:color w:val="auto"/>
        </w:rPr>
      </w:pPr>
      <w:r w:rsidRPr="00D67EFA">
        <w:rPr>
          <w:color w:val="auto"/>
        </w:rPr>
        <w:t xml:space="preserve">9. Από ένα αντίτυπο της διδακτορικής διατριβής κατατίθεται στη Βιβλιοθήκη του Ιονίου Πανεπιστημίου (σε έντυπη και ηλεκτρονική μορφή) και στο Εθνικό Κέντρο Τεκμηρίωσης (σε έντυπη μορφή και ηλεκτρονική μορφή). </w:t>
      </w:r>
    </w:p>
    <w:p w14:paraId="26AAC60D" w14:textId="77777777" w:rsidR="003427E4" w:rsidRPr="00D67EFA" w:rsidRDefault="003427E4" w:rsidP="00D67EFA">
      <w:pPr>
        <w:pStyle w:val="Heading1"/>
        <w:spacing w:before="100" w:beforeAutospacing="1" w:after="100" w:afterAutospacing="1" w:line="360" w:lineRule="auto"/>
        <w:jc w:val="center"/>
      </w:pPr>
      <w:bookmarkStart w:id="14" w:name="_Toc8812395"/>
      <w:r w:rsidRPr="00D67EFA">
        <w:t>Άρθρο 14: Αναγόρευση Διδακτόρων</w:t>
      </w:r>
      <w:bookmarkEnd w:id="14"/>
    </w:p>
    <w:p w14:paraId="007CB28C" w14:textId="77777777" w:rsidR="00464BCA" w:rsidRDefault="003427E4" w:rsidP="00D67EFA">
      <w:pPr>
        <w:pStyle w:val="Default"/>
        <w:spacing w:before="100" w:beforeAutospacing="1" w:after="100" w:afterAutospacing="1" w:line="360" w:lineRule="auto"/>
        <w:jc w:val="both"/>
        <w:rPr>
          <w:color w:val="auto"/>
        </w:rPr>
      </w:pPr>
      <w:r w:rsidRPr="00D67EFA">
        <w:rPr>
          <w:color w:val="auto"/>
        </w:rPr>
        <w:t xml:space="preserve">1.Η Συνέλευση του Τμήματος αναγορεύει τον υποψήφιο διδάκτορα σε δημόσια Συνεδρίαση του Τμήματος. Ο Πρόεδρος του Τμήματος θέτει υπόψη του Σώματος το πρακτικό που πιστοποιεί την επιτυχή ολοκλήρωση της διαδικασίας προφορικής παρουσίασης και αξιολόγησης της Διδακτορικής Διατριβής, και ακολουθεί η αναγόρευση του υποψηφίου σε Διδάκτορα του Τμήματος. </w:t>
      </w:r>
    </w:p>
    <w:p w14:paraId="4ADA65D2" w14:textId="77777777" w:rsidR="00464BCA" w:rsidRDefault="003427E4" w:rsidP="00D67EFA">
      <w:pPr>
        <w:pStyle w:val="Default"/>
        <w:spacing w:before="100" w:beforeAutospacing="1" w:after="100" w:afterAutospacing="1" w:line="360" w:lineRule="auto"/>
        <w:jc w:val="both"/>
        <w:rPr>
          <w:color w:val="auto"/>
        </w:rPr>
      </w:pPr>
      <w:r w:rsidRPr="00D67EFA">
        <w:rPr>
          <w:color w:val="auto"/>
        </w:rPr>
        <w:t xml:space="preserve">2. Η τελετή ορκομωσίας και καθομολόγησης, η οποία γίνεται παρουσία του Πρύτανη ή Αντιπρύτανη του Ιονίου Πανεπιστημίου, καθώς και ο τύπος του Διδακτορικού Διπλώματος ακολουθεί τα πρότυπα σχετικών αποφάσεων της Συγκλήτου του Ιονίου Πανεπιστημίου. </w:t>
      </w:r>
    </w:p>
    <w:p w14:paraId="378115A3" w14:textId="77777777" w:rsidR="003427E4" w:rsidRPr="00D67EFA" w:rsidRDefault="003427E4" w:rsidP="00D67EFA">
      <w:pPr>
        <w:pStyle w:val="Default"/>
        <w:spacing w:before="100" w:beforeAutospacing="1" w:after="100" w:afterAutospacing="1" w:line="360" w:lineRule="auto"/>
        <w:jc w:val="both"/>
        <w:rPr>
          <w:color w:val="auto"/>
        </w:rPr>
      </w:pPr>
      <w:r w:rsidRPr="00D67EFA">
        <w:rPr>
          <w:color w:val="auto"/>
        </w:rPr>
        <w:t xml:space="preserve">3. Ο υποψήφιος διδάκτορας, πριν από την αναγόρευση και καθομολόγησή του/της από την Συνέλευση του Τμήματος, μπορεί να αιτηθεί χορήγηση βεβαίωσης επιτυχούς περάτωσης. </w:t>
      </w:r>
    </w:p>
    <w:p w14:paraId="6E27E62E" w14:textId="77777777" w:rsidR="003427E4" w:rsidRPr="00055173" w:rsidRDefault="003427E4" w:rsidP="00D67EFA">
      <w:pPr>
        <w:pStyle w:val="Heading1"/>
        <w:spacing w:before="100" w:beforeAutospacing="1" w:after="100" w:afterAutospacing="1" w:line="360" w:lineRule="auto"/>
        <w:jc w:val="center"/>
      </w:pPr>
      <w:bookmarkStart w:id="15" w:name="_Toc8812396"/>
      <w:r w:rsidRPr="00D67EFA">
        <w:t>Άρθρο 15: Συνεπίβλεψη Διδακτορικής Διατριβής</w:t>
      </w:r>
      <w:bookmarkEnd w:id="15"/>
    </w:p>
    <w:p w14:paraId="0BB655FF" w14:textId="77777777" w:rsidR="003427E4" w:rsidRPr="00055173" w:rsidRDefault="003427E4" w:rsidP="00D67EFA">
      <w:pPr>
        <w:pStyle w:val="Default"/>
        <w:spacing w:before="100" w:beforeAutospacing="1" w:after="100" w:afterAutospacing="1" w:line="360" w:lineRule="auto"/>
        <w:jc w:val="both"/>
        <w:rPr>
          <w:color w:val="auto"/>
        </w:rPr>
      </w:pPr>
      <w:r w:rsidRPr="00D67EFA">
        <w:rPr>
          <w:color w:val="auto"/>
        </w:rPr>
        <w:t xml:space="preserve">To Τμήμα Ψηφιακών Μέσων και Επικοινωνίας δύναται να συνεργάζεται με Τμήματα Α.Ε.Ι., ερευνητικά κέντρα και ινστιτούτα του άρθρου 13Α του ν. 4310/2014, συμπεριλαμβανομένων των ερευνητικών κέντρων της Ακαδημίας Αθηνών, για την εκπόνηση διδακτορικών διατριβών με συνεπίβλεψη. Στην περίπτωση αυτή, τη διοικητική ευθύνη της εκπόνησης της διδακτορικής διατριβής αναλαμβάνει ένα από τα συνεργαζόμενα Ιδρύματα, ορίζεται ένας επιβλέπων από κάθε συνεργαζόμενο </w:t>
      </w:r>
      <w:r w:rsidRPr="00D67EFA">
        <w:rPr>
          <w:color w:val="auto"/>
        </w:rPr>
        <w:lastRenderedPageBreak/>
        <w:t>Ίδρυμα/φορέα και η εκπόνηση της διατριβής διαρκεί τουλάχιστον τρία (3) έτη από τον ορισμό των επιβλεπόντων μελών Δ.Ε.Π./ερευνητών. Τα σχετικά με τη διαδικασία εκπόνησης της διατριβής, από την επιλογή του/της υποψήφιου διδάκτορα έως και την απονομή του διδακτορικού τίτλου, καθώς και η χορήγηση ενιαίου ή χωριστού τίτλου σε περίπτωση συνεργασίας μεταξύ Ιδρυμάτων, προβλέπονται στο οικείο Ειδικό Πρωτόκολλο Συνεργασίας που καταρτίζεται από τα συνεργαζόμενα Τμήματα/φορείς και εγκρίνεται από την οικεία Σύγκλητο και τα συλλογικά όργανα διοίκησης των Ερευνητικών Κέντρων.</w:t>
      </w:r>
    </w:p>
    <w:p w14:paraId="6D0DBEAC" w14:textId="77777777" w:rsidR="003427E4" w:rsidRPr="00055173" w:rsidRDefault="003427E4" w:rsidP="00D67EFA">
      <w:pPr>
        <w:pStyle w:val="Heading1"/>
        <w:spacing w:before="100" w:beforeAutospacing="1" w:after="100" w:afterAutospacing="1" w:line="360" w:lineRule="auto"/>
        <w:jc w:val="center"/>
      </w:pPr>
      <w:bookmarkStart w:id="16" w:name="_Toc8812397"/>
      <w:r w:rsidRPr="00D67EFA">
        <w:t>Άρθρο 16. Ανάκληση Διδακτορικού Διπλώματος</w:t>
      </w:r>
      <w:bookmarkEnd w:id="16"/>
    </w:p>
    <w:p w14:paraId="4358BEAD" w14:textId="4993C6BD" w:rsidR="003427E4" w:rsidRPr="00D67EFA" w:rsidRDefault="003427E4" w:rsidP="00D67EFA">
      <w:pPr>
        <w:pStyle w:val="Default"/>
        <w:spacing w:before="100" w:beforeAutospacing="1" w:after="100" w:afterAutospacing="1" w:line="360" w:lineRule="auto"/>
        <w:jc w:val="both"/>
        <w:rPr>
          <w:color w:val="auto"/>
        </w:rPr>
      </w:pPr>
      <w:r w:rsidRPr="00D67EFA">
        <w:rPr>
          <w:b/>
          <w:bCs/>
          <w:color w:val="auto"/>
        </w:rPr>
        <w:t xml:space="preserve"> </w:t>
      </w:r>
      <w:r w:rsidRPr="00D67EFA">
        <w:rPr>
          <w:color w:val="auto"/>
        </w:rPr>
        <w:t xml:space="preserve">Διδακτορικός </w:t>
      </w:r>
      <w:r w:rsidR="003B23DB">
        <w:rPr>
          <w:color w:val="auto"/>
        </w:rPr>
        <w:t>τ</w:t>
      </w:r>
      <w:r w:rsidRPr="00D67EFA">
        <w:rPr>
          <w:color w:val="auto"/>
        </w:rPr>
        <w:t xml:space="preserve">ίτλος που χορηγήθηκε είναι δυνατόν να ανακληθεί ή ακυρωθεί, εάν αποδειχθεί ότι δεν συνέτρεχαν την εποχή της απόκτησής του οι εκ του νόμου και του παρόντος Κανονισμού προϋποθέσεις κτήσης του και, κατεξοχήν αλλά μη περιοριστικά, εάν αποδειχθεί ότι το σύνολο ή μέρος της Διδακτορικής Διατριβής αποτελεί προϊόν λογοκλοπής.  Η ανάκληση ή ακύρωση γίνεται μετά από πλήρως τεκμηριωμένη </w:t>
      </w:r>
      <w:r w:rsidR="003B23DB">
        <w:rPr>
          <w:color w:val="auto"/>
        </w:rPr>
        <w:t>απόφαση</w:t>
      </w:r>
      <w:r w:rsidR="003B23DB" w:rsidRPr="00D67EFA">
        <w:rPr>
          <w:color w:val="auto"/>
        </w:rPr>
        <w:t xml:space="preserve"> </w:t>
      </w:r>
      <w:r w:rsidRPr="00D67EFA">
        <w:rPr>
          <w:color w:val="auto"/>
        </w:rPr>
        <w:t xml:space="preserve">της Συνέλευσης του Τμήματος η οποία κοινοποιείται στον Πρύτανη του Ιδρύματος. </w:t>
      </w:r>
    </w:p>
    <w:p w14:paraId="3E97C5CB" w14:textId="77777777" w:rsidR="003427E4" w:rsidRPr="003427E4" w:rsidRDefault="003427E4" w:rsidP="00D67EFA">
      <w:pPr>
        <w:pStyle w:val="Default"/>
        <w:spacing w:before="100" w:beforeAutospacing="1" w:after="100" w:afterAutospacing="1" w:line="360" w:lineRule="auto"/>
        <w:jc w:val="both"/>
        <w:rPr>
          <w:color w:val="auto"/>
        </w:rPr>
      </w:pPr>
    </w:p>
    <w:sectPr w:rsidR="003427E4" w:rsidRPr="003427E4" w:rsidSect="00D67EFA">
      <w:footerReference w:type="default" r:id="rId9"/>
      <w:headerReference w:type="first" r:id="rId10"/>
      <w:footerReference w:type="first" r:id="rId11"/>
      <w:pgSz w:w="11906" w:h="16838"/>
      <w:pgMar w:top="1440" w:right="1800" w:bottom="1440" w:left="1800" w:header="708" w:footer="708"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5A8A1" w14:textId="77777777" w:rsidR="00ED471C" w:rsidRDefault="00ED471C" w:rsidP="00C92E8D">
      <w:pPr>
        <w:spacing w:after="0" w:line="240" w:lineRule="auto"/>
      </w:pPr>
      <w:r>
        <w:separator/>
      </w:r>
    </w:p>
  </w:endnote>
  <w:endnote w:type="continuationSeparator" w:id="0">
    <w:p w14:paraId="51328CCF" w14:textId="77777777" w:rsidR="00ED471C" w:rsidRDefault="00ED471C" w:rsidP="00C92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Book Antiqua">
    <w:panose1 w:val="020406020503050303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szCs w:val="20"/>
      </w:rPr>
      <w:id w:val="581458025"/>
      <w:docPartObj>
        <w:docPartGallery w:val="Page Numbers (Bottom of Page)"/>
        <w:docPartUnique/>
      </w:docPartObj>
    </w:sdtPr>
    <w:sdtEndPr/>
    <w:sdtContent>
      <w:p w14:paraId="02FC021F" w14:textId="4EC3BC62" w:rsidR="00ED471C" w:rsidRPr="003E43C4" w:rsidRDefault="00ED471C">
        <w:pPr>
          <w:pStyle w:val="Footer"/>
          <w:jc w:val="center"/>
          <w:rPr>
            <w:rFonts w:asciiTheme="majorHAnsi" w:hAnsiTheme="majorHAnsi"/>
            <w:sz w:val="20"/>
            <w:szCs w:val="20"/>
          </w:rPr>
        </w:pPr>
        <w:r w:rsidRPr="003E43C4">
          <w:rPr>
            <w:rFonts w:asciiTheme="majorHAnsi" w:hAnsiTheme="majorHAnsi"/>
            <w:sz w:val="20"/>
            <w:szCs w:val="20"/>
          </w:rPr>
          <w:t xml:space="preserve"> </w:t>
        </w:r>
        <w:r w:rsidRPr="003E43C4">
          <w:rPr>
            <w:sz w:val="20"/>
            <w:szCs w:val="20"/>
          </w:rPr>
          <w:fldChar w:fldCharType="begin"/>
        </w:r>
        <w:r w:rsidRPr="003E43C4">
          <w:rPr>
            <w:sz w:val="20"/>
            <w:szCs w:val="20"/>
          </w:rPr>
          <w:instrText xml:space="preserve"> PAGE    \* MERGEFORMAT </w:instrText>
        </w:r>
        <w:r w:rsidRPr="003E43C4">
          <w:rPr>
            <w:sz w:val="20"/>
            <w:szCs w:val="20"/>
          </w:rPr>
          <w:fldChar w:fldCharType="separate"/>
        </w:r>
        <w:r w:rsidR="0027048A" w:rsidRPr="0027048A">
          <w:rPr>
            <w:rFonts w:asciiTheme="majorHAnsi" w:hAnsiTheme="majorHAnsi"/>
            <w:noProof/>
            <w:sz w:val="20"/>
            <w:szCs w:val="20"/>
          </w:rPr>
          <w:t>10</w:t>
        </w:r>
        <w:r w:rsidRPr="003E43C4">
          <w:rPr>
            <w:sz w:val="20"/>
            <w:szCs w:val="20"/>
          </w:rPr>
          <w:fldChar w:fldCharType="end"/>
        </w:r>
        <w:r>
          <w:rPr>
            <w:rFonts w:asciiTheme="majorHAnsi" w:hAnsiTheme="majorHAnsi"/>
            <w:sz w:val="20"/>
            <w:szCs w:val="20"/>
          </w:rPr>
          <w:t xml:space="preserve"> /14</w:t>
        </w:r>
      </w:p>
    </w:sdtContent>
  </w:sdt>
  <w:p w14:paraId="18E9FF42" w14:textId="77777777" w:rsidR="00ED471C" w:rsidRDefault="00ED471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805F20" w14:textId="77777777" w:rsidR="00ED471C" w:rsidRDefault="00ED471C">
    <w:pPr>
      <w:pStyle w:val="Footer"/>
      <w:jc w:val="center"/>
    </w:pPr>
  </w:p>
  <w:p w14:paraId="43CE490F" w14:textId="77777777" w:rsidR="00ED471C" w:rsidRDefault="00ED471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BD981" w14:textId="77777777" w:rsidR="00ED471C" w:rsidRDefault="00ED471C" w:rsidP="00C92E8D">
      <w:pPr>
        <w:spacing w:after="0" w:line="240" w:lineRule="auto"/>
      </w:pPr>
      <w:r>
        <w:separator/>
      </w:r>
    </w:p>
  </w:footnote>
  <w:footnote w:type="continuationSeparator" w:id="0">
    <w:p w14:paraId="6CB0E861" w14:textId="77777777" w:rsidR="00ED471C" w:rsidRDefault="00ED471C" w:rsidP="00C92E8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F257B2" w14:textId="77777777" w:rsidR="00ED471C" w:rsidRDefault="00ED471C">
    <w:pPr>
      <w:pStyle w:val="Header"/>
      <w:rPr>
        <w:lang w:val="en-US"/>
      </w:rPr>
    </w:pPr>
  </w:p>
  <w:p w14:paraId="291B44DF" w14:textId="77777777" w:rsidR="00ED471C" w:rsidRDefault="00ED471C">
    <w:pPr>
      <w:pStyle w:val="Header"/>
      <w:rPr>
        <w:lang w:val="en-US"/>
      </w:rPr>
    </w:pPr>
    <w:r w:rsidRPr="00D90F75">
      <w:rPr>
        <w:noProof/>
        <w:lang w:val="en-US"/>
      </w:rPr>
      <w:drawing>
        <wp:inline distT="0" distB="0" distL="0" distR="0" wp14:anchorId="41924621" wp14:editId="23992E5E">
          <wp:extent cx="991280" cy="827315"/>
          <wp:effectExtent l="19050" t="0" r="0" b="0"/>
          <wp:docPr id="2" name="Εικόνα 1" descr="Αποτέλεσμα εικόνας για ionio panepisthm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Αποτέλεσμα εικόνας για ionio panepisthmio"/>
                  <pic:cNvPicPr>
                    <a:picLocks noChangeAspect="1" noChangeArrowheads="1"/>
                  </pic:cNvPicPr>
                </pic:nvPicPr>
                <pic:blipFill>
                  <a:blip r:embed="rId1"/>
                  <a:srcRect/>
                  <a:stretch>
                    <a:fillRect/>
                  </a:stretch>
                </pic:blipFill>
                <pic:spPr bwMode="auto">
                  <a:xfrm>
                    <a:off x="0" y="0"/>
                    <a:ext cx="995813" cy="831098"/>
                  </a:xfrm>
                  <a:prstGeom prst="rect">
                    <a:avLst/>
                  </a:prstGeom>
                  <a:noFill/>
                  <a:ln w="9525">
                    <a:noFill/>
                    <a:miter lim="800000"/>
                    <a:headEnd/>
                    <a:tailEnd/>
                  </a:ln>
                </pic:spPr>
              </pic:pic>
            </a:graphicData>
          </a:graphic>
        </wp:inline>
      </w:drawing>
    </w:r>
  </w:p>
  <w:p w14:paraId="162DE67F" w14:textId="77777777" w:rsidR="00ED471C" w:rsidRDefault="00ED471C">
    <w:pPr>
      <w:pStyle w:val="Header"/>
      <w:rPr>
        <w:sz w:val="28"/>
        <w:szCs w:val="28"/>
      </w:rPr>
    </w:pPr>
    <w:r w:rsidRPr="00D90F75">
      <w:rPr>
        <w:sz w:val="28"/>
        <w:szCs w:val="28"/>
      </w:rPr>
      <w:t>ΙΟΝΙΟ ΠΑΝΕΠΙΣΤΗΜΙΟ</w:t>
    </w:r>
  </w:p>
  <w:p w14:paraId="79F0548C" w14:textId="77777777" w:rsidR="00ED471C" w:rsidRDefault="00ED471C">
    <w:pPr>
      <w:pStyle w:val="Header"/>
      <w:rPr>
        <w:sz w:val="28"/>
        <w:szCs w:val="28"/>
      </w:rPr>
    </w:pPr>
    <w:r>
      <w:rPr>
        <w:sz w:val="28"/>
        <w:szCs w:val="28"/>
      </w:rPr>
      <w:t xml:space="preserve">ΣΧΟΛΗ ΕΠΙΣΤΗΜΗΣ ΤΗΣ ΠΛΗΡΟΦΟΡΙΑΣ &amp; ΠΛΗΡΟΦΟΡΙΚΗΣ </w:t>
    </w:r>
  </w:p>
  <w:p w14:paraId="13E88AD4" w14:textId="77777777" w:rsidR="00ED471C" w:rsidRPr="00D90F75" w:rsidRDefault="00ED471C">
    <w:pPr>
      <w:pStyle w:val="Header"/>
      <w:rPr>
        <w:sz w:val="28"/>
        <w:szCs w:val="28"/>
      </w:rPr>
    </w:pPr>
    <w:r>
      <w:rPr>
        <w:noProof/>
        <w:sz w:val="28"/>
        <w:szCs w:val="28"/>
        <w:lang w:val="en-US"/>
      </w:rPr>
      <mc:AlternateContent>
        <mc:Choice Requires="wps">
          <w:drawing>
            <wp:anchor distT="0" distB="0" distL="114300" distR="114300" simplePos="0" relativeHeight="251658240" behindDoc="0" locked="0" layoutInCell="1" allowOverlap="1" wp14:anchorId="46947F79" wp14:editId="49EB2F0E">
              <wp:simplePos x="0" y="0"/>
              <wp:positionH relativeFrom="column">
                <wp:posOffset>18415</wp:posOffset>
              </wp:positionH>
              <wp:positionV relativeFrom="paragraph">
                <wp:posOffset>63500</wp:posOffset>
              </wp:positionV>
              <wp:extent cx="4368800" cy="14605"/>
              <wp:effectExtent l="18415" t="12700" r="19685" b="2349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68800" cy="146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AutoShape 1" o:spid="_x0000_s1026" type="#_x0000_t32" style="position:absolute;margin-left:1.45pt;margin-top:5pt;width:344pt;height:1.1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"/>
          </w:pict>
        </mc:Fallback>
      </mc:AlternateContent>
    </w:r>
  </w:p>
  <w:p w14:paraId="5B22A62E" w14:textId="77777777" w:rsidR="00ED471C" w:rsidRPr="00D90F75" w:rsidRDefault="00ED471C">
    <w:pPr>
      <w:pStyle w:val="Header"/>
      <w:rPr>
        <w:sz w:val="28"/>
        <w:szCs w:val="28"/>
      </w:rPr>
    </w:pPr>
    <w:r w:rsidRPr="00D90F75">
      <w:rPr>
        <w:sz w:val="28"/>
        <w:szCs w:val="28"/>
      </w:rPr>
      <w:t>ΤΜΗΜΑ ΨΗΦΙΑΚΩΝ ΜΕΣΩΝ ΚΑΙ ΕΠΙΚΟΙΝΩΝΙΑΣ</w:t>
    </w:r>
  </w:p>
  <w:p w14:paraId="5B4E1145" w14:textId="77777777" w:rsidR="00ED471C" w:rsidRPr="00D90F75" w:rsidRDefault="00ED471C">
    <w:pPr>
      <w:pStyle w:val="Header"/>
    </w:pPr>
  </w:p>
  <w:p w14:paraId="5CF966BF" w14:textId="77777777" w:rsidR="00ED471C" w:rsidRPr="00D90F75" w:rsidRDefault="00ED471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B6F02"/>
    <w:multiLevelType w:val="hybridMultilevel"/>
    <w:tmpl w:val="56C2C31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7E4"/>
    <w:rsid w:val="00055173"/>
    <w:rsid w:val="00066390"/>
    <w:rsid w:val="0027048A"/>
    <w:rsid w:val="003328B8"/>
    <w:rsid w:val="003427E4"/>
    <w:rsid w:val="003B23DB"/>
    <w:rsid w:val="003E43C4"/>
    <w:rsid w:val="00464BCA"/>
    <w:rsid w:val="005120F1"/>
    <w:rsid w:val="00564409"/>
    <w:rsid w:val="0056565F"/>
    <w:rsid w:val="00583632"/>
    <w:rsid w:val="00604404"/>
    <w:rsid w:val="006C32B6"/>
    <w:rsid w:val="006C57C0"/>
    <w:rsid w:val="00794728"/>
    <w:rsid w:val="00794E48"/>
    <w:rsid w:val="008A171F"/>
    <w:rsid w:val="008B0EB1"/>
    <w:rsid w:val="00935FFE"/>
    <w:rsid w:val="009D1FC1"/>
    <w:rsid w:val="009E200E"/>
    <w:rsid w:val="00A019A6"/>
    <w:rsid w:val="00A46098"/>
    <w:rsid w:val="00B10FC6"/>
    <w:rsid w:val="00B2275B"/>
    <w:rsid w:val="00C64917"/>
    <w:rsid w:val="00C92E8D"/>
    <w:rsid w:val="00CF2FE9"/>
    <w:rsid w:val="00D6150D"/>
    <w:rsid w:val="00D67EFA"/>
    <w:rsid w:val="00D90F75"/>
    <w:rsid w:val="00E23224"/>
    <w:rsid w:val="00ED471C"/>
    <w:rsid w:val="00F166F1"/>
    <w:rsid w:val="00F6292E"/>
    <w:rsid w:val="00F94348"/>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510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98"/>
  </w:style>
  <w:style w:type="paragraph" w:styleId="Heading1">
    <w:name w:val="heading 1"/>
    <w:basedOn w:val="Normal"/>
    <w:next w:val="Normal"/>
    <w:link w:val="Heading1Char"/>
    <w:uiPriority w:val="9"/>
    <w:qFormat/>
    <w:rsid w:val="00D67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27E4"/>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el-GR"/>
    </w:rPr>
  </w:style>
  <w:style w:type="paragraph" w:styleId="NoSpacing">
    <w:name w:val="No Spacing"/>
    <w:link w:val="NoSpacingChar"/>
    <w:uiPriority w:val="1"/>
    <w:qFormat/>
    <w:rsid w:val="00C92E8D"/>
    <w:pPr>
      <w:spacing w:after="0" w:line="240" w:lineRule="auto"/>
    </w:pPr>
    <w:rPr>
      <w:rFonts w:eastAsiaTheme="minorEastAsia"/>
    </w:rPr>
  </w:style>
  <w:style w:type="character" w:customStyle="1" w:styleId="NoSpacingChar">
    <w:name w:val="No Spacing Char"/>
    <w:basedOn w:val="DefaultParagraphFont"/>
    <w:link w:val="NoSpacing"/>
    <w:uiPriority w:val="1"/>
    <w:rsid w:val="00C92E8D"/>
    <w:rPr>
      <w:rFonts w:eastAsiaTheme="minorEastAsia"/>
    </w:rPr>
  </w:style>
  <w:style w:type="paragraph" w:styleId="BalloonText">
    <w:name w:val="Balloon Text"/>
    <w:basedOn w:val="Normal"/>
    <w:link w:val="BalloonTextChar"/>
    <w:uiPriority w:val="99"/>
    <w:semiHidden/>
    <w:unhideWhenUsed/>
    <w:rsid w:val="00C92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E8D"/>
    <w:rPr>
      <w:rFonts w:ascii="Tahoma" w:hAnsi="Tahoma" w:cs="Tahoma"/>
      <w:sz w:val="16"/>
      <w:szCs w:val="16"/>
    </w:rPr>
  </w:style>
  <w:style w:type="paragraph" w:styleId="Header">
    <w:name w:val="header"/>
    <w:basedOn w:val="Normal"/>
    <w:link w:val="HeaderChar"/>
    <w:uiPriority w:val="99"/>
    <w:unhideWhenUsed/>
    <w:rsid w:val="00C92E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2E8D"/>
  </w:style>
  <w:style w:type="paragraph" w:styleId="Footer">
    <w:name w:val="footer"/>
    <w:basedOn w:val="Normal"/>
    <w:link w:val="FooterChar"/>
    <w:uiPriority w:val="99"/>
    <w:unhideWhenUsed/>
    <w:rsid w:val="00C92E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2E8D"/>
  </w:style>
  <w:style w:type="character" w:customStyle="1" w:styleId="Heading1Char">
    <w:name w:val="Heading 1 Char"/>
    <w:basedOn w:val="DefaultParagraphFont"/>
    <w:link w:val="Heading1"/>
    <w:uiPriority w:val="9"/>
    <w:rsid w:val="00D67EF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67EFA"/>
    <w:pPr>
      <w:outlineLvl w:val="9"/>
    </w:pPr>
  </w:style>
  <w:style w:type="paragraph" w:styleId="TOC1">
    <w:name w:val="toc 1"/>
    <w:basedOn w:val="Normal"/>
    <w:next w:val="Normal"/>
    <w:autoRedefine/>
    <w:uiPriority w:val="39"/>
    <w:unhideWhenUsed/>
    <w:rsid w:val="00D67EFA"/>
    <w:pPr>
      <w:spacing w:after="100"/>
    </w:pPr>
  </w:style>
  <w:style w:type="character" w:styleId="Hyperlink">
    <w:name w:val="Hyperlink"/>
    <w:basedOn w:val="DefaultParagraphFont"/>
    <w:uiPriority w:val="99"/>
    <w:unhideWhenUsed/>
    <w:rsid w:val="00D67EFA"/>
    <w:rPr>
      <w:color w:val="0000FF" w:themeColor="hyperlink"/>
      <w:u w:val="single"/>
    </w:rPr>
  </w:style>
  <w:style w:type="table" w:styleId="TableGrid">
    <w:name w:val="Table Grid"/>
    <w:basedOn w:val="TableNormal"/>
    <w:uiPriority w:val="59"/>
    <w:rsid w:val="00F943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90F75"/>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098"/>
  </w:style>
  <w:style w:type="paragraph" w:styleId="Heading1">
    <w:name w:val="heading 1"/>
    <w:basedOn w:val="Normal"/>
    <w:next w:val="Normal"/>
    <w:link w:val="Heading1Char"/>
    <w:uiPriority w:val="9"/>
    <w:qFormat/>
    <w:rsid w:val="00D67E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427E4"/>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el-GR"/>
    </w:rPr>
  </w:style>
  <w:style w:type="paragraph" w:styleId="NoSpacing">
    <w:name w:val="No Spacing"/>
    <w:link w:val="NoSpacingChar"/>
    <w:uiPriority w:val="1"/>
    <w:qFormat/>
    <w:rsid w:val="00C92E8D"/>
    <w:pPr>
      <w:spacing w:after="0" w:line="240" w:lineRule="auto"/>
    </w:pPr>
    <w:rPr>
      <w:rFonts w:eastAsiaTheme="minorEastAsia"/>
    </w:rPr>
  </w:style>
  <w:style w:type="character" w:customStyle="1" w:styleId="NoSpacingChar">
    <w:name w:val="No Spacing Char"/>
    <w:basedOn w:val="DefaultParagraphFont"/>
    <w:link w:val="NoSpacing"/>
    <w:uiPriority w:val="1"/>
    <w:rsid w:val="00C92E8D"/>
    <w:rPr>
      <w:rFonts w:eastAsiaTheme="minorEastAsia"/>
    </w:rPr>
  </w:style>
  <w:style w:type="paragraph" w:styleId="BalloonText">
    <w:name w:val="Balloon Text"/>
    <w:basedOn w:val="Normal"/>
    <w:link w:val="BalloonTextChar"/>
    <w:uiPriority w:val="99"/>
    <w:semiHidden/>
    <w:unhideWhenUsed/>
    <w:rsid w:val="00C92E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E8D"/>
    <w:rPr>
      <w:rFonts w:ascii="Tahoma" w:hAnsi="Tahoma" w:cs="Tahoma"/>
      <w:sz w:val="16"/>
      <w:szCs w:val="16"/>
    </w:rPr>
  </w:style>
  <w:style w:type="paragraph" w:styleId="Header">
    <w:name w:val="header"/>
    <w:basedOn w:val="Normal"/>
    <w:link w:val="HeaderChar"/>
    <w:uiPriority w:val="99"/>
    <w:unhideWhenUsed/>
    <w:rsid w:val="00C92E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2E8D"/>
  </w:style>
  <w:style w:type="paragraph" w:styleId="Footer">
    <w:name w:val="footer"/>
    <w:basedOn w:val="Normal"/>
    <w:link w:val="FooterChar"/>
    <w:uiPriority w:val="99"/>
    <w:unhideWhenUsed/>
    <w:rsid w:val="00C92E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2E8D"/>
  </w:style>
  <w:style w:type="character" w:customStyle="1" w:styleId="Heading1Char">
    <w:name w:val="Heading 1 Char"/>
    <w:basedOn w:val="DefaultParagraphFont"/>
    <w:link w:val="Heading1"/>
    <w:uiPriority w:val="9"/>
    <w:rsid w:val="00D67EFA"/>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D67EFA"/>
    <w:pPr>
      <w:outlineLvl w:val="9"/>
    </w:pPr>
  </w:style>
  <w:style w:type="paragraph" w:styleId="TOC1">
    <w:name w:val="toc 1"/>
    <w:basedOn w:val="Normal"/>
    <w:next w:val="Normal"/>
    <w:autoRedefine/>
    <w:uiPriority w:val="39"/>
    <w:unhideWhenUsed/>
    <w:rsid w:val="00D67EFA"/>
    <w:pPr>
      <w:spacing w:after="100"/>
    </w:pPr>
  </w:style>
  <w:style w:type="character" w:styleId="Hyperlink">
    <w:name w:val="Hyperlink"/>
    <w:basedOn w:val="DefaultParagraphFont"/>
    <w:uiPriority w:val="99"/>
    <w:unhideWhenUsed/>
    <w:rsid w:val="00D67EFA"/>
    <w:rPr>
      <w:color w:val="0000FF" w:themeColor="hyperlink"/>
      <w:u w:val="single"/>
    </w:rPr>
  </w:style>
  <w:style w:type="table" w:styleId="TableGrid">
    <w:name w:val="Table Grid"/>
    <w:basedOn w:val="TableNormal"/>
    <w:uiPriority w:val="59"/>
    <w:rsid w:val="00F9434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Strong">
    <w:name w:val="Strong"/>
    <w:basedOn w:val="DefaultParagraphFont"/>
    <w:uiPriority w:val="22"/>
    <w:qFormat/>
    <w:rsid w:val="00D90F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177B8-2CDD-D744-9215-A9C039C44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15</Pages>
  <Words>3687</Words>
  <Characters>21018</Characters>
  <DocSecurity>0</DocSecurity>
  <Lines>175</Lines>
  <Paragraphs>49</Paragraphs>
  <ScaleCrop>false</ScaleCrop>
  <HeadingPairs>
    <vt:vector size="2" baseType="variant">
      <vt:variant>
        <vt:lpstr>Τίτλος</vt:lpstr>
      </vt:variant>
      <vt:variant>
        <vt:i4>1</vt:i4>
      </vt:variant>
    </vt:vector>
  </HeadingPairs>
  <TitlesOfParts>
    <vt:vector size="1" baseType="lpstr">
      <vt:lpstr>ΚΑΝΟΝΙΣΜΟΣ ΔΙΔΑΚΤΟΡΙΚΩΝ ΣΠΟΥΔΩΝ ΤΜΗΜΑΤΟΣ ΨΗΦΙΑΚΩΝ ΜΕΣΩΝ ΚΑΙ ΕΠΙΚΟΙΝΩΝΙΑΣ</vt:lpstr>
    </vt:vector>
  </TitlesOfParts>
  <Company/>
  <LinksUpToDate>false</LinksUpToDate>
  <CharactersWithSpaces>24656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2019-05-21T14:19:00Z</cp:lastPrinted>
  <dcterms:created xsi:type="dcterms:W3CDTF">2019-05-30T12:22:00Z</dcterms:created>
  <dcterms:modified xsi:type="dcterms:W3CDTF">2019-05-30T14:03:00Z</dcterms:modified>
</cp:coreProperties>
</file>