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0F" w:rsidRPr="00E2530F" w:rsidRDefault="00E2530F" w:rsidP="00E2530F">
      <w:pPr>
        <w:keepNext/>
        <w:suppressAutoHyphens/>
        <w:spacing w:before="240" w:after="60" w:line="240" w:lineRule="auto"/>
        <w:ind w:left="567" w:hanging="567"/>
        <w:jc w:val="both"/>
        <w:outlineLvl w:val="2"/>
        <w:rPr>
          <w:rFonts w:ascii="Calibri" w:eastAsia="Times New Roman" w:hAnsi="Calibri" w:cs="Calibri"/>
          <w:b/>
          <w:bCs/>
          <w:lang w:eastAsia="ar-SA"/>
        </w:rPr>
      </w:pPr>
      <w:bookmarkStart w:id="0" w:name="_Toc134178765"/>
      <w:r w:rsidRPr="00E2530F">
        <w:rPr>
          <w:rFonts w:ascii="Calibri" w:eastAsia="Times New Roman" w:hAnsi="Calibri" w:cs="Calibri"/>
          <w:b/>
          <w:bCs/>
          <w:lang w:eastAsia="el-GR"/>
        </w:rPr>
        <w:t>ΠΑΡΑΡΤΗΜΑ IIΙ – Υπόδειγμα Οικονομικής Προσφοράς</w:t>
      </w:r>
      <w:bookmarkEnd w:id="0"/>
      <w:r w:rsidRPr="00E2530F">
        <w:rPr>
          <w:rFonts w:ascii="Calibri" w:eastAsia="Times New Roman" w:hAnsi="Calibri" w:cs="Calibri"/>
          <w:b/>
          <w:bCs/>
          <w:lang w:eastAsia="ar-SA"/>
        </w:rPr>
        <w:t xml:space="preserve"> </w:t>
      </w:r>
    </w:p>
    <w:p w:rsidR="00E2530F" w:rsidRPr="00E2530F" w:rsidRDefault="00E2530F" w:rsidP="00E2530F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E2530F" w:rsidRPr="00E2530F" w:rsidRDefault="00E2530F" w:rsidP="00E2530F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lang w:eastAsia="ar-SA"/>
        </w:rPr>
      </w:pPr>
      <w:r w:rsidRPr="00E2530F">
        <w:rPr>
          <w:rFonts w:ascii="Calibri" w:eastAsia="Times New Roman" w:hAnsi="Calibri" w:cs="Calibri"/>
          <w:lang w:eastAsia="ar-SA"/>
        </w:rPr>
        <w:t xml:space="preserve">Στον παρακάτω πίνακα, ο </w:t>
      </w:r>
      <w:proofErr w:type="spellStart"/>
      <w:r w:rsidRPr="00E2530F">
        <w:rPr>
          <w:rFonts w:ascii="Calibri" w:eastAsia="Times New Roman" w:hAnsi="Calibri" w:cs="Calibri"/>
          <w:lang w:eastAsia="ar-SA"/>
        </w:rPr>
        <w:t>α.α</w:t>
      </w:r>
      <w:proofErr w:type="spellEnd"/>
      <w:r w:rsidRPr="00E2530F">
        <w:rPr>
          <w:rFonts w:ascii="Calibri" w:eastAsia="Times New Roman" w:hAnsi="Calibri" w:cs="Calibri"/>
          <w:lang w:eastAsia="ar-SA"/>
        </w:rPr>
        <w:t xml:space="preserve"> ΠΡΕΠΕΙ ΑΠΑΡΑΙΤΗΤΩΣ να συμφωνεί με τους αντίστοιχους </w:t>
      </w:r>
      <w:proofErr w:type="spellStart"/>
      <w:r w:rsidRPr="00E2530F">
        <w:rPr>
          <w:rFonts w:ascii="Calibri" w:eastAsia="Times New Roman" w:hAnsi="Calibri" w:cs="Calibri"/>
          <w:lang w:eastAsia="ar-SA"/>
        </w:rPr>
        <w:t>α.α</w:t>
      </w:r>
      <w:proofErr w:type="spellEnd"/>
      <w:r w:rsidRPr="00E2530F">
        <w:rPr>
          <w:rFonts w:ascii="Calibri" w:eastAsia="Times New Roman" w:hAnsi="Calibri" w:cs="Calibri"/>
          <w:lang w:eastAsia="ar-SA"/>
        </w:rPr>
        <w:t xml:space="preserve"> των συνοπτικών πινάκων του Παραρτήματος Ι </w:t>
      </w: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5101"/>
        <w:gridCol w:w="992"/>
        <w:gridCol w:w="1134"/>
        <w:gridCol w:w="1134"/>
        <w:gridCol w:w="1134"/>
      </w:tblGrid>
      <w:tr w:rsidR="00E2530F" w:rsidRPr="00E2530F" w:rsidTr="0074790C">
        <w:trPr>
          <w:trHeight w:val="585"/>
          <w:jc w:val="center"/>
        </w:trPr>
        <w:tc>
          <w:tcPr>
            <w:tcW w:w="10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41" w:after="0" w:line="240" w:lineRule="auto"/>
              <w:ind w:left="125" w:right="118"/>
              <w:jc w:val="center"/>
              <w:rPr>
                <w:rFonts w:ascii="Calibri" w:eastAsia="Segoe UI" w:hAnsi="Calibri" w:cs="Calibri"/>
                <w:b/>
                <w:lang w:eastAsia="el-GR" w:bidi="el-GR"/>
              </w:rPr>
            </w:pPr>
            <w:bookmarkStart w:id="1" w:name="_Hlk86150375"/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 xml:space="preserve">ΤΜΗΜΑ 1 </w:t>
            </w:r>
          </w:p>
        </w:tc>
        <w:bookmarkStart w:id="2" w:name="_GoBack"/>
        <w:bookmarkEnd w:id="2"/>
      </w:tr>
      <w:tr w:rsidR="00E2530F" w:rsidRPr="00E2530F" w:rsidTr="0074790C">
        <w:trPr>
          <w:trHeight w:val="585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41" w:after="0" w:line="240" w:lineRule="auto"/>
              <w:ind w:left="232" w:right="220"/>
              <w:jc w:val="center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ΑΑ Είδους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41" w:after="0" w:line="240" w:lineRule="auto"/>
              <w:ind w:left="830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Σύντομη Περιγραφή Είδους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after="0" w:line="288" w:lineRule="exact"/>
              <w:ind w:left="230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Μον.</w:t>
            </w:r>
          </w:p>
          <w:p w:rsidR="00E2530F" w:rsidRPr="00E2530F" w:rsidRDefault="00E2530F" w:rsidP="00E2530F">
            <w:pPr>
              <w:widowControl w:val="0"/>
              <w:autoSpaceDE w:val="0"/>
              <w:autoSpaceDN w:val="0"/>
              <w:spacing w:after="0" w:line="277" w:lineRule="exact"/>
              <w:ind w:left="179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Μετρ.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41" w:after="0" w:line="240" w:lineRule="auto"/>
              <w:ind w:left="125" w:right="118"/>
              <w:jc w:val="center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Πλήθος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41" w:after="0" w:line="240" w:lineRule="auto"/>
              <w:ind w:left="125" w:right="118"/>
              <w:jc w:val="center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Αξία χωρίς ΦΠΑ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41" w:after="0" w:line="240" w:lineRule="auto"/>
              <w:ind w:left="125" w:right="118"/>
              <w:jc w:val="center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Συνολική αξία (με ΦΠΑ)</w:t>
            </w:r>
          </w:p>
        </w:tc>
      </w:tr>
      <w:tr w:rsidR="00E2530F" w:rsidRPr="00E2530F" w:rsidTr="0074790C">
        <w:trPr>
          <w:trHeight w:val="880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Segoe UI" w:hAnsi="Calibri" w:cs="Calibri"/>
                <w:sz w:val="21"/>
                <w:lang w:eastAsia="el-GR" w:bidi="el-GR"/>
              </w:rPr>
            </w:pPr>
          </w:p>
          <w:p w:rsidR="00E2530F" w:rsidRPr="00E2530F" w:rsidRDefault="00E2530F" w:rsidP="00E2530F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Calibri" w:eastAsia="Segoe UI" w:hAnsi="Calibri" w:cs="Calibri"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lang w:eastAsia="el-GR" w:bidi="el-GR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30" w:after="0" w:line="290" w:lineRule="exact"/>
              <w:ind w:left="446" w:right="435"/>
              <w:jc w:val="center"/>
              <w:rPr>
                <w:rFonts w:ascii="Calibri" w:eastAsia="Segoe UI" w:hAnsi="Calibri" w:cs="Calibri"/>
                <w:b/>
                <w:bCs/>
                <w:sz w:val="18"/>
                <w:szCs w:val="18"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sz w:val="18"/>
                <w:szCs w:val="18"/>
                <w:u w:val="single"/>
                <w:lang w:eastAsia="el-GR" w:bidi="el-GR"/>
              </w:rPr>
              <w:t xml:space="preserve">ΑΝΑΒΑΘΜΙΣΗ ΔΥΝΑΤΟΤΗΤΩΝ ΥΠΑΡΧΟΝΤΟΣ ΜΙΚΡΟΣΚΟΠΙΟΥ ΑΤΟΜΙΚΩΝ ΔΥΝΑΜΕΩΝ -ΔΥΝΑΜΙΚΗΣ ΦΑΣΜΑΤΟΣΚΟΠΙΑΣ </w:t>
            </w:r>
            <w:r w:rsidRPr="00E2530F">
              <w:rPr>
                <w:rFonts w:ascii="Calibri" w:eastAsia="Segoe UI" w:hAnsi="Calibri" w:cs="Calibri"/>
                <w:b/>
                <w:sz w:val="18"/>
                <w:szCs w:val="18"/>
                <w:u w:val="single"/>
                <w:lang w:val="en-GB" w:eastAsia="el-GR" w:bidi="el-GR"/>
              </w:rPr>
              <w:t>BRUKER</w:t>
            </w:r>
            <w:r w:rsidRPr="00E2530F">
              <w:rPr>
                <w:rFonts w:ascii="Calibri" w:eastAsia="Segoe UI" w:hAnsi="Calibri" w:cs="Calibri"/>
                <w:b/>
                <w:sz w:val="18"/>
                <w:szCs w:val="18"/>
                <w:u w:val="single"/>
                <w:lang w:eastAsia="el-GR" w:bidi="el-GR"/>
              </w:rPr>
              <w:t xml:space="preserve"> </w:t>
            </w:r>
            <w:r w:rsidRPr="00E2530F">
              <w:rPr>
                <w:rFonts w:ascii="Calibri" w:eastAsia="Segoe UI" w:hAnsi="Calibri" w:cs="Calibri"/>
                <w:b/>
                <w:sz w:val="18"/>
                <w:szCs w:val="18"/>
                <w:u w:val="single"/>
                <w:lang w:val="en-GB" w:eastAsia="el-GR" w:bidi="el-GR"/>
              </w:rPr>
              <w:t>FORCEROBOT</w:t>
            </w:r>
            <w:r w:rsidRPr="00E2530F">
              <w:rPr>
                <w:rFonts w:ascii="Calibri" w:eastAsia="Segoe UI" w:hAnsi="Calibri" w:cs="Calibri"/>
                <w:b/>
                <w:sz w:val="18"/>
                <w:szCs w:val="18"/>
                <w:u w:val="single"/>
                <w:lang w:eastAsia="el-GR" w:bidi="el-GR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Segoe UI" w:hAnsi="Calibri" w:cs="Calibri"/>
                <w:sz w:val="21"/>
                <w:lang w:eastAsia="el-GR" w:bidi="el-GR"/>
              </w:rPr>
            </w:pPr>
          </w:p>
          <w:p w:rsidR="00E2530F" w:rsidRPr="00E2530F" w:rsidRDefault="00E2530F" w:rsidP="00E2530F">
            <w:pPr>
              <w:widowControl w:val="0"/>
              <w:autoSpaceDE w:val="0"/>
              <w:autoSpaceDN w:val="0"/>
              <w:spacing w:after="0" w:line="240" w:lineRule="auto"/>
              <w:ind w:left="273"/>
              <w:rPr>
                <w:rFonts w:ascii="Calibri" w:eastAsia="Segoe UI" w:hAnsi="Calibri" w:cs="Calibri"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lang w:eastAsia="el-GR" w:bidi="el-GR"/>
              </w:rPr>
              <w:t>ΤΜΧ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Segoe UI" w:hAnsi="Calibri" w:cs="Calibri"/>
                <w:sz w:val="21"/>
                <w:lang w:eastAsia="el-GR" w:bidi="el-GR"/>
              </w:rPr>
            </w:pPr>
          </w:p>
          <w:p w:rsidR="00E2530F" w:rsidRPr="00E2530F" w:rsidRDefault="00E2530F" w:rsidP="00E2530F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Calibri" w:eastAsia="Segoe UI" w:hAnsi="Calibri" w:cs="Calibri"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lang w:eastAsia="el-GR" w:bidi="el-G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Segoe UI" w:hAnsi="Calibri" w:cs="Calibri"/>
                <w:sz w:val="21"/>
                <w:lang w:eastAsia="el-GR" w:bidi="el-G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Segoe UI" w:hAnsi="Calibri" w:cs="Calibri"/>
                <w:sz w:val="21"/>
                <w:lang w:eastAsia="el-GR" w:bidi="el-GR"/>
              </w:rPr>
            </w:pPr>
          </w:p>
        </w:tc>
      </w:tr>
    </w:tbl>
    <w:p w:rsidR="00E2530F" w:rsidRPr="00E2530F" w:rsidRDefault="00E2530F" w:rsidP="00E2530F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lang w:eastAsia="ar-SA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5101"/>
        <w:gridCol w:w="992"/>
        <w:gridCol w:w="1134"/>
        <w:gridCol w:w="1134"/>
        <w:gridCol w:w="1134"/>
      </w:tblGrid>
      <w:tr w:rsidR="00E2530F" w:rsidRPr="00E2530F" w:rsidTr="0074790C">
        <w:trPr>
          <w:trHeight w:val="585"/>
          <w:jc w:val="center"/>
        </w:trPr>
        <w:tc>
          <w:tcPr>
            <w:tcW w:w="10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41" w:after="0" w:line="240" w:lineRule="auto"/>
              <w:ind w:left="125" w:right="118"/>
              <w:jc w:val="center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ΤΜΗΜΑ 2</w:t>
            </w:r>
          </w:p>
        </w:tc>
      </w:tr>
      <w:tr w:rsidR="00E2530F" w:rsidRPr="00E2530F" w:rsidTr="0074790C">
        <w:trPr>
          <w:trHeight w:val="585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41" w:after="0" w:line="240" w:lineRule="auto"/>
              <w:ind w:left="232" w:right="220"/>
              <w:jc w:val="center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ΑΑ Είδους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41" w:after="0" w:line="240" w:lineRule="auto"/>
              <w:ind w:left="830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Σύντομη Περιγραφή Είδους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after="0" w:line="288" w:lineRule="exact"/>
              <w:ind w:left="230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Μον.</w:t>
            </w:r>
          </w:p>
          <w:p w:rsidR="00E2530F" w:rsidRPr="00E2530F" w:rsidRDefault="00E2530F" w:rsidP="00E2530F">
            <w:pPr>
              <w:widowControl w:val="0"/>
              <w:autoSpaceDE w:val="0"/>
              <w:autoSpaceDN w:val="0"/>
              <w:spacing w:after="0" w:line="277" w:lineRule="exact"/>
              <w:ind w:left="179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Μετρ.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41" w:after="0" w:line="240" w:lineRule="auto"/>
              <w:ind w:left="125" w:right="118"/>
              <w:jc w:val="center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Πλήθος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41" w:after="0" w:line="240" w:lineRule="auto"/>
              <w:ind w:left="125" w:right="118"/>
              <w:jc w:val="center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Αξία χωρίς ΦΠΑ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41" w:after="0" w:line="240" w:lineRule="auto"/>
              <w:ind w:left="125" w:right="118"/>
              <w:jc w:val="center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Συνολική αξία (με ΦΠΑ)</w:t>
            </w:r>
          </w:p>
        </w:tc>
      </w:tr>
      <w:tr w:rsidR="00E2530F" w:rsidRPr="00E2530F" w:rsidTr="0074790C">
        <w:trPr>
          <w:trHeight w:val="880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Segoe UI" w:hAnsi="Calibri" w:cs="Calibri"/>
                <w:sz w:val="21"/>
                <w:lang w:eastAsia="el-GR" w:bidi="el-GR"/>
              </w:rPr>
            </w:pPr>
          </w:p>
          <w:p w:rsidR="00E2530F" w:rsidRPr="00E2530F" w:rsidRDefault="00E2530F" w:rsidP="00E2530F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Calibri" w:eastAsia="Segoe UI" w:hAnsi="Calibri" w:cs="Calibri"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lang w:eastAsia="el-GR" w:bidi="el-GR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30" w:after="0" w:line="290" w:lineRule="exact"/>
              <w:ind w:left="446" w:right="435"/>
              <w:jc w:val="center"/>
              <w:rPr>
                <w:rFonts w:ascii="Calibri" w:eastAsia="Segoe UI" w:hAnsi="Calibri" w:cs="Calibri"/>
                <w:b/>
                <w:bCs/>
                <w:sz w:val="18"/>
                <w:szCs w:val="18"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sz w:val="18"/>
                <w:szCs w:val="18"/>
                <w:u w:val="single"/>
                <w:lang w:eastAsia="el-GR" w:bidi="el-GR"/>
              </w:rPr>
              <w:t>ΠΛΗΡΩΣ ΑΥΤΟΜΑΤΟΠΟΙΗΜΕΝΟΣ ΑΝΟΣΟΛΟΓΙΚΟΣ ΑΝΑΛΥΤΗΣ, Η ΛΕΙΤΟΥΡΓΙΑ ΤΟΥ ΟΠΟΙΟΥ ΝΑ ΒΑΣΙΖΕΤΑΙ ΣΤΗΝ ΤΕΧΝΟΛΟΓΙΑ ΤΗΣ ΧΗΜΕΙΟΦΩΤΑΥΓΕΙΑΣ (</w:t>
            </w:r>
            <w:r w:rsidRPr="00E2530F">
              <w:rPr>
                <w:rFonts w:ascii="Calibri" w:eastAsia="Segoe UI" w:hAnsi="Calibri" w:cs="Calibri"/>
                <w:b/>
                <w:sz w:val="18"/>
                <w:szCs w:val="18"/>
                <w:u w:val="single"/>
                <w:lang w:val="en-GB" w:eastAsia="el-GR" w:bidi="el-GR"/>
              </w:rPr>
              <w:t>CLE</w:t>
            </w:r>
            <w:r w:rsidRPr="00E2530F">
              <w:rPr>
                <w:rFonts w:ascii="Calibri" w:eastAsia="Segoe UI" w:hAnsi="Calibri" w:cs="Calibri"/>
                <w:b/>
                <w:sz w:val="18"/>
                <w:szCs w:val="18"/>
                <w:u w:val="single"/>
                <w:lang w:eastAsia="el-GR" w:bidi="el-GR"/>
              </w:rPr>
              <w:t>Ι</w:t>
            </w:r>
            <w:r w:rsidRPr="00E2530F">
              <w:rPr>
                <w:rFonts w:ascii="Calibri" w:eastAsia="Segoe UI" w:hAnsi="Calibri" w:cs="Calibri"/>
                <w:b/>
                <w:sz w:val="18"/>
                <w:szCs w:val="18"/>
                <w:u w:val="single"/>
                <w:lang w:val="en-GB" w:eastAsia="el-GR" w:bidi="el-GR"/>
              </w:rPr>
              <w:t>A</w:t>
            </w:r>
            <w:r w:rsidRPr="00E2530F">
              <w:rPr>
                <w:rFonts w:ascii="Calibri" w:eastAsia="Segoe UI" w:hAnsi="Calibri" w:cs="Calibri"/>
                <w:b/>
                <w:sz w:val="18"/>
                <w:szCs w:val="18"/>
                <w:u w:val="single"/>
                <w:lang w:eastAsia="el-GR" w:bidi="el-GR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Segoe UI" w:hAnsi="Calibri" w:cs="Calibri"/>
                <w:sz w:val="21"/>
                <w:lang w:eastAsia="el-GR" w:bidi="el-GR"/>
              </w:rPr>
            </w:pPr>
          </w:p>
          <w:p w:rsidR="00E2530F" w:rsidRPr="00E2530F" w:rsidRDefault="00E2530F" w:rsidP="00E2530F">
            <w:pPr>
              <w:widowControl w:val="0"/>
              <w:autoSpaceDE w:val="0"/>
              <w:autoSpaceDN w:val="0"/>
              <w:spacing w:after="0" w:line="240" w:lineRule="auto"/>
              <w:ind w:left="273"/>
              <w:rPr>
                <w:rFonts w:ascii="Calibri" w:eastAsia="Segoe UI" w:hAnsi="Calibri" w:cs="Calibri"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lang w:eastAsia="el-GR" w:bidi="el-GR"/>
              </w:rPr>
              <w:t>ΤΜΧ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Segoe UI" w:hAnsi="Calibri" w:cs="Calibri"/>
                <w:sz w:val="21"/>
                <w:lang w:eastAsia="el-GR" w:bidi="el-GR"/>
              </w:rPr>
            </w:pPr>
          </w:p>
          <w:p w:rsidR="00E2530F" w:rsidRPr="00E2530F" w:rsidRDefault="00E2530F" w:rsidP="00E2530F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Calibri" w:eastAsia="Segoe UI" w:hAnsi="Calibri" w:cs="Calibri"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lang w:eastAsia="el-GR" w:bidi="el-G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Segoe UI" w:hAnsi="Calibri" w:cs="Calibri"/>
                <w:sz w:val="21"/>
                <w:lang w:eastAsia="el-GR" w:bidi="el-G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Segoe UI" w:hAnsi="Calibri" w:cs="Calibri"/>
                <w:sz w:val="21"/>
                <w:lang w:eastAsia="el-GR" w:bidi="el-GR"/>
              </w:rPr>
            </w:pPr>
          </w:p>
        </w:tc>
      </w:tr>
    </w:tbl>
    <w:p w:rsidR="00E2530F" w:rsidRPr="00E2530F" w:rsidRDefault="00E2530F" w:rsidP="00E2530F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lang w:eastAsia="ar-SA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5101"/>
        <w:gridCol w:w="992"/>
        <w:gridCol w:w="1134"/>
        <w:gridCol w:w="1134"/>
        <w:gridCol w:w="1134"/>
      </w:tblGrid>
      <w:tr w:rsidR="00E2530F" w:rsidRPr="00E2530F" w:rsidTr="0074790C">
        <w:trPr>
          <w:trHeight w:val="585"/>
          <w:jc w:val="center"/>
        </w:trPr>
        <w:tc>
          <w:tcPr>
            <w:tcW w:w="10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41" w:after="0" w:line="240" w:lineRule="auto"/>
              <w:ind w:left="125" w:right="118"/>
              <w:jc w:val="center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ΤΜΗΜΑ 3</w:t>
            </w:r>
          </w:p>
        </w:tc>
      </w:tr>
      <w:tr w:rsidR="00E2530F" w:rsidRPr="00E2530F" w:rsidTr="0074790C">
        <w:trPr>
          <w:trHeight w:val="585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41" w:after="0" w:line="240" w:lineRule="auto"/>
              <w:ind w:left="232" w:right="220"/>
              <w:jc w:val="center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ΑΑ Είδους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41" w:after="0" w:line="240" w:lineRule="auto"/>
              <w:ind w:left="830"/>
              <w:jc w:val="both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Σύντομη Περιγραφή Είδους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after="0" w:line="288" w:lineRule="exact"/>
              <w:ind w:left="230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Μον.</w:t>
            </w:r>
          </w:p>
          <w:p w:rsidR="00E2530F" w:rsidRPr="00E2530F" w:rsidRDefault="00E2530F" w:rsidP="00E2530F">
            <w:pPr>
              <w:widowControl w:val="0"/>
              <w:autoSpaceDE w:val="0"/>
              <w:autoSpaceDN w:val="0"/>
              <w:spacing w:after="0" w:line="277" w:lineRule="exact"/>
              <w:ind w:left="179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Μετρ.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41" w:after="0" w:line="240" w:lineRule="auto"/>
              <w:ind w:left="125" w:right="118"/>
              <w:jc w:val="center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Πλήθος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41" w:after="0" w:line="240" w:lineRule="auto"/>
              <w:ind w:left="125" w:right="118"/>
              <w:jc w:val="center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Αξία χωρίς ΦΠΑ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41" w:after="0" w:line="240" w:lineRule="auto"/>
              <w:ind w:left="125" w:right="118"/>
              <w:jc w:val="center"/>
              <w:rPr>
                <w:rFonts w:ascii="Calibri" w:eastAsia="Segoe UI" w:hAnsi="Calibri" w:cs="Calibri"/>
                <w:b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lang w:eastAsia="el-GR" w:bidi="el-GR"/>
              </w:rPr>
              <w:t>Συνολική αξία (με ΦΠΑ)</w:t>
            </w:r>
          </w:p>
        </w:tc>
      </w:tr>
      <w:tr w:rsidR="00E2530F" w:rsidRPr="00E2530F" w:rsidTr="0074790C">
        <w:trPr>
          <w:trHeight w:val="880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Calibri" w:eastAsia="Segoe UI" w:hAnsi="Calibri" w:cs="Calibri"/>
                <w:sz w:val="21"/>
                <w:lang w:eastAsia="el-GR" w:bidi="el-GR"/>
              </w:rPr>
            </w:pPr>
          </w:p>
          <w:p w:rsidR="00E2530F" w:rsidRPr="00E2530F" w:rsidRDefault="00E2530F" w:rsidP="00E2530F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Calibri" w:eastAsia="Segoe UI" w:hAnsi="Calibri" w:cs="Calibri"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lang w:eastAsia="el-GR" w:bidi="el-GR"/>
              </w:rPr>
              <w:t>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30" w:after="0" w:line="290" w:lineRule="exact"/>
              <w:ind w:left="446" w:right="435"/>
              <w:jc w:val="center"/>
              <w:rPr>
                <w:rFonts w:ascii="Calibri" w:eastAsia="Segoe UI" w:hAnsi="Calibri" w:cs="Calibri"/>
                <w:b/>
                <w:bCs/>
                <w:sz w:val="20"/>
                <w:szCs w:val="20"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bCs/>
                <w:sz w:val="20"/>
                <w:szCs w:val="20"/>
                <w:lang w:eastAsia="el-GR" w:bidi="el-GR"/>
              </w:rPr>
              <w:t>Καταψύκτης -80οC κατάλληλος για φύλαξη κλινικών δειγμάτων μέχρι το στάδιο της ανάλυσης.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Calibri" w:eastAsia="Segoe UI" w:hAnsi="Calibri" w:cs="Calibri"/>
                <w:sz w:val="21"/>
                <w:lang w:eastAsia="el-GR" w:bidi="el-GR"/>
              </w:rPr>
            </w:pPr>
          </w:p>
          <w:p w:rsidR="00E2530F" w:rsidRPr="00E2530F" w:rsidRDefault="00E2530F" w:rsidP="00E2530F">
            <w:pPr>
              <w:widowControl w:val="0"/>
              <w:autoSpaceDE w:val="0"/>
              <w:autoSpaceDN w:val="0"/>
              <w:spacing w:after="0" w:line="240" w:lineRule="auto"/>
              <w:ind w:left="273"/>
              <w:rPr>
                <w:rFonts w:ascii="Calibri" w:eastAsia="Segoe UI" w:hAnsi="Calibri" w:cs="Calibri"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lang w:eastAsia="el-GR" w:bidi="el-GR"/>
              </w:rPr>
              <w:t>ΤΜΧ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Calibri" w:eastAsia="Segoe UI" w:hAnsi="Calibri" w:cs="Calibri"/>
                <w:sz w:val="21"/>
                <w:lang w:eastAsia="el-GR" w:bidi="el-GR"/>
              </w:rPr>
            </w:pPr>
          </w:p>
          <w:p w:rsidR="00E2530F" w:rsidRPr="00E2530F" w:rsidRDefault="00E2530F" w:rsidP="00E2530F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Calibri" w:eastAsia="Segoe UI" w:hAnsi="Calibri" w:cs="Calibri"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lang w:eastAsia="el-GR" w:bidi="el-G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Segoe UI" w:hAnsi="Calibri" w:cs="Calibri"/>
                <w:sz w:val="21"/>
                <w:lang w:eastAsia="el-GR" w:bidi="el-G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Segoe UI" w:hAnsi="Calibri" w:cs="Calibri"/>
                <w:sz w:val="21"/>
                <w:lang w:eastAsia="el-GR" w:bidi="el-GR"/>
              </w:rPr>
            </w:pPr>
          </w:p>
        </w:tc>
      </w:tr>
      <w:tr w:rsidR="00E2530F" w:rsidRPr="00E2530F" w:rsidTr="0074790C">
        <w:trPr>
          <w:trHeight w:val="880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Calibri" w:eastAsia="Segoe UI" w:hAnsi="Calibri" w:cs="Calibri"/>
                <w:sz w:val="21"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sz w:val="21"/>
                <w:lang w:eastAsia="el-GR" w:bidi="el-GR"/>
              </w:rPr>
              <w:t>ΙΙ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30" w:after="0" w:line="290" w:lineRule="exact"/>
              <w:ind w:left="446" w:right="435"/>
              <w:jc w:val="center"/>
              <w:rPr>
                <w:rFonts w:ascii="Calibri" w:eastAsia="Courier New" w:hAnsi="Calibri" w:cs="Calibri"/>
                <w:b/>
                <w:bCs/>
                <w:sz w:val="20"/>
                <w:szCs w:val="20"/>
                <w:lang w:eastAsia="el-GR" w:bidi="el-GR"/>
              </w:rPr>
            </w:pPr>
            <w:proofErr w:type="spellStart"/>
            <w:r w:rsidRPr="00E2530F">
              <w:rPr>
                <w:rFonts w:ascii="Calibri" w:eastAsia="Segoe UI" w:hAnsi="Calibri" w:cs="Calibri"/>
                <w:b/>
                <w:bCs/>
                <w:sz w:val="20"/>
                <w:szCs w:val="20"/>
                <w:lang w:eastAsia="el-GR" w:bidi="el-GR"/>
              </w:rPr>
              <w:t>Ψυχόμενη</w:t>
            </w:r>
            <w:proofErr w:type="spellEnd"/>
            <w:r w:rsidRPr="00E2530F">
              <w:rPr>
                <w:rFonts w:ascii="Calibri" w:eastAsia="Segoe UI" w:hAnsi="Calibri" w:cs="Calibri"/>
                <w:b/>
                <w:bCs/>
                <w:sz w:val="20"/>
                <w:szCs w:val="20"/>
                <w:lang w:eastAsia="el-GR" w:bidi="el-GR"/>
              </w:rPr>
              <w:t xml:space="preserve"> φυγόκεντρος κατάλληλη για διαχωρισμό των επιμέρους συστατικών κατά το στάδιο επεξεργασίας και ανάλυσης των κλινικών δειγμάτων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Calibri" w:eastAsia="Segoe UI" w:hAnsi="Calibri" w:cs="Calibri"/>
                <w:sz w:val="21"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lang w:eastAsia="el-GR" w:bidi="el-GR"/>
              </w:rPr>
              <w:t>ΤΜΧ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Calibri" w:eastAsia="Segoe UI" w:hAnsi="Calibri" w:cs="Calibri"/>
                <w:sz w:val="21"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sz w:val="21"/>
                <w:lang w:eastAsia="el-GR" w:bidi="el-G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Segoe UI" w:hAnsi="Calibri" w:cs="Calibri"/>
                <w:sz w:val="21"/>
                <w:lang w:eastAsia="el-GR" w:bidi="el-G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Segoe UI" w:hAnsi="Calibri" w:cs="Calibri"/>
                <w:sz w:val="21"/>
                <w:lang w:eastAsia="el-GR" w:bidi="el-GR"/>
              </w:rPr>
            </w:pPr>
          </w:p>
        </w:tc>
      </w:tr>
      <w:tr w:rsidR="00E2530F" w:rsidRPr="00E2530F" w:rsidTr="0074790C">
        <w:trPr>
          <w:trHeight w:val="880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Calibri" w:eastAsia="Segoe UI" w:hAnsi="Calibri" w:cs="Calibri"/>
                <w:sz w:val="21"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sz w:val="21"/>
                <w:lang w:eastAsia="el-GR" w:bidi="el-GR"/>
              </w:rPr>
              <w:t>ΙΙΙ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30" w:after="0" w:line="290" w:lineRule="exact"/>
              <w:ind w:left="446" w:right="435"/>
              <w:jc w:val="center"/>
              <w:rPr>
                <w:rFonts w:ascii="Calibri" w:eastAsia="Courier New" w:hAnsi="Calibri" w:cs="Calibri"/>
                <w:b/>
                <w:bCs/>
                <w:sz w:val="20"/>
                <w:szCs w:val="20"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b/>
                <w:bCs/>
                <w:color w:val="222222"/>
                <w:sz w:val="20"/>
                <w:szCs w:val="20"/>
                <w:shd w:val="clear" w:color="auto" w:fill="FFFFFF"/>
                <w:lang w:eastAsia="el-GR" w:bidi="el-GR"/>
              </w:rPr>
              <w:t>Σύστημα παραγωγής πάγου κατάλληλο για εργαστηριακούς χειρισμούς και προετοιμασία βιολογικών και κλινικών δειγμάτων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Calibri" w:eastAsia="Segoe UI" w:hAnsi="Calibri" w:cs="Calibri"/>
                <w:sz w:val="21"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lang w:eastAsia="el-GR" w:bidi="el-GR"/>
              </w:rPr>
              <w:t>ΤΜΧ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Calibri" w:eastAsia="Segoe UI" w:hAnsi="Calibri" w:cs="Calibri"/>
                <w:sz w:val="21"/>
                <w:lang w:eastAsia="el-GR" w:bidi="el-GR"/>
              </w:rPr>
            </w:pPr>
            <w:r w:rsidRPr="00E2530F">
              <w:rPr>
                <w:rFonts w:ascii="Calibri" w:eastAsia="Segoe UI" w:hAnsi="Calibri" w:cs="Calibri"/>
                <w:sz w:val="21"/>
                <w:lang w:eastAsia="el-GR" w:bidi="el-G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Segoe UI" w:hAnsi="Calibri" w:cs="Calibri"/>
                <w:sz w:val="21"/>
                <w:lang w:eastAsia="el-GR" w:bidi="el-G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0F" w:rsidRPr="00E2530F" w:rsidRDefault="00E2530F" w:rsidP="00E2530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Segoe UI" w:hAnsi="Calibri" w:cs="Calibri"/>
                <w:sz w:val="21"/>
                <w:lang w:eastAsia="el-GR" w:bidi="el-GR"/>
              </w:rPr>
            </w:pPr>
          </w:p>
        </w:tc>
      </w:tr>
      <w:bookmarkEnd w:id="1"/>
    </w:tbl>
    <w:p w:rsidR="00E2530F" w:rsidRPr="00E2530F" w:rsidRDefault="00E2530F" w:rsidP="00E2530F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E2530F" w:rsidRPr="00E2530F" w:rsidRDefault="00E2530F" w:rsidP="00E2530F">
      <w:pPr>
        <w:suppressAutoHyphens/>
        <w:spacing w:after="120" w:line="240" w:lineRule="auto"/>
        <w:jc w:val="both"/>
        <w:rPr>
          <w:rFonts w:ascii="Calibri" w:eastAsia="Times New Roman" w:hAnsi="Calibri" w:cs="Calibri"/>
          <w:lang w:eastAsia="ar-SA"/>
        </w:rPr>
      </w:pPr>
      <w:r w:rsidRPr="00E2530F">
        <w:rPr>
          <w:rFonts w:ascii="Calibri" w:eastAsia="Times New Roman" w:hAnsi="Calibri" w:cs="Calibri"/>
          <w:lang w:eastAsia="ar-SA"/>
        </w:rPr>
        <w:t xml:space="preserve">Η υποβαλλόμενη προσφορά ισχύει και μας δεσμεύει για διάστημα </w:t>
      </w:r>
      <w:r w:rsidRPr="00E2530F">
        <w:rPr>
          <w:rFonts w:ascii="Calibri" w:eastAsia="Times New Roman" w:hAnsi="Calibri" w:cs="Calibri"/>
          <w:b/>
          <w:bCs/>
          <w:lang w:eastAsia="ar-SA"/>
        </w:rPr>
        <w:t>δώδεκα (12) μηνών</w:t>
      </w:r>
      <w:r w:rsidRPr="00E2530F">
        <w:rPr>
          <w:rFonts w:ascii="Calibri" w:eastAsia="Times New Roman" w:hAnsi="Calibri" w:cs="Calibri"/>
          <w:lang w:eastAsia="ar-SA"/>
        </w:rPr>
        <w:t xml:space="preserve"> από την επόμενη της καταληκτικής ημερομηνίας υποβολής προσφορών.</w:t>
      </w:r>
    </w:p>
    <w:p w:rsidR="006D48E3" w:rsidRPr="00E2530F" w:rsidRDefault="006D48E3" w:rsidP="00E2530F">
      <w:pPr>
        <w:spacing w:after="0" w:line="240" w:lineRule="auto"/>
        <w:rPr>
          <w:rFonts w:ascii="Calibri" w:eastAsia="Times New Roman" w:hAnsi="Calibri" w:cs="Calibri"/>
          <w:b/>
          <w:bCs/>
          <w:lang w:val="en-US" w:eastAsia="el-GR"/>
        </w:rPr>
      </w:pPr>
    </w:p>
    <w:sectPr w:rsidR="006D48E3" w:rsidRPr="00E2530F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82C" w:rsidRDefault="003F482C" w:rsidP="00E2530F">
      <w:pPr>
        <w:spacing w:after="0" w:line="240" w:lineRule="auto"/>
      </w:pPr>
      <w:r>
        <w:separator/>
      </w:r>
    </w:p>
  </w:endnote>
  <w:endnote w:type="continuationSeparator" w:id="0">
    <w:p w:rsidR="003F482C" w:rsidRDefault="003F482C" w:rsidP="00E2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30F" w:rsidRDefault="00E2530F">
    <w:pPr>
      <w:pStyle w:val="a4"/>
    </w:pPr>
    <w:r w:rsidRPr="00E2530F">
      <w:rPr>
        <w:rFonts w:ascii="Calibri" w:eastAsia="Times New Roman" w:hAnsi="Calibri" w:cs="Calibri"/>
        <w:noProof/>
        <w:szCs w:val="24"/>
        <w:lang w:eastAsia="el-GR"/>
      </w:rPr>
      <w:drawing>
        <wp:inline distT="0" distB="0" distL="0" distR="0" wp14:anchorId="65343A9A" wp14:editId="1FB900B0">
          <wp:extent cx="5135880" cy="899160"/>
          <wp:effectExtent l="0" t="0" r="762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578" cy="900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82C" w:rsidRDefault="003F482C" w:rsidP="00E2530F">
      <w:pPr>
        <w:spacing w:after="0" w:line="240" w:lineRule="auto"/>
      </w:pPr>
      <w:r>
        <w:separator/>
      </w:r>
    </w:p>
  </w:footnote>
  <w:footnote w:type="continuationSeparator" w:id="0">
    <w:p w:rsidR="003F482C" w:rsidRDefault="003F482C" w:rsidP="00E25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F"/>
    <w:rsid w:val="003F482C"/>
    <w:rsid w:val="006D48E3"/>
    <w:rsid w:val="00E2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3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2530F"/>
  </w:style>
  <w:style w:type="paragraph" w:styleId="a4">
    <w:name w:val="footer"/>
    <w:basedOn w:val="a"/>
    <w:link w:val="Char0"/>
    <w:uiPriority w:val="99"/>
    <w:unhideWhenUsed/>
    <w:rsid w:val="00E253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2530F"/>
  </w:style>
  <w:style w:type="paragraph" w:styleId="a5">
    <w:name w:val="Balloon Text"/>
    <w:basedOn w:val="a"/>
    <w:link w:val="Char1"/>
    <w:uiPriority w:val="99"/>
    <w:semiHidden/>
    <w:unhideWhenUsed/>
    <w:rsid w:val="00E2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25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3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2530F"/>
  </w:style>
  <w:style w:type="paragraph" w:styleId="a4">
    <w:name w:val="footer"/>
    <w:basedOn w:val="a"/>
    <w:link w:val="Char0"/>
    <w:uiPriority w:val="99"/>
    <w:unhideWhenUsed/>
    <w:rsid w:val="00E253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2530F"/>
  </w:style>
  <w:style w:type="paragraph" w:styleId="a5">
    <w:name w:val="Balloon Text"/>
    <w:basedOn w:val="a"/>
    <w:link w:val="Char1"/>
    <w:uiPriority w:val="99"/>
    <w:semiHidden/>
    <w:unhideWhenUsed/>
    <w:rsid w:val="00E2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25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Xrysa</dc:creator>
  <cp:lastModifiedBy>Xrysa</cp:lastModifiedBy>
  <cp:revision>1</cp:revision>
  <dcterms:created xsi:type="dcterms:W3CDTF">2023-05-05T08:39:00Z</dcterms:created>
  <dcterms:modified xsi:type="dcterms:W3CDTF">2023-05-05T08:42:00Z</dcterms:modified>
</cp:coreProperties>
</file>