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C625" w14:textId="77777777" w:rsidR="00AA265C" w:rsidRPr="009B27B4" w:rsidRDefault="00D170EB">
      <w:pPr>
        <w:rPr>
          <w:b/>
          <w:i/>
          <w:sz w:val="36"/>
          <w:lang w:val="en-US"/>
        </w:rPr>
      </w:pPr>
      <w:r w:rsidRPr="009B27B4">
        <w:rPr>
          <w:b/>
          <w:i/>
          <w:sz w:val="36"/>
          <w:lang w:val="en-US"/>
        </w:rPr>
        <w:t>International Credit Mobility (KA171) – Project Proposal Questionnaire</w:t>
      </w:r>
    </w:p>
    <w:p w14:paraId="22116E7B" w14:textId="68504506" w:rsidR="00D17138" w:rsidRPr="00A5389B" w:rsidRDefault="00D17138" w:rsidP="00D17138">
      <w:pPr>
        <w:rPr>
          <w:b/>
          <w:lang w:val="en-US"/>
        </w:rPr>
      </w:pPr>
      <w:r>
        <w:rPr>
          <w:b/>
          <w:lang w:val="en-US"/>
        </w:rPr>
        <w:t>P</w:t>
      </w:r>
      <w:r w:rsidRPr="00A5389B">
        <w:rPr>
          <w:b/>
          <w:lang w:val="en-US"/>
        </w:rPr>
        <w:t xml:space="preserve">lease list the countries and participating </w:t>
      </w:r>
      <w:proofErr w:type="spellStart"/>
      <w:r w:rsidRPr="00A5389B">
        <w:rPr>
          <w:b/>
          <w:lang w:val="en-US"/>
        </w:rPr>
        <w:t>organisations</w:t>
      </w:r>
      <w:proofErr w:type="spellEnd"/>
      <w:r w:rsidRPr="00A5389B">
        <w:rPr>
          <w:b/>
          <w:lang w:val="en-US"/>
        </w:rPr>
        <w:t xml:space="preserve"> (</w:t>
      </w:r>
      <w:r>
        <w:rPr>
          <w:b/>
          <w:lang w:val="en-US"/>
        </w:rPr>
        <w:t>Call 2</w:t>
      </w:r>
      <w:r w:rsidR="002849DC">
        <w:rPr>
          <w:b/>
          <w:lang w:val="en-US"/>
        </w:rPr>
        <w:t>4</w:t>
      </w:r>
      <w:r>
        <w:rPr>
          <w:b/>
          <w:lang w:val="en-US"/>
        </w:rPr>
        <w:t xml:space="preserve"> in attachment)</w:t>
      </w:r>
    </w:p>
    <w:p w14:paraId="11C83409" w14:textId="77777777" w:rsidR="00D17138" w:rsidRPr="00A5389B" w:rsidRDefault="00D17138" w:rsidP="00D17138">
      <w:pPr>
        <w:rPr>
          <w:lang w:val="en-US"/>
        </w:rPr>
      </w:pPr>
      <w:r w:rsidRPr="00A5389B">
        <w:rPr>
          <w:lang w:val="en-US"/>
        </w:rPr>
        <w:t xml:space="preserve">You will be asked to provide the </w:t>
      </w:r>
      <w:r w:rsidRPr="00A5389B">
        <w:rPr>
          <w:b/>
          <w:lang w:val="en-US"/>
        </w:rPr>
        <w:t>list of higher education institutions</w:t>
      </w:r>
      <w:r w:rsidRPr="00A5389B">
        <w:rPr>
          <w:lang w:val="en-US"/>
        </w:rPr>
        <w:t xml:space="preserve"> with which you would like to cooperate. This information is mandatory at this stage. However, it will be possible to work with other partners than those in your application as long as they are in the same countries. Information about </w:t>
      </w:r>
      <w:r w:rsidRPr="00A5389B">
        <w:rPr>
          <w:b/>
          <w:lang w:val="en-US"/>
        </w:rPr>
        <w:t xml:space="preserve">other </w:t>
      </w:r>
      <w:proofErr w:type="spellStart"/>
      <w:r w:rsidRPr="00A5389B">
        <w:rPr>
          <w:b/>
          <w:lang w:val="en-US"/>
        </w:rPr>
        <w:t>organisations</w:t>
      </w:r>
      <w:proofErr w:type="spellEnd"/>
      <w:r w:rsidRPr="00A5389B">
        <w:rPr>
          <w:lang w:val="en-US"/>
        </w:rPr>
        <w:t xml:space="preserve"> than higher education institutions that may participate in your project (as hosts for traineeships or in the frame of staff mobility) is not mandatory but can be helpful to provide a better overview of your project.</w:t>
      </w:r>
      <w:r w:rsidRPr="00A5389B">
        <w:rPr>
          <w:lang w:val="en-US"/>
        </w:rPr>
        <w:br/>
      </w:r>
      <w:r w:rsidRPr="00A5389B">
        <w:rPr>
          <w:lang w:val="en-US"/>
        </w:rPr>
        <w:br/>
        <w:t xml:space="preserve">You will then be asked to enter the different outgoing and incoming mobility activities for the region. You will also have to insert the indicative number of mobilities you intend to </w:t>
      </w:r>
      <w:proofErr w:type="spellStart"/>
      <w:r w:rsidRPr="00A5389B">
        <w:rPr>
          <w:lang w:val="en-US"/>
        </w:rPr>
        <w:t>organise</w:t>
      </w:r>
      <w:proofErr w:type="spellEnd"/>
      <w:r w:rsidRPr="00A5389B">
        <w:rPr>
          <w:lang w:val="en-US"/>
        </w:rPr>
        <w:t xml:space="preserve"> with the countries belonging to the given region.</w:t>
      </w:r>
    </w:p>
    <w:p w14:paraId="4880FE75" w14:textId="77777777" w:rsidR="00D17138" w:rsidRDefault="00D17138" w:rsidP="00D17138">
      <w:pPr>
        <w:rPr>
          <w:lang w:val="en-US"/>
        </w:rPr>
      </w:pPr>
    </w:p>
    <w:tbl>
      <w:tblPr>
        <w:tblStyle w:val="a4"/>
        <w:tblW w:w="13953" w:type="dxa"/>
        <w:tblInd w:w="-5" w:type="dxa"/>
        <w:tblLook w:val="04A0" w:firstRow="1" w:lastRow="0" w:firstColumn="1" w:lastColumn="0" w:noHBand="0" w:noVBand="1"/>
      </w:tblPr>
      <w:tblGrid>
        <w:gridCol w:w="1214"/>
        <w:gridCol w:w="1337"/>
        <w:gridCol w:w="2540"/>
        <w:gridCol w:w="1713"/>
        <w:gridCol w:w="1497"/>
        <w:gridCol w:w="1464"/>
        <w:gridCol w:w="1473"/>
        <w:gridCol w:w="1464"/>
        <w:gridCol w:w="1251"/>
      </w:tblGrid>
      <w:tr w:rsidR="00D17138" w:rsidRPr="002849DC" w14:paraId="29002296" w14:textId="77777777" w:rsidTr="003C5C30">
        <w:trPr>
          <w:trHeight w:val="848"/>
        </w:trPr>
        <w:tc>
          <w:tcPr>
            <w:tcW w:w="1214" w:type="dxa"/>
          </w:tcPr>
          <w:p w14:paraId="17AEA965" w14:textId="77777777" w:rsidR="00D17138" w:rsidRPr="00A5389B" w:rsidRDefault="00D17138" w:rsidP="003C5C30">
            <w:pPr>
              <w:rPr>
                <w:b/>
                <w:lang w:val="en-US"/>
              </w:rPr>
            </w:pPr>
            <w:r w:rsidRPr="00A5389B">
              <w:rPr>
                <w:b/>
                <w:lang w:val="en-US"/>
              </w:rPr>
              <w:t>Region</w:t>
            </w:r>
          </w:p>
        </w:tc>
        <w:tc>
          <w:tcPr>
            <w:tcW w:w="1337" w:type="dxa"/>
          </w:tcPr>
          <w:p w14:paraId="22A547D5" w14:textId="77777777" w:rsidR="00D17138" w:rsidRPr="00A5389B" w:rsidRDefault="00D17138" w:rsidP="003C5C30">
            <w:pPr>
              <w:rPr>
                <w:b/>
                <w:lang w:val="en-US"/>
              </w:rPr>
            </w:pPr>
            <w:r w:rsidRPr="00A5389B">
              <w:rPr>
                <w:b/>
                <w:lang w:val="en-US"/>
              </w:rPr>
              <w:t>Country</w:t>
            </w:r>
          </w:p>
        </w:tc>
        <w:tc>
          <w:tcPr>
            <w:tcW w:w="2540" w:type="dxa"/>
          </w:tcPr>
          <w:p w14:paraId="39C17C70" w14:textId="77777777" w:rsidR="00D17138" w:rsidRDefault="00D17138" w:rsidP="003C5C30">
            <w:pPr>
              <w:rPr>
                <w:b/>
                <w:lang w:val="en-US"/>
              </w:rPr>
            </w:pPr>
            <w:proofErr w:type="spellStart"/>
            <w:r w:rsidRPr="00A5389B">
              <w:rPr>
                <w:b/>
                <w:lang w:val="en-US"/>
              </w:rPr>
              <w:t>Organisation</w:t>
            </w:r>
            <w:proofErr w:type="spellEnd"/>
            <w:r w:rsidRPr="00A5389B">
              <w:rPr>
                <w:b/>
                <w:lang w:val="en-US"/>
              </w:rPr>
              <w:t xml:space="preserve"> (HEI or other organization)</w:t>
            </w:r>
          </w:p>
          <w:p w14:paraId="4ECFA828" w14:textId="77777777" w:rsidR="00745905" w:rsidRDefault="00745905" w:rsidP="003C5C30">
            <w:pPr>
              <w:rPr>
                <w:b/>
                <w:lang w:val="en-US"/>
              </w:rPr>
            </w:pPr>
          </w:p>
          <w:p w14:paraId="0F72EDB6" w14:textId="77777777" w:rsidR="00745905" w:rsidRPr="00A5389B" w:rsidRDefault="00745905" w:rsidP="003C5C30">
            <w:pPr>
              <w:rPr>
                <w:b/>
                <w:lang w:val="en-US"/>
              </w:rPr>
            </w:pPr>
            <w:r>
              <w:rPr>
                <w:b/>
                <w:lang w:val="en-US"/>
              </w:rPr>
              <w:t>OID number:</w:t>
            </w:r>
          </w:p>
        </w:tc>
        <w:tc>
          <w:tcPr>
            <w:tcW w:w="1713" w:type="dxa"/>
          </w:tcPr>
          <w:p w14:paraId="4716172A" w14:textId="77777777" w:rsidR="00D17138" w:rsidRPr="00A5389B" w:rsidRDefault="00D17138" w:rsidP="003C5C30">
            <w:pPr>
              <w:rPr>
                <w:b/>
                <w:lang w:val="en-US"/>
              </w:rPr>
            </w:pPr>
            <w:r w:rsidRPr="00A5389B">
              <w:rPr>
                <w:b/>
                <w:lang w:val="en-US"/>
              </w:rPr>
              <w:t>Student Mobility for Studies - INCOMING</w:t>
            </w:r>
          </w:p>
        </w:tc>
        <w:tc>
          <w:tcPr>
            <w:tcW w:w="1497" w:type="dxa"/>
          </w:tcPr>
          <w:p w14:paraId="35837B01" w14:textId="77777777" w:rsidR="00D17138" w:rsidRPr="00A5389B" w:rsidRDefault="00D17138" w:rsidP="003C5C30">
            <w:pPr>
              <w:rPr>
                <w:b/>
                <w:lang w:val="en-US"/>
              </w:rPr>
            </w:pPr>
            <w:r w:rsidRPr="00A5389B">
              <w:rPr>
                <w:b/>
                <w:lang w:val="en-US"/>
              </w:rPr>
              <w:t>Student Mobility for Studies - OUTGOING</w:t>
            </w:r>
          </w:p>
        </w:tc>
        <w:tc>
          <w:tcPr>
            <w:tcW w:w="1464" w:type="dxa"/>
          </w:tcPr>
          <w:p w14:paraId="1012998D" w14:textId="77777777" w:rsidR="00D17138" w:rsidRPr="00A5389B" w:rsidRDefault="00D17138" w:rsidP="003C5C30">
            <w:pPr>
              <w:rPr>
                <w:b/>
                <w:lang w:val="en-US"/>
              </w:rPr>
            </w:pPr>
            <w:r w:rsidRPr="00A5389B">
              <w:rPr>
                <w:b/>
                <w:lang w:val="en-US"/>
              </w:rPr>
              <w:t>Staff Mobility for Teaching – INCOMING</w:t>
            </w:r>
          </w:p>
        </w:tc>
        <w:tc>
          <w:tcPr>
            <w:tcW w:w="1473" w:type="dxa"/>
          </w:tcPr>
          <w:p w14:paraId="349974F0" w14:textId="77777777" w:rsidR="00D17138" w:rsidRPr="00A5389B" w:rsidRDefault="00D17138" w:rsidP="003C5C30">
            <w:pPr>
              <w:rPr>
                <w:b/>
                <w:lang w:val="en-US"/>
              </w:rPr>
            </w:pPr>
            <w:r w:rsidRPr="00A5389B">
              <w:rPr>
                <w:b/>
                <w:lang w:val="en-US"/>
              </w:rPr>
              <w:t>Staff Mobility for Teaching- OUTGOING</w:t>
            </w:r>
          </w:p>
        </w:tc>
        <w:tc>
          <w:tcPr>
            <w:tcW w:w="1464" w:type="dxa"/>
          </w:tcPr>
          <w:p w14:paraId="7E27F64C" w14:textId="77777777" w:rsidR="00D17138" w:rsidRPr="00A5389B" w:rsidRDefault="00D17138" w:rsidP="003C5C30">
            <w:pPr>
              <w:rPr>
                <w:b/>
                <w:lang w:val="en-US"/>
              </w:rPr>
            </w:pPr>
            <w:r w:rsidRPr="00A5389B">
              <w:rPr>
                <w:b/>
                <w:lang w:val="en-US"/>
              </w:rPr>
              <w:t>Staff Mobility for Training- INCOMING</w:t>
            </w:r>
          </w:p>
        </w:tc>
        <w:tc>
          <w:tcPr>
            <w:tcW w:w="1251" w:type="dxa"/>
          </w:tcPr>
          <w:p w14:paraId="5E20BD04" w14:textId="77777777" w:rsidR="00D17138" w:rsidRPr="00A5389B" w:rsidRDefault="00D17138" w:rsidP="003C5C30">
            <w:pPr>
              <w:rPr>
                <w:b/>
                <w:lang w:val="en-US"/>
              </w:rPr>
            </w:pPr>
            <w:r w:rsidRPr="00A5389B">
              <w:rPr>
                <w:b/>
                <w:lang w:val="en-US"/>
              </w:rPr>
              <w:t>Staff Mobility for Training - OUTGOING</w:t>
            </w:r>
          </w:p>
        </w:tc>
      </w:tr>
      <w:tr w:rsidR="00D17138" w:rsidRPr="002849DC" w14:paraId="12379B52" w14:textId="77777777" w:rsidTr="003C5C30">
        <w:trPr>
          <w:trHeight w:val="801"/>
        </w:trPr>
        <w:tc>
          <w:tcPr>
            <w:tcW w:w="1214" w:type="dxa"/>
          </w:tcPr>
          <w:p w14:paraId="053BB00F" w14:textId="77777777" w:rsidR="00D17138" w:rsidRDefault="00D17138" w:rsidP="003C5C30">
            <w:pPr>
              <w:rPr>
                <w:lang w:val="en-US"/>
              </w:rPr>
            </w:pPr>
          </w:p>
        </w:tc>
        <w:tc>
          <w:tcPr>
            <w:tcW w:w="1337" w:type="dxa"/>
          </w:tcPr>
          <w:p w14:paraId="5DDDE193" w14:textId="77777777" w:rsidR="00D17138" w:rsidRDefault="00D17138" w:rsidP="003C5C30">
            <w:pPr>
              <w:rPr>
                <w:lang w:val="en-US"/>
              </w:rPr>
            </w:pPr>
          </w:p>
        </w:tc>
        <w:tc>
          <w:tcPr>
            <w:tcW w:w="2540" w:type="dxa"/>
          </w:tcPr>
          <w:p w14:paraId="2423B219" w14:textId="77777777" w:rsidR="00D17138" w:rsidRDefault="00D17138" w:rsidP="003C5C30">
            <w:pPr>
              <w:rPr>
                <w:lang w:val="en-US"/>
              </w:rPr>
            </w:pPr>
          </w:p>
        </w:tc>
        <w:tc>
          <w:tcPr>
            <w:tcW w:w="1713" w:type="dxa"/>
          </w:tcPr>
          <w:p w14:paraId="08743FED" w14:textId="77777777" w:rsidR="00D17138" w:rsidRDefault="00D17138" w:rsidP="003C5C30">
            <w:pPr>
              <w:rPr>
                <w:lang w:val="en-US"/>
              </w:rPr>
            </w:pPr>
          </w:p>
        </w:tc>
        <w:tc>
          <w:tcPr>
            <w:tcW w:w="1497" w:type="dxa"/>
          </w:tcPr>
          <w:p w14:paraId="6EC52E94" w14:textId="77777777" w:rsidR="00D17138" w:rsidRDefault="00D17138" w:rsidP="003C5C30">
            <w:pPr>
              <w:rPr>
                <w:lang w:val="en-US"/>
              </w:rPr>
            </w:pPr>
          </w:p>
        </w:tc>
        <w:tc>
          <w:tcPr>
            <w:tcW w:w="1464" w:type="dxa"/>
          </w:tcPr>
          <w:p w14:paraId="1D98C88C" w14:textId="77777777" w:rsidR="00D17138" w:rsidRDefault="00D17138" w:rsidP="003C5C30">
            <w:pPr>
              <w:rPr>
                <w:lang w:val="en-US"/>
              </w:rPr>
            </w:pPr>
          </w:p>
        </w:tc>
        <w:tc>
          <w:tcPr>
            <w:tcW w:w="1473" w:type="dxa"/>
          </w:tcPr>
          <w:p w14:paraId="0952622D" w14:textId="77777777" w:rsidR="00D17138" w:rsidRDefault="00D17138" w:rsidP="003C5C30">
            <w:pPr>
              <w:rPr>
                <w:lang w:val="en-US"/>
              </w:rPr>
            </w:pPr>
          </w:p>
        </w:tc>
        <w:tc>
          <w:tcPr>
            <w:tcW w:w="1464" w:type="dxa"/>
          </w:tcPr>
          <w:p w14:paraId="388D1E7B" w14:textId="77777777" w:rsidR="00D17138" w:rsidRDefault="00D17138" w:rsidP="003C5C30">
            <w:pPr>
              <w:rPr>
                <w:lang w:val="en-US"/>
              </w:rPr>
            </w:pPr>
          </w:p>
        </w:tc>
        <w:tc>
          <w:tcPr>
            <w:tcW w:w="1251" w:type="dxa"/>
          </w:tcPr>
          <w:p w14:paraId="18D72F20" w14:textId="77777777" w:rsidR="00D17138" w:rsidRDefault="00D17138" w:rsidP="003C5C30">
            <w:pPr>
              <w:rPr>
                <w:lang w:val="en-US"/>
              </w:rPr>
            </w:pPr>
          </w:p>
        </w:tc>
      </w:tr>
      <w:tr w:rsidR="00D17138" w:rsidRPr="002849DC" w14:paraId="4038A955" w14:textId="77777777" w:rsidTr="003C5C30">
        <w:trPr>
          <w:trHeight w:val="801"/>
        </w:trPr>
        <w:tc>
          <w:tcPr>
            <w:tcW w:w="1214" w:type="dxa"/>
          </w:tcPr>
          <w:p w14:paraId="7A4E5135" w14:textId="77777777" w:rsidR="00D17138" w:rsidRDefault="00D17138" w:rsidP="003C5C30">
            <w:pPr>
              <w:rPr>
                <w:lang w:val="en-US"/>
              </w:rPr>
            </w:pPr>
          </w:p>
        </w:tc>
        <w:tc>
          <w:tcPr>
            <w:tcW w:w="1337" w:type="dxa"/>
          </w:tcPr>
          <w:p w14:paraId="298E55D7" w14:textId="77777777" w:rsidR="00D17138" w:rsidRDefault="00D17138" w:rsidP="003C5C30">
            <w:pPr>
              <w:rPr>
                <w:lang w:val="en-US"/>
              </w:rPr>
            </w:pPr>
          </w:p>
        </w:tc>
        <w:tc>
          <w:tcPr>
            <w:tcW w:w="2540" w:type="dxa"/>
          </w:tcPr>
          <w:p w14:paraId="547FEF0C" w14:textId="77777777" w:rsidR="00D17138" w:rsidRDefault="00D17138" w:rsidP="003C5C30">
            <w:pPr>
              <w:rPr>
                <w:lang w:val="en-US"/>
              </w:rPr>
            </w:pPr>
          </w:p>
        </w:tc>
        <w:tc>
          <w:tcPr>
            <w:tcW w:w="1713" w:type="dxa"/>
          </w:tcPr>
          <w:p w14:paraId="4B02864F" w14:textId="77777777" w:rsidR="00D17138" w:rsidRDefault="00D17138" w:rsidP="003C5C30">
            <w:pPr>
              <w:rPr>
                <w:lang w:val="en-US"/>
              </w:rPr>
            </w:pPr>
          </w:p>
        </w:tc>
        <w:tc>
          <w:tcPr>
            <w:tcW w:w="1497" w:type="dxa"/>
          </w:tcPr>
          <w:p w14:paraId="3AE77491" w14:textId="77777777" w:rsidR="00D17138" w:rsidRDefault="00D17138" w:rsidP="003C5C30">
            <w:pPr>
              <w:rPr>
                <w:lang w:val="en-US"/>
              </w:rPr>
            </w:pPr>
          </w:p>
        </w:tc>
        <w:tc>
          <w:tcPr>
            <w:tcW w:w="1464" w:type="dxa"/>
          </w:tcPr>
          <w:p w14:paraId="5C6FBFC8" w14:textId="77777777" w:rsidR="00D17138" w:rsidRDefault="00D17138" w:rsidP="003C5C30">
            <w:pPr>
              <w:rPr>
                <w:lang w:val="en-US"/>
              </w:rPr>
            </w:pPr>
          </w:p>
        </w:tc>
        <w:tc>
          <w:tcPr>
            <w:tcW w:w="1473" w:type="dxa"/>
          </w:tcPr>
          <w:p w14:paraId="461D4515" w14:textId="77777777" w:rsidR="00D17138" w:rsidRDefault="00D17138" w:rsidP="003C5C30">
            <w:pPr>
              <w:rPr>
                <w:lang w:val="en-US"/>
              </w:rPr>
            </w:pPr>
          </w:p>
        </w:tc>
        <w:tc>
          <w:tcPr>
            <w:tcW w:w="1464" w:type="dxa"/>
          </w:tcPr>
          <w:p w14:paraId="6BEFFFE8" w14:textId="77777777" w:rsidR="00D17138" w:rsidRDefault="00D17138" w:rsidP="003C5C30">
            <w:pPr>
              <w:rPr>
                <w:lang w:val="en-US"/>
              </w:rPr>
            </w:pPr>
          </w:p>
        </w:tc>
        <w:tc>
          <w:tcPr>
            <w:tcW w:w="1251" w:type="dxa"/>
          </w:tcPr>
          <w:p w14:paraId="713959D8" w14:textId="77777777" w:rsidR="00D17138" w:rsidRDefault="00D17138" w:rsidP="003C5C30">
            <w:pPr>
              <w:rPr>
                <w:lang w:val="en-US"/>
              </w:rPr>
            </w:pPr>
          </w:p>
        </w:tc>
      </w:tr>
    </w:tbl>
    <w:p w14:paraId="58C4F114" w14:textId="77777777" w:rsidR="007B6CFC" w:rsidRDefault="007B6CFC">
      <w:pPr>
        <w:rPr>
          <w:i/>
          <w:sz w:val="36"/>
          <w:lang w:val="en-US"/>
        </w:rPr>
      </w:pPr>
    </w:p>
    <w:p w14:paraId="166165E2" w14:textId="77777777" w:rsidR="00D17138" w:rsidRDefault="00D17138" w:rsidP="007B6CFC">
      <w:pPr>
        <w:rPr>
          <w:b/>
          <w:i/>
          <w:sz w:val="28"/>
          <w:lang w:val="en-US"/>
        </w:rPr>
      </w:pPr>
    </w:p>
    <w:p w14:paraId="318E4BDF" w14:textId="77777777" w:rsidR="00D17138" w:rsidRDefault="00D17138" w:rsidP="007B6CFC">
      <w:pPr>
        <w:rPr>
          <w:b/>
          <w:i/>
          <w:sz w:val="28"/>
          <w:lang w:val="en-US"/>
        </w:rPr>
      </w:pPr>
    </w:p>
    <w:p w14:paraId="3B016967" w14:textId="77777777" w:rsidR="007B6CFC" w:rsidRDefault="007B6CFC" w:rsidP="007B6CFC">
      <w:pPr>
        <w:rPr>
          <w:b/>
          <w:lang w:val="en-US"/>
        </w:rPr>
      </w:pPr>
      <w:r w:rsidRPr="00AA265C">
        <w:rPr>
          <w:b/>
          <w:i/>
          <w:sz w:val="28"/>
          <w:lang w:val="en-US"/>
        </w:rPr>
        <w:lastRenderedPageBreak/>
        <w:t>Project description</w:t>
      </w:r>
      <w:r w:rsidRPr="00AA265C">
        <w:rPr>
          <w:b/>
          <w:i/>
          <w:lang w:val="en-US"/>
        </w:rPr>
        <w:br/>
      </w:r>
      <w:r w:rsidRPr="00AA265C">
        <w:rPr>
          <w:b/>
          <w:lang w:val="en-US"/>
        </w:rPr>
        <w:t>Quality of project design and cooperation arrangements</w:t>
      </w:r>
    </w:p>
    <w:p w14:paraId="40356185" w14:textId="77777777" w:rsidR="007B6CFC" w:rsidRDefault="007B6CFC" w:rsidP="007B6CFC">
      <w:pPr>
        <w:rPr>
          <w:lang w:val="en-US"/>
        </w:rPr>
      </w:pPr>
      <w:r w:rsidRPr="00AA265C">
        <w:rPr>
          <w:lang w:val="en-US"/>
        </w:rPr>
        <w:t>We would like you to present the cooperation arrangements that will be put in place for all the activities of the project:</w:t>
      </w:r>
    </w:p>
    <w:p w14:paraId="5AEB01A2" w14:textId="77777777" w:rsidR="007B6CFC" w:rsidRDefault="007B6CFC" w:rsidP="007B6CFC">
      <w:pPr>
        <w:pStyle w:val="a3"/>
        <w:numPr>
          <w:ilvl w:val="0"/>
          <w:numId w:val="1"/>
        </w:numPr>
        <w:rPr>
          <w:lang w:val="en-US"/>
        </w:rPr>
      </w:pPr>
      <w:r w:rsidRPr="00AA265C">
        <w:rPr>
          <w:lang w:val="en-US"/>
        </w:rPr>
        <w:t>Describe how the responsibilities, roles and tasks will be divided between you and your partners as receiving/sending institutions throughout the project and how it will be defined in the Inter-institutional Agreements.</w:t>
      </w:r>
    </w:p>
    <w:p w14:paraId="04AA8749" w14:textId="77777777" w:rsidR="007B6CFC" w:rsidRPr="00AA265C" w:rsidRDefault="007B6CFC" w:rsidP="007B6CFC">
      <w:pPr>
        <w:pStyle w:val="a3"/>
        <w:numPr>
          <w:ilvl w:val="0"/>
          <w:numId w:val="1"/>
        </w:numPr>
        <w:rPr>
          <w:lang w:val="en-US"/>
        </w:rPr>
      </w:pPr>
      <w:r w:rsidRPr="00AA265C">
        <w:rPr>
          <w:lang w:val="en-US"/>
        </w:rPr>
        <w:t>Refer to the arrangements and measures that you foresee for the different phases of the mobility project, including:</w:t>
      </w:r>
    </w:p>
    <w:p w14:paraId="1D14B06C" w14:textId="77777777" w:rsidR="007B6CFC" w:rsidRDefault="007B6CFC" w:rsidP="007B6CFC">
      <w:pPr>
        <w:ind w:left="720" w:firstLine="720"/>
        <w:rPr>
          <w:lang w:val="en-US"/>
        </w:rPr>
      </w:pPr>
      <w:r w:rsidRPr="00AA265C">
        <w:rPr>
          <w:lang w:val="en-US"/>
        </w:rPr>
        <w:t>•selection of participants,</w:t>
      </w:r>
    </w:p>
    <w:p w14:paraId="3DC0DBDA" w14:textId="77777777" w:rsidR="007B6CFC" w:rsidRDefault="007B6CFC" w:rsidP="007B6CFC">
      <w:pPr>
        <w:ind w:left="1440"/>
        <w:rPr>
          <w:lang w:val="en-US"/>
        </w:rPr>
      </w:pPr>
      <w:r w:rsidRPr="00AA265C">
        <w:rPr>
          <w:lang w:val="en-US"/>
        </w:rPr>
        <w:t>•the support provided to participants before, during and after the mobility period,</w:t>
      </w:r>
    </w:p>
    <w:p w14:paraId="2ABF1203" w14:textId="77777777" w:rsidR="007B6CFC" w:rsidRDefault="007B6CFC" w:rsidP="007B6CFC">
      <w:pPr>
        <w:ind w:left="1440"/>
        <w:rPr>
          <w:lang w:val="en-US"/>
        </w:rPr>
      </w:pPr>
      <w:r w:rsidRPr="00AA265C">
        <w:rPr>
          <w:lang w:val="en-US"/>
        </w:rPr>
        <w:t>•measures to ensure full recognition for all participants (students and staff), by your institution and your</w:t>
      </w:r>
      <w:r>
        <w:rPr>
          <w:lang w:val="en-US"/>
        </w:rPr>
        <w:t xml:space="preserve"> </w:t>
      </w:r>
      <w:r w:rsidRPr="00AA265C">
        <w:rPr>
          <w:lang w:val="en-US"/>
        </w:rPr>
        <w:t>partners,</w:t>
      </w:r>
      <w:r w:rsidRPr="00AA265C">
        <w:rPr>
          <w:lang w:val="en-US"/>
        </w:rPr>
        <w:br/>
        <w:t>•</w:t>
      </w:r>
      <w:r>
        <w:rPr>
          <w:lang w:val="en-US"/>
        </w:rPr>
        <w:t xml:space="preserve"> </w:t>
      </w:r>
      <w:r w:rsidRPr="00AA265C">
        <w:rPr>
          <w:lang w:val="en-US"/>
        </w:rPr>
        <w:t>and procedures for debriefing participants after mobility.</w:t>
      </w:r>
    </w:p>
    <w:p w14:paraId="7F22D26E" w14:textId="77777777" w:rsidR="007B6CFC" w:rsidRDefault="007B6CFC" w:rsidP="007B6CFC">
      <w:pPr>
        <w:rPr>
          <w:lang w:val="en-US"/>
        </w:rPr>
      </w:pPr>
      <w:r w:rsidRPr="00AA265C">
        <w:rPr>
          <w:lang w:val="en-US"/>
        </w:rPr>
        <w:t>•When you refer to outreach and selection strategies, please highlight specific measures to ensure participation of</w:t>
      </w:r>
      <w:r>
        <w:rPr>
          <w:lang w:val="en-US"/>
        </w:rPr>
        <w:t xml:space="preserve"> </w:t>
      </w:r>
      <w:r w:rsidRPr="00AA265C">
        <w:rPr>
          <w:lang w:val="en-US"/>
        </w:rPr>
        <w:t xml:space="preserve">those with fewer opportunities (in accordance with the </w:t>
      </w:r>
      <w:hyperlink r:id="rId5" w:history="1">
        <w:r w:rsidRPr="007B6CFC">
          <w:rPr>
            <w:rStyle w:val="-"/>
            <w:lang w:val="en-US"/>
          </w:rPr>
          <w:t>Inclusion and Diversity Strategy</w:t>
        </w:r>
      </w:hyperlink>
      <w:r w:rsidRPr="00AA265C">
        <w:rPr>
          <w:lang w:val="en-US"/>
        </w:rPr>
        <w:t xml:space="preserve"> ).</w:t>
      </w:r>
    </w:p>
    <w:p w14:paraId="75EFC1E4" w14:textId="77777777" w:rsidR="007B6CFC" w:rsidRDefault="007B6CFC" w:rsidP="007B6CFC">
      <w:pPr>
        <w:rPr>
          <w:b/>
          <w:lang w:val="en-US"/>
        </w:rPr>
      </w:pPr>
      <w:r w:rsidRPr="00D170EB">
        <w:rPr>
          <w:b/>
          <w:lang w:val="en-US"/>
        </w:rPr>
        <w:t>Your answer:</w:t>
      </w:r>
    </w:p>
    <w:p w14:paraId="09EE3274" w14:textId="77777777" w:rsidR="00A5389B" w:rsidRDefault="00A5389B" w:rsidP="007B6CFC">
      <w:pPr>
        <w:rPr>
          <w:b/>
          <w:lang w:val="en-US"/>
        </w:rPr>
      </w:pPr>
    </w:p>
    <w:p w14:paraId="121251E7" w14:textId="77777777" w:rsidR="00A5389B" w:rsidRDefault="00A5389B" w:rsidP="007B6CFC">
      <w:pPr>
        <w:rPr>
          <w:b/>
          <w:lang w:val="en-US"/>
        </w:rPr>
      </w:pPr>
    </w:p>
    <w:p w14:paraId="63DCC283" w14:textId="77777777" w:rsidR="00A5389B" w:rsidRDefault="00A5389B" w:rsidP="007B6CFC">
      <w:pPr>
        <w:rPr>
          <w:b/>
          <w:lang w:val="en-US"/>
        </w:rPr>
      </w:pPr>
    </w:p>
    <w:p w14:paraId="271F1341" w14:textId="77777777" w:rsidR="00D17138" w:rsidRDefault="00D17138" w:rsidP="007B6CFC">
      <w:pPr>
        <w:rPr>
          <w:b/>
          <w:lang w:val="en-US"/>
        </w:rPr>
      </w:pPr>
    </w:p>
    <w:p w14:paraId="6E325B29" w14:textId="77777777" w:rsidR="00D17138" w:rsidRDefault="00D17138" w:rsidP="007B6CFC">
      <w:pPr>
        <w:rPr>
          <w:b/>
          <w:lang w:val="en-US"/>
        </w:rPr>
      </w:pPr>
    </w:p>
    <w:p w14:paraId="1CE016BA" w14:textId="77777777" w:rsidR="00D17138" w:rsidRDefault="00D17138" w:rsidP="007B6CFC">
      <w:pPr>
        <w:rPr>
          <w:b/>
          <w:lang w:val="en-US"/>
        </w:rPr>
      </w:pPr>
    </w:p>
    <w:p w14:paraId="5BD4A786" w14:textId="77777777" w:rsidR="00A5389B" w:rsidRDefault="00A5389B" w:rsidP="007B6CFC">
      <w:pPr>
        <w:rPr>
          <w:b/>
          <w:lang w:val="en-US"/>
        </w:rPr>
      </w:pPr>
    </w:p>
    <w:p w14:paraId="082BA43D" w14:textId="77777777" w:rsidR="00B13119" w:rsidRDefault="00B13119" w:rsidP="00B13119">
      <w:pPr>
        <w:rPr>
          <w:lang w:val="en-US"/>
        </w:rPr>
      </w:pPr>
      <w:r w:rsidRPr="00AA265C">
        <w:rPr>
          <w:b/>
          <w:sz w:val="32"/>
          <w:lang w:val="en-US"/>
        </w:rPr>
        <w:lastRenderedPageBreak/>
        <w:t xml:space="preserve">Details for cooperation with </w:t>
      </w:r>
      <w:r w:rsidRPr="00D170EB">
        <w:rPr>
          <w:b/>
          <w:i/>
          <w:sz w:val="32"/>
          <w:lang w:val="en-US"/>
        </w:rPr>
        <w:t>……Region 1…..</w:t>
      </w:r>
      <w:r>
        <w:rPr>
          <w:b/>
          <w:sz w:val="32"/>
          <w:lang w:val="en-US"/>
        </w:rPr>
        <w:t xml:space="preserve"> * </w:t>
      </w:r>
      <w:proofErr w:type="gramStart"/>
      <w:r w:rsidRPr="00D170EB">
        <w:rPr>
          <w:b/>
          <w:color w:val="FF0000"/>
          <w:sz w:val="28"/>
          <w:lang w:val="en-US"/>
        </w:rPr>
        <w:t>to</w:t>
      </w:r>
      <w:proofErr w:type="gramEnd"/>
      <w:r w:rsidRPr="00D170EB">
        <w:rPr>
          <w:b/>
          <w:color w:val="FF0000"/>
          <w:sz w:val="28"/>
          <w:lang w:val="en-US"/>
        </w:rPr>
        <w:t xml:space="preserve"> be filled for </w:t>
      </w:r>
      <w:r w:rsidRPr="00D170EB">
        <w:rPr>
          <w:b/>
          <w:color w:val="FF0000"/>
          <w:sz w:val="28"/>
          <w:u w:val="single"/>
          <w:lang w:val="en-US"/>
        </w:rPr>
        <w:t xml:space="preserve">each region </w:t>
      </w:r>
      <w:r>
        <w:rPr>
          <w:b/>
          <w:color w:val="FF0000"/>
          <w:sz w:val="28"/>
          <w:u w:val="single"/>
          <w:lang w:val="en-US"/>
        </w:rPr>
        <w:t>you are interested in</w:t>
      </w:r>
      <w:r w:rsidRPr="00D170EB">
        <w:rPr>
          <w:b/>
          <w:color w:val="FF0000"/>
          <w:sz w:val="28"/>
          <w:lang w:val="en-US"/>
        </w:rPr>
        <w:br/>
      </w:r>
      <w:r w:rsidRPr="00A5389B">
        <w:rPr>
          <w:i/>
          <w:lang w:val="en-US"/>
        </w:rPr>
        <w:t>Please answer the following quality questions for every region you intend to cooperate with. Your answer to each question should refer to your higher education institution and your partners in the given region.</w:t>
      </w:r>
      <w:r w:rsidRPr="00AA265C">
        <w:rPr>
          <w:lang w:val="en-US"/>
        </w:rPr>
        <w:br/>
      </w:r>
    </w:p>
    <w:p w14:paraId="0D486280" w14:textId="77777777" w:rsidR="00B13119" w:rsidRPr="00A5389B" w:rsidRDefault="00B13119" w:rsidP="00B13119">
      <w:pPr>
        <w:rPr>
          <w:i/>
          <w:lang w:val="en-US"/>
        </w:rPr>
      </w:pPr>
      <w:r w:rsidRPr="00D170EB">
        <w:rPr>
          <w:b/>
          <w:lang w:val="en-US"/>
        </w:rPr>
        <w:t>Relevance of the strategy</w:t>
      </w:r>
      <w:r>
        <w:rPr>
          <w:b/>
          <w:lang w:val="en-US"/>
        </w:rPr>
        <w:t xml:space="preserve"> (for each region)</w:t>
      </w:r>
      <w:r w:rsidRPr="00AA265C">
        <w:rPr>
          <w:lang w:val="en-US"/>
        </w:rPr>
        <w:br/>
      </w:r>
      <w:r w:rsidRPr="00A5389B">
        <w:rPr>
          <w:i/>
          <w:lang w:val="en-US"/>
        </w:rPr>
        <w:t xml:space="preserve">Present your planned project with this region and explain how it is related to the </w:t>
      </w:r>
      <w:proofErr w:type="spellStart"/>
      <w:r w:rsidRPr="00A5389B">
        <w:rPr>
          <w:i/>
          <w:lang w:val="en-US"/>
        </w:rPr>
        <w:t>internationalisation</w:t>
      </w:r>
      <w:proofErr w:type="spellEnd"/>
      <w:r w:rsidRPr="00A5389B">
        <w:rPr>
          <w:i/>
          <w:lang w:val="en-US"/>
        </w:rPr>
        <w:t xml:space="preserve"> strategy of all the higher education institutions involved.</w:t>
      </w:r>
      <w:r w:rsidRPr="00A5389B">
        <w:rPr>
          <w:i/>
          <w:lang w:val="en-US"/>
        </w:rPr>
        <w:br/>
        <w:t xml:space="preserve">You may refer to the specific type(s) of mobility that you plan to </w:t>
      </w:r>
      <w:proofErr w:type="spellStart"/>
      <w:r w:rsidRPr="00A5389B">
        <w:rPr>
          <w:i/>
          <w:lang w:val="en-US"/>
        </w:rPr>
        <w:t>organise</w:t>
      </w:r>
      <w:proofErr w:type="spellEnd"/>
      <w:r w:rsidRPr="00A5389B">
        <w:rPr>
          <w:i/>
          <w:lang w:val="en-US"/>
        </w:rPr>
        <w:t>, the subject areas, as well as any other specific element about the expected cooperation arrangements with international partners in this region that you could not describe appropriately in the “Project management” section.</w:t>
      </w:r>
      <w:r w:rsidRPr="00A5389B">
        <w:rPr>
          <w:i/>
          <w:lang w:val="en-US"/>
        </w:rPr>
        <w:br/>
        <w:t>Detail your previous experience of cooperation with higher education institutions in these Third countries not associated to</w:t>
      </w:r>
      <w:r w:rsidRPr="00A5389B">
        <w:rPr>
          <w:i/>
          <w:lang w:val="en-US"/>
        </w:rPr>
        <w:br/>
        <w:t xml:space="preserve">the </w:t>
      </w:r>
      <w:proofErr w:type="spellStart"/>
      <w:r w:rsidRPr="00A5389B">
        <w:rPr>
          <w:i/>
          <w:lang w:val="en-US"/>
        </w:rPr>
        <w:t>Programme</w:t>
      </w:r>
      <w:proofErr w:type="spellEnd"/>
      <w:r w:rsidRPr="00A5389B">
        <w:rPr>
          <w:i/>
          <w:lang w:val="en-US"/>
        </w:rPr>
        <w:t>, if any. Explain how you expect that this project will contribute to new cooperation in education and/or</w:t>
      </w:r>
      <w:r w:rsidRPr="00A5389B">
        <w:rPr>
          <w:i/>
          <w:lang w:val="en-US"/>
        </w:rPr>
        <w:br/>
        <w:t>research in the region.</w:t>
      </w:r>
    </w:p>
    <w:p w14:paraId="2CF76DAA" w14:textId="77777777" w:rsidR="00B13119" w:rsidRDefault="00B13119" w:rsidP="00B13119">
      <w:pPr>
        <w:rPr>
          <w:lang w:val="en-US"/>
        </w:rPr>
      </w:pPr>
      <w:r w:rsidRPr="00D170EB">
        <w:rPr>
          <w:b/>
          <w:lang w:val="en-US"/>
        </w:rPr>
        <w:t>Your answer:</w:t>
      </w:r>
    </w:p>
    <w:p w14:paraId="2B36F032" w14:textId="77777777" w:rsidR="00B13119" w:rsidRDefault="00B13119" w:rsidP="00B13119">
      <w:pPr>
        <w:rPr>
          <w:lang w:val="en-US"/>
        </w:rPr>
      </w:pPr>
    </w:p>
    <w:p w14:paraId="75A9750B" w14:textId="77777777" w:rsidR="00B13119" w:rsidRDefault="00B13119" w:rsidP="00B13119">
      <w:pPr>
        <w:rPr>
          <w:lang w:val="en-US"/>
        </w:rPr>
      </w:pPr>
      <w:r w:rsidRPr="00AA265C">
        <w:rPr>
          <w:lang w:val="en-US"/>
        </w:rPr>
        <w:br/>
      </w:r>
      <w:r w:rsidRPr="00D170EB">
        <w:rPr>
          <w:b/>
          <w:lang w:val="en-US"/>
        </w:rPr>
        <w:t>Impact and dissemination</w:t>
      </w:r>
      <w:r>
        <w:rPr>
          <w:b/>
          <w:lang w:val="en-US"/>
        </w:rPr>
        <w:t xml:space="preserve"> (for each region)</w:t>
      </w:r>
      <w:r w:rsidRPr="00AA265C">
        <w:rPr>
          <w:lang w:val="en-US"/>
        </w:rPr>
        <w:br/>
      </w:r>
      <w:r w:rsidRPr="00A5389B">
        <w:rPr>
          <w:i/>
          <w:lang w:val="en-US"/>
        </w:rPr>
        <w:t xml:space="preserve">Explain the desired impact of the mobility project on participants, beneficiaries, international partners and at local, </w:t>
      </w:r>
      <w:proofErr w:type="gramStart"/>
      <w:r w:rsidRPr="00A5389B">
        <w:rPr>
          <w:i/>
          <w:lang w:val="en-US"/>
        </w:rPr>
        <w:t>regional</w:t>
      </w:r>
      <w:proofErr w:type="gramEnd"/>
      <w:r w:rsidRPr="00A5389B">
        <w:rPr>
          <w:i/>
          <w:lang w:val="en-US"/>
        </w:rPr>
        <w:t xml:space="preserve"> and national levels. Describe the measures which will be taken in your cooperation with this region to disseminate the results of the mobility project at faculty and institution levels, and beyond where applicable. Pay special attention to the Third countries not associated to the </w:t>
      </w:r>
      <w:proofErr w:type="spellStart"/>
      <w:r w:rsidRPr="00A5389B">
        <w:rPr>
          <w:i/>
          <w:lang w:val="en-US"/>
        </w:rPr>
        <w:t>Programme</w:t>
      </w:r>
      <w:proofErr w:type="spellEnd"/>
      <w:r w:rsidRPr="00A5389B">
        <w:rPr>
          <w:i/>
          <w:lang w:val="en-US"/>
        </w:rPr>
        <w:t>.</w:t>
      </w:r>
    </w:p>
    <w:p w14:paraId="00FC20C2" w14:textId="77777777" w:rsidR="00B13119" w:rsidRPr="00D170EB" w:rsidRDefault="00B13119" w:rsidP="00B13119">
      <w:pPr>
        <w:rPr>
          <w:b/>
          <w:lang w:val="en-US"/>
        </w:rPr>
      </w:pPr>
      <w:r w:rsidRPr="00D170EB">
        <w:rPr>
          <w:b/>
          <w:lang w:val="en-US"/>
        </w:rPr>
        <w:t>Your answer:</w:t>
      </w:r>
    </w:p>
    <w:p w14:paraId="63816C65" w14:textId="77777777" w:rsidR="00D170EB" w:rsidRDefault="00D170EB" w:rsidP="00AA265C">
      <w:pPr>
        <w:rPr>
          <w:lang w:val="en-US"/>
        </w:rPr>
      </w:pPr>
    </w:p>
    <w:p w14:paraId="77284830" w14:textId="77777777" w:rsidR="00D170EB" w:rsidRDefault="00D170EB" w:rsidP="00AA265C">
      <w:pPr>
        <w:rPr>
          <w:lang w:val="en-US"/>
        </w:rPr>
      </w:pPr>
    </w:p>
    <w:sectPr w:rsidR="00D170EB" w:rsidSect="003C4AF9">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4B09"/>
    <w:multiLevelType w:val="hybridMultilevel"/>
    <w:tmpl w:val="A000B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182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EF8"/>
    <w:rsid w:val="000E177A"/>
    <w:rsid w:val="002849DC"/>
    <w:rsid w:val="003009DA"/>
    <w:rsid w:val="003616C4"/>
    <w:rsid w:val="003C4AF9"/>
    <w:rsid w:val="00745905"/>
    <w:rsid w:val="00793EF8"/>
    <w:rsid w:val="007B6CFC"/>
    <w:rsid w:val="007D72F3"/>
    <w:rsid w:val="009B27B4"/>
    <w:rsid w:val="00A5389B"/>
    <w:rsid w:val="00AA265C"/>
    <w:rsid w:val="00B13119"/>
    <w:rsid w:val="00BB44A4"/>
    <w:rsid w:val="00D170EB"/>
    <w:rsid w:val="00D171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B59E8"/>
  <w15:chartTrackingRefBased/>
  <w15:docId w15:val="{83D9FCD7-1D60-453B-ADA5-5AD380CF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6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65C"/>
    <w:pPr>
      <w:ind w:left="720"/>
      <w:contextualSpacing/>
    </w:pPr>
  </w:style>
  <w:style w:type="character" w:styleId="-">
    <w:name w:val="Hyperlink"/>
    <w:basedOn w:val="a0"/>
    <w:uiPriority w:val="99"/>
    <w:unhideWhenUsed/>
    <w:rsid w:val="007B6CFC"/>
    <w:rPr>
      <w:color w:val="0563C1" w:themeColor="hyperlink"/>
      <w:u w:val="single"/>
    </w:rPr>
  </w:style>
  <w:style w:type="character" w:styleId="-0">
    <w:name w:val="FollowedHyperlink"/>
    <w:basedOn w:val="a0"/>
    <w:uiPriority w:val="99"/>
    <w:semiHidden/>
    <w:unhideWhenUsed/>
    <w:rsid w:val="007B6CFC"/>
    <w:rPr>
      <w:color w:val="954F72" w:themeColor="followedHyperlink"/>
      <w:u w:val="single"/>
    </w:rPr>
  </w:style>
  <w:style w:type="table" w:styleId="a4">
    <w:name w:val="Table Grid"/>
    <w:basedOn w:val="a1"/>
    <w:uiPriority w:val="39"/>
    <w:rsid w:val="00A53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1293">
      <w:bodyDiv w:val="1"/>
      <w:marLeft w:val="0"/>
      <w:marRight w:val="0"/>
      <w:marTop w:val="0"/>
      <w:marBottom w:val="0"/>
      <w:divBdr>
        <w:top w:val="none" w:sz="0" w:space="0" w:color="auto"/>
        <w:left w:val="none" w:sz="0" w:space="0" w:color="auto"/>
        <w:bottom w:val="none" w:sz="0" w:space="0" w:color="auto"/>
        <w:right w:val="none" w:sz="0" w:space="0" w:color="auto"/>
      </w:divBdr>
    </w:div>
    <w:div w:id="19177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asmus-plus.ec.europa.eu/document/implementation-guidelines-erasmus-and-european-solidarity-corps-inclusion-and-diversity-strategy"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3420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int-rel</dc:creator>
  <cp:keywords/>
  <dc:description/>
  <cp:lastModifiedBy>ANASTASIA IOAKEIMIDOU</cp:lastModifiedBy>
  <cp:revision>2</cp:revision>
  <dcterms:created xsi:type="dcterms:W3CDTF">2024-01-25T13:12:00Z</dcterms:created>
  <dcterms:modified xsi:type="dcterms:W3CDTF">2024-01-25T13:12:00Z</dcterms:modified>
</cp:coreProperties>
</file>