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828FE" w14:textId="1F490A53" w:rsidR="00BE69F2" w:rsidRPr="009956F2" w:rsidRDefault="00DA18E2" w:rsidP="007F0B40">
      <w:pPr>
        <w:spacing w:after="0" w:line="240" w:lineRule="auto"/>
        <w:ind w:left="-567" w:right="-625"/>
        <w:rPr>
          <w:rFonts w:eastAsia="Calibri" w:cstheme="minorHAnsi"/>
          <w:color w:val="0099FF"/>
          <w:sz w:val="24"/>
          <w:szCs w:val="24"/>
          <w:lang w:val="el-GR"/>
        </w:rPr>
      </w:pPr>
      <w:r>
        <w:rPr>
          <w:rFonts w:eastAsia="Calibri" w:cstheme="minorHAnsi"/>
          <w:noProof/>
          <w:color w:val="0099FF"/>
          <w:sz w:val="24"/>
          <w:szCs w:val="24"/>
          <w:lang w:eastAsia="fr-FR"/>
        </w:rPr>
        <w:drawing>
          <wp:inline distT="0" distB="0" distL="0" distR="0" wp14:anchorId="501DDE81" wp14:editId="385DBCA6">
            <wp:extent cx="5760720" cy="107505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LON_ETUDES_FEB23_DeltioTypou_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69F2" w:rsidRPr="009956F2">
        <w:rPr>
          <w:rFonts w:eastAsia="Calibri" w:cstheme="minorHAnsi"/>
          <w:color w:val="0099FF"/>
          <w:sz w:val="24"/>
          <w:szCs w:val="24"/>
          <w:lang w:val="el-GR"/>
        </w:rPr>
        <w:t>_____________________________________________________________________________________</w:t>
      </w:r>
    </w:p>
    <w:p w14:paraId="00594EAD" w14:textId="77777777" w:rsidR="00BE69F2" w:rsidRPr="009A2C75" w:rsidRDefault="00C01563" w:rsidP="007F0B40">
      <w:pPr>
        <w:spacing w:after="0" w:line="240" w:lineRule="auto"/>
        <w:ind w:left="-567" w:right="-624"/>
        <w:jc w:val="center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el-GR" w:eastAsia="el-GR"/>
        </w:rPr>
      </w:pPr>
      <w:r w:rsidRPr="009A2C75">
        <w:rPr>
          <w:rFonts w:ascii="Arial" w:eastAsia="Times New Roman" w:hAnsi="Arial" w:cs="Arial"/>
          <w:bCs/>
          <w:kern w:val="36"/>
          <w:sz w:val="24"/>
          <w:szCs w:val="24"/>
          <w:lang w:val="el-GR" w:eastAsia="el-GR"/>
        </w:rPr>
        <w:t>ΔΕΛΤΙΟ ΤΥΠΟΥ</w:t>
      </w:r>
    </w:p>
    <w:p w14:paraId="7D2BF160" w14:textId="77777777" w:rsidR="00BE69F2" w:rsidRPr="009A2C75" w:rsidRDefault="00BE69F2" w:rsidP="007F0B40">
      <w:pPr>
        <w:spacing w:after="0" w:line="240" w:lineRule="auto"/>
        <w:ind w:left="-567" w:right="-624"/>
        <w:jc w:val="center"/>
        <w:outlineLvl w:val="0"/>
        <w:rPr>
          <w:rFonts w:ascii="Arial" w:eastAsia="Times New Roman" w:hAnsi="Arial" w:cs="Arial"/>
          <w:bCs/>
          <w:kern w:val="36"/>
          <w:sz w:val="16"/>
          <w:szCs w:val="16"/>
          <w:lang w:val="el-GR" w:eastAsia="el-GR"/>
        </w:rPr>
      </w:pPr>
    </w:p>
    <w:p w14:paraId="19D7E85D" w14:textId="0F830CF2" w:rsidR="00BE69F2" w:rsidRPr="009A2C75" w:rsidRDefault="00C01563" w:rsidP="007F0B40">
      <w:pPr>
        <w:spacing w:after="0" w:line="240" w:lineRule="auto"/>
        <w:ind w:left="-567" w:right="-624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l-GR" w:eastAsia="el-GR"/>
        </w:rPr>
      </w:pPr>
      <w:r w:rsidRPr="009A2C7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l-GR" w:eastAsia="el-GR"/>
        </w:rPr>
        <w:t>ΕΚΘΕΣΗ</w:t>
      </w:r>
      <w:r w:rsidR="00661D0F" w:rsidRPr="009A2C7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l-GR" w:eastAsia="el-GR"/>
        </w:rPr>
        <w:t xml:space="preserve"> ΓΙΑ ΤΙΣ ΣΠΟΥΔΕΣ ΣΤΗ ΓΑΛΛΙΑ 2024</w:t>
      </w:r>
    </w:p>
    <w:p w14:paraId="557858E3" w14:textId="77777777" w:rsidR="003569DA" w:rsidRPr="00C01563" w:rsidRDefault="003569DA" w:rsidP="007F0B40">
      <w:pPr>
        <w:spacing w:after="0" w:line="240" w:lineRule="auto"/>
        <w:ind w:left="-567" w:right="-624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el-GR" w:eastAsia="el-GR"/>
        </w:rPr>
      </w:pPr>
    </w:p>
    <w:p w14:paraId="0AF9FCA6" w14:textId="36AEFB33" w:rsidR="00C703E7" w:rsidRPr="003D30BB" w:rsidRDefault="009A2C75" w:rsidP="007F0B40">
      <w:pPr>
        <w:spacing w:after="0" w:line="240" w:lineRule="auto"/>
        <w:ind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fr-FR"/>
        </w:rPr>
        <w:drawing>
          <wp:inline distT="0" distB="0" distL="0" distR="0" wp14:anchorId="71E79756" wp14:editId="0387D5AB">
            <wp:extent cx="5829300" cy="1957879"/>
            <wp:effectExtent l="0" t="0" r="0" b="44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LON_ETUDES_FEB24_DeltioTypou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091" cy="1965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E1D02" w14:textId="77777777" w:rsidR="00C703E7" w:rsidRDefault="00C703E7" w:rsidP="007F0B40">
      <w:pPr>
        <w:spacing w:after="0" w:line="240" w:lineRule="auto"/>
        <w:ind w:firstLine="708"/>
        <w:jc w:val="both"/>
        <w:rPr>
          <w:rFonts w:cstheme="minorHAnsi"/>
        </w:rPr>
      </w:pPr>
    </w:p>
    <w:p w14:paraId="563CDAF3" w14:textId="260C6836" w:rsidR="004535FE" w:rsidRPr="00311CD4" w:rsidRDefault="00661D0F" w:rsidP="007F0B40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311CD4">
        <w:rPr>
          <w:rFonts w:ascii="Arial" w:hAnsi="Arial" w:cs="Arial"/>
          <w:b/>
          <w:sz w:val="24"/>
          <w:szCs w:val="24"/>
          <w:lang w:val="el-GR"/>
        </w:rPr>
        <w:t>10</w:t>
      </w:r>
      <w:r w:rsidR="004535FE" w:rsidRPr="00311CD4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C351D2" w:rsidRPr="00311CD4">
        <w:rPr>
          <w:rFonts w:ascii="Arial" w:hAnsi="Arial" w:cs="Arial"/>
          <w:b/>
          <w:sz w:val="24"/>
          <w:szCs w:val="24"/>
          <w:lang w:val="el-GR"/>
        </w:rPr>
        <w:t>Φεβρουαρίου</w:t>
      </w:r>
      <w:r w:rsidRPr="00311CD4">
        <w:rPr>
          <w:rFonts w:ascii="Arial" w:hAnsi="Arial" w:cs="Arial"/>
          <w:b/>
          <w:sz w:val="24"/>
          <w:szCs w:val="24"/>
          <w:lang w:val="el-GR"/>
        </w:rPr>
        <w:t xml:space="preserve"> 2024</w:t>
      </w:r>
      <w:r w:rsidR="001403CF" w:rsidRPr="00311CD4">
        <w:rPr>
          <w:rFonts w:ascii="Arial" w:hAnsi="Arial" w:cs="Arial"/>
          <w:b/>
          <w:sz w:val="24"/>
          <w:szCs w:val="24"/>
          <w:lang w:val="el-GR"/>
        </w:rPr>
        <w:t xml:space="preserve">, </w:t>
      </w:r>
      <w:r w:rsidRPr="00311CD4">
        <w:rPr>
          <w:rFonts w:ascii="Arial" w:hAnsi="Arial" w:cs="Arial"/>
          <w:b/>
          <w:sz w:val="24"/>
          <w:szCs w:val="24"/>
          <w:lang w:val="el-GR"/>
        </w:rPr>
        <w:t xml:space="preserve"> στο </w:t>
      </w:r>
      <w:r w:rsidR="00C351D2" w:rsidRPr="00311CD4">
        <w:rPr>
          <w:rFonts w:ascii="Arial" w:hAnsi="Arial" w:cs="Arial"/>
          <w:b/>
          <w:sz w:val="24"/>
          <w:szCs w:val="24"/>
          <w:lang w:val="el-GR"/>
        </w:rPr>
        <w:t>Γαλλικό Ινστιτούτο Ελλάδος</w:t>
      </w:r>
    </w:p>
    <w:p w14:paraId="77A88300" w14:textId="6B6539E8" w:rsidR="004535FE" w:rsidRPr="00311CD4" w:rsidRDefault="00661D0F" w:rsidP="007F0B40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311CD4">
        <w:rPr>
          <w:rFonts w:ascii="Arial" w:hAnsi="Arial" w:cs="Arial"/>
          <w:b/>
          <w:sz w:val="24"/>
          <w:szCs w:val="24"/>
          <w:lang w:val="el-GR"/>
        </w:rPr>
        <w:t>11</w:t>
      </w:r>
      <w:r w:rsidR="00C351D2" w:rsidRPr="00311CD4">
        <w:rPr>
          <w:rFonts w:ascii="Arial" w:hAnsi="Arial" w:cs="Arial"/>
          <w:b/>
          <w:sz w:val="24"/>
          <w:szCs w:val="24"/>
          <w:lang w:val="el-GR"/>
        </w:rPr>
        <w:t xml:space="preserve"> Φεβρουαρίου</w:t>
      </w:r>
      <w:r w:rsidRPr="00311CD4">
        <w:rPr>
          <w:rFonts w:ascii="Arial" w:hAnsi="Arial" w:cs="Arial"/>
          <w:b/>
          <w:sz w:val="24"/>
          <w:szCs w:val="24"/>
          <w:lang w:val="el-GR"/>
        </w:rPr>
        <w:t xml:space="preserve"> 2024</w:t>
      </w:r>
      <w:r w:rsidR="00C351D2" w:rsidRPr="00311CD4">
        <w:rPr>
          <w:rFonts w:ascii="Arial" w:hAnsi="Arial" w:cs="Arial"/>
          <w:b/>
          <w:sz w:val="24"/>
          <w:szCs w:val="24"/>
          <w:lang w:val="el-GR"/>
        </w:rPr>
        <w:t>,</w:t>
      </w:r>
      <w:r w:rsidR="001403CF" w:rsidRPr="00311CD4">
        <w:rPr>
          <w:rFonts w:ascii="Arial" w:hAnsi="Arial" w:cs="Arial"/>
          <w:b/>
          <w:sz w:val="24"/>
          <w:szCs w:val="24"/>
          <w:lang w:val="el-GR"/>
        </w:rPr>
        <w:t xml:space="preserve"> στο </w:t>
      </w:r>
      <w:r w:rsidR="00C351D2" w:rsidRPr="00311CD4">
        <w:rPr>
          <w:rFonts w:ascii="Arial" w:hAnsi="Arial" w:cs="Arial"/>
          <w:b/>
          <w:sz w:val="24"/>
          <w:szCs w:val="24"/>
          <w:lang w:val="el-GR"/>
        </w:rPr>
        <w:t>Γαλλικό Ινστιτούτο Θεσσαλονίκης</w:t>
      </w:r>
    </w:p>
    <w:p w14:paraId="16B69854" w14:textId="11AEA60B" w:rsidR="004535FE" w:rsidRPr="00157867" w:rsidRDefault="004535FE" w:rsidP="007F0B40">
      <w:pPr>
        <w:spacing w:after="0" w:line="240" w:lineRule="auto"/>
        <w:ind w:firstLine="708"/>
        <w:jc w:val="both"/>
        <w:rPr>
          <w:rFonts w:cstheme="minorHAnsi"/>
          <w:sz w:val="16"/>
          <w:szCs w:val="16"/>
          <w:lang w:val="el-GR"/>
        </w:rPr>
      </w:pPr>
    </w:p>
    <w:p w14:paraId="7424A17A" w14:textId="46CAB4F4" w:rsidR="00A72305" w:rsidRPr="00311CD4" w:rsidRDefault="00364DF3" w:rsidP="0095132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311CD4">
        <w:rPr>
          <w:rFonts w:ascii="Arial" w:hAnsi="Arial" w:cs="Arial"/>
          <w:b/>
          <w:sz w:val="24"/>
          <w:szCs w:val="24"/>
          <w:lang w:val="el-GR"/>
        </w:rPr>
        <w:t>Είσοδος ελεύθερη</w:t>
      </w:r>
    </w:p>
    <w:p w14:paraId="29DB46C7" w14:textId="271EC65A" w:rsidR="00951322" w:rsidRPr="005C53DC" w:rsidRDefault="003569DA" w:rsidP="007F0B40">
      <w:pPr>
        <w:spacing w:after="0" w:line="240" w:lineRule="auto"/>
        <w:jc w:val="both"/>
        <w:rPr>
          <w:rFonts w:cstheme="minorHAnsi"/>
          <w:sz w:val="16"/>
          <w:szCs w:val="16"/>
          <w:lang w:val="el-GR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DF34EEA" wp14:editId="6718B380">
            <wp:simplePos x="0" y="0"/>
            <wp:positionH relativeFrom="column">
              <wp:posOffset>1453226</wp:posOffset>
            </wp:positionH>
            <wp:positionV relativeFrom="paragraph">
              <wp:posOffset>105410</wp:posOffset>
            </wp:positionV>
            <wp:extent cx="798195" cy="211455"/>
            <wp:effectExtent l="0" t="0" r="1905" b="0"/>
            <wp:wrapSquare wrapText="bothSides"/>
            <wp:docPr id="2" name="Image 2" descr="C:\Users\sstratigou\AppData\Local\Microsoft\Windows\INetCache\Content.Word\png_logo_monopoli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tratigou\AppData\Local\Microsoft\Windows\INetCache\Content.Word\png_logo_monopoli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8F76E" w14:textId="4AF1538B" w:rsidR="00302BDE" w:rsidRPr="003569DA" w:rsidRDefault="00302BDE" w:rsidP="007F0B40">
      <w:pPr>
        <w:spacing w:after="0" w:line="240" w:lineRule="auto"/>
        <w:jc w:val="both"/>
        <w:rPr>
          <w:rFonts w:cstheme="minorHAnsi"/>
          <w:lang w:val="el-GR"/>
        </w:rPr>
      </w:pPr>
      <w:r w:rsidRPr="00695A2E">
        <w:rPr>
          <w:rFonts w:ascii="Arial" w:hAnsi="Arial" w:cs="Arial"/>
          <w:sz w:val="20"/>
          <w:szCs w:val="20"/>
          <w:u w:val="single"/>
          <w:lang w:val="el-GR"/>
        </w:rPr>
        <w:t>Χορηγός επικοινωνίας</w:t>
      </w:r>
      <w:r w:rsidRPr="00C47DCB">
        <w:rPr>
          <w:rFonts w:cstheme="minorHAnsi"/>
          <w:u w:val="single"/>
          <w:lang w:val="el-GR"/>
        </w:rPr>
        <w:t> </w:t>
      </w:r>
      <w:r w:rsidRPr="003569DA">
        <w:rPr>
          <w:rFonts w:cstheme="minorHAnsi"/>
          <w:lang w:val="el-GR"/>
        </w:rPr>
        <w:t xml:space="preserve">: </w:t>
      </w:r>
    </w:p>
    <w:p w14:paraId="68C4C173" w14:textId="77777777" w:rsidR="00C47DCB" w:rsidRPr="00F57614" w:rsidRDefault="00C47DCB" w:rsidP="007F0B40">
      <w:pPr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  <w:lang w:val="el-GR"/>
        </w:rPr>
      </w:pPr>
    </w:p>
    <w:p w14:paraId="75FE95C5" w14:textId="628F228B" w:rsidR="009D2C35" w:rsidRPr="00F57614" w:rsidRDefault="00C351D2" w:rsidP="005B17B7">
      <w:pPr>
        <w:spacing w:after="0" w:line="240" w:lineRule="auto"/>
        <w:ind w:right="-426"/>
        <w:jc w:val="both"/>
        <w:rPr>
          <w:rFonts w:ascii="Arial" w:hAnsi="Arial" w:cs="Arial"/>
          <w:color w:val="000000" w:themeColor="text1"/>
          <w:lang w:val="el-GR"/>
        </w:rPr>
      </w:pPr>
      <w:r w:rsidRPr="00F57614">
        <w:rPr>
          <w:rFonts w:ascii="Arial" w:hAnsi="Arial" w:cs="Arial"/>
          <w:color w:val="000000" w:themeColor="text1"/>
        </w:rPr>
        <w:t>To</w:t>
      </w:r>
      <w:r w:rsidRPr="00F57614">
        <w:rPr>
          <w:rFonts w:ascii="Arial" w:hAnsi="Arial" w:cs="Arial"/>
          <w:color w:val="000000" w:themeColor="text1"/>
          <w:lang w:val="el-GR"/>
        </w:rPr>
        <w:t xml:space="preserve"> Γαλλικό Ινστιτούτο Ελλάδος, σταθερό στο ετήσιο ραντεβού του με τους </w:t>
      </w:r>
      <w:r w:rsidR="009B55D2" w:rsidRPr="00F57614">
        <w:rPr>
          <w:rFonts w:ascii="Arial" w:hAnsi="Arial" w:cs="Arial"/>
          <w:color w:val="000000" w:themeColor="text1"/>
          <w:lang w:val="el-GR"/>
        </w:rPr>
        <w:t>φοιτητές</w:t>
      </w:r>
      <w:r w:rsidR="00F57614" w:rsidRPr="00F57614">
        <w:rPr>
          <w:rFonts w:ascii="Arial" w:hAnsi="Arial" w:cs="Arial"/>
          <w:color w:val="000000" w:themeColor="text1"/>
          <w:lang w:val="el-GR"/>
        </w:rPr>
        <w:t>-φοιτήτριες</w:t>
      </w:r>
      <w:r w:rsidR="009B55D2" w:rsidRPr="00F57614">
        <w:rPr>
          <w:rFonts w:ascii="Arial" w:hAnsi="Arial" w:cs="Arial"/>
          <w:color w:val="000000" w:themeColor="text1"/>
          <w:lang w:val="el-GR"/>
        </w:rPr>
        <w:t xml:space="preserve"> και </w:t>
      </w:r>
      <w:r w:rsidRPr="00F57614">
        <w:rPr>
          <w:rFonts w:ascii="Arial" w:hAnsi="Arial" w:cs="Arial"/>
          <w:color w:val="000000" w:themeColor="text1"/>
          <w:lang w:val="el-GR"/>
        </w:rPr>
        <w:t>υποψήφιους σπο</w:t>
      </w:r>
      <w:r w:rsidR="001403CF" w:rsidRPr="00F57614">
        <w:rPr>
          <w:rFonts w:ascii="Arial" w:hAnsi="Arial" w:cs="Arial"/>
          <w:color w:val="000000" w:themeColor="text1"/>
          <w:lang w:val="el-GR"/>
        </w:rPr>
        <w:t>υδαστές, διοργανώνει και το 2024</w:t>
      </w:r>
      <w:r w:rsidRPr="00F57614">
        <w:rPr>
          <w:rFonts w:ascii="Arial" w:hAnsi="Arial" w:cs="Arial"/>
          <w:color w:val="000000" w:themeColor="text1"/>
          <w:lang w:val="el-GR"/>
        </w:rPr>
        <w:t xml:space="preserve"> </w:t>
      </w:r>
      <w:r w:rsidRPr="00F57614">
        <w:rPr>
          <w:rFonts w:ascii="Arial" w:hAnsi="Arial" w:cs="Arial"/>
          <w:b/>
          <w:color w:val="000000" w:themeColor="text1"/>
          <w:lang w:val="el-GR"/>
        </w:rPr>
        <w:t>την Έκθεση για τις Σπουδές στη Γαλλία</w:t>
      </w:r>
      <w:r w:rsidR="0000636C" w:rsidRPr="00F57614">
        <w:rPr>
          <w:rFonts w:ascii="Arial" w:hAnsi="Arial" w:cs="Arial"/>
          <w:color w:val="000000" w:themeColor="text1"/>
          <w:lang w:val="el-GR"/>
        </w:rPr>
        <w:t>,</w:t>
      </w:r>
      <w:r w:rsidRPr="00F57614">
        <w:rPr>
          <w:rFonts w:ascii="Arial" w:hAnsi="Arial" w:cs="Arial"/>
          <w:b/>
          <w:color w:val="000000" w:themeColor="text1"/>
          <w:lang w:val="el-GR"/>
        </w:rPr>
        <w:t xml:space="preserve"> </w:t>
      </w:r>
      <w:r w:rsidRPr="00F57614">
        <w:rPr>
          <w:rFonts w:ascii="Arial" w:hAnsi="Arial" w:cs="Arial"/>
          <w:color w:val="000000" w:themeColor="text1"/>
          <w:lang w:val="el-GR"/>
        </w:rPr>
        <w:t>με τη συμμετοχή πολλών γαλλικών πανεπιστημιακών ιδρυμάτων και ανωτάτων σχολών.</w:t>
      </w:r>
    </w:p>
    <w:p w14:paraId="2C4E354F" w14:textId="77777777" w:rsidR="00936B37" w:rsidRPr="00936B37" w:rsidRDefault="00936B37" w:rsidP="005B17B7">
      <w:pPr>
        <w:spacing w:after="0" w:line="240" w:lineRule="auto"/>
        <w:ind w:right="-426"/>
        <w:jc w:val="both"/>
        <w:rPr>
          <w:rFonts w:ascii="Arial" w:hAnsi="Arial" w:cs="Arial"/>
          <w:sz w:val="16"/>
          <w:szCs w:val="16"/>
          <w:lang w:val="el-GR"/>
        </w:rPr>
      </w:pPr>
    </w:p>
    <w:p w14:paraId="0BC05698" w14:textId="7CE30545" w:rsidR="00C351D2" w:rsidRPr="00936B37" w:rsidRDefault="00157867" w:rsidP="005B17B7">
      <w:pPr>
        <w:spacing w:after="0" w:line="240" w:lineRule="auto"/>
        <w:ind w:right="-426"/>
        <w:jc w:val="both"/>
        <w:rPr>
          <w:rFonts w:ascii="Arial" w:hAnsi="Arial" w:cs="Arial"/>
          <w:lang w:val="el-GR"/>
        </w:rPr>
      </w:pPr>
      <w:r w:rsidRPr="00936B37">
        <w:rPr>
          <w:rFonts w:ascii="Arial" w:hAnsi="Arial" w:cs="Arial"/>
          <w:lang w:val="el-GR"/>
        </w:rPr>
        <w:t>Η έκθεση θα διεξαχθεί με φυσική παρουσία</w:t>
      </w:r>
      <w:r w:rsidR="00C351D2" w:rsidRPr="00936B37">
        <w:rPr>
          <w:rFonts w:ascii="Arial" w:hAnsi="Arial" w:cs="Arial"/>
          <w:lang w:val="el-GR"/>
        </w:rPr>
        <w:t xml:space="preserve">: </w:t>
      </w:r>
    </w:p>
    <w:p w14:paraId="6CC6AAD5" w14:textId="77777777" w:rsidR="00B8299D" w:rsidRPr="00311CD4" w:rsidRDefault="00B8299D" w:rsidP="005B17B7">
      <w:pPr>
        <w:spacing w:after="0" w:line="240" w:lineRule="auto"/>
        <w:ind w:right="-426" w:firstLine="708"/>
        <w:jc w:val="both"/>
        <w:rPr>
          <w:rFonts w:ascii="Arial" w:hAnsi="Arial" w:cs="Arial"/>
          <w:sz w:val="16"/>
          <w:szCs w:val="16"/>
          <w:lang w:val="el-GR"/>
        </w:rPr>
      </w:pPr>
    </w:p>
    <w:p w14:paraId="0A2274F0" w14:textId="6AF73624" w:rsidR="00A16637" w:rsidRPr="00936B37" w:rsidRDefault="00A16637" w:rsidP="00936B37">
      <w:pPr>
        <w:numPr>
          <w:ilvl w:val="0"/>
          <w:numId w:val="1"/>
        </w:numPr>
        <w:spacing w:after="0" w:line="240" w:lineRule="auto"/>
        <w:ind w:left="714" w:right="-709" w:hanging="357"/>
        <w:rPr>
          <w:rFonts w:ascii="Arial" w:hAnsi="Arial" w:cs="Arial"/>
          <w:lang w:val="el-GR"/>
        </w:rPr>
      </w:pPr>
      <w:r w:rsidRPr="00936B37">
        <w:rPr>
          <w:rFonts w:ascii="Arial" w:hAnsi="Arial" w:cs="Arial"/>
          <w:lang w:val="el-GR"/>
        </w:rPr>
        <w:t>το</w:t>
      </w:r>
      <w:r w:rsidRPr="00936B37">
        <w:rPr>
          <w:rFonts w:ascii="Arial" w:hAnsi="Arial" w:cs="Arial"/>
        </w:rPr>
        <w:t> </w:t>
      </w:r>
      <w:r w:rsidRPr="00936B37">
        <w:rPr>
          <w:rFonts w:ascii="Arial" w:hAnsi="Arial" w:cs="Arial"/>
          <w:b/>
          <w:bCs/>
          <w:lang w:val="el-GR"/>
        </w:rPr>
        <w:t>Σάββατο</w:t>
      </w:r>
      <w:r w:rsidR="001403CF" w:rsidRPr="00936B37">
        <w:rPr>
          <w:rFonts w:ascii="Arial" w:hAnsi="Arial" w:cs="Arial"/>
          <w:b/>
          <w:bCs/>
          <w:lang w:val="el-GR"/>
        </w:rPr>
        <w:t xml:space="preserve"> 10</w:t>
      </w:r>
      <w:r w:rsidRPr="00936B37">
        <w:rPr>
          <w:rFonts w:ascii="Arial" w:hAnsi="Arial" w:cs="Arial"/>
          <w:b/>
          <w:bCs/>
          <w:lang w:val="el-GR"/>
        </w:rPr>
        <w:t xml:space="preserve"> Φεβρουαρίου</w:t>
      </w:r>
      <w:r w:rsidR="001403CF" w:rsidRPr="00936B37">
        <w:rPr>
          <w:rFonts w:ascii="Arial" w:hAnsi="Arial" w:cs="Arial"/>
          <w:b/>
          <w:bCs/>
          <w:lang w:val="el-GR"/>
        </w:rPr>
        <w:t xml:space="preserve"> 2024</w:t>
      </w:r>
      <w:r w:rsidRPr="00936B37">
        <w:rPr>
          <w:rFonts w:ascii="Arial" w:hAnsi="Arial" w:cs="Arial"/>
          <w:b/>
          <w:bCs/>
          <w:lang w:val="el-GR"/>
        </w:rPr>
        <w:t>, 10.00΄ - 18.</w:t>
      </w:r>
      <w:r w:rsidR="001403CF" w:rsidRPr="00936B37">
        <w:rPr>
          <w:rFonts w:ascii="Arial" w:hAnsi="Arial" w:cs="Arial"/>
          <w:b/>
          <w:bCs/>
          <w:lang w:val="el-GR"/>
        </w:rPr>
        <w:t>00΄</w:t>
      </w:r>
      <w:r w:rsidRPr="00936B37">
        <w:rPr>
          <w:rFonts w:ascii="Arial" w:hAnsi="Arial" w:cs="Arial"/>
          <w:b/>
          <w:bCs/>
          <w:lang w:val="el-GR"/>
        </w:rPr>
        <w:t>,</w:t>
      </w:r>
      <w:r w:rsidRPr="00936B37">
        <w:rPr>
          <w:rFonts w:ascii="Arial" w:hAnsi="Arial" w:cs="Arial"/>
        </w:rPr>
        <w:t> </w:t>
      </w:r>
      <w:r w:rsidRPr="00936B37">
        <w:rPr>
          <w:rFonts w:ascii="Arial" w:hAnsi="Arial" w:cs="Arial"/>
          <w:lang w:val="el-GR"/>
        </w:rPr>
        <w:t xml:space="preserve"> στο Γαλλικό Ινστιτούτο Ελλάδος</w:t>
      </w:r>
    </w:p>
    <w:p w14:paraId="66ECD16F" w14:textId="5699B852" w:rsidR="00A16637" w:rsidRPr="00936B37" w:rsidRDefault="00A16637" w:rsidP="00936B37">
      <w:pPr>
        <w:numPr>
          <w:ilvl w:val="0"/>
          <w:numId w:val="1"/>
        </w:numPr>
        <w:spacing w:after="0" w:line="240" w:lineRule="auto"/>
        <w:ind w:left="714" w:right="-709" w:hanging="357"/>
        <w:rPr>
          <w:rFonts w:ascii="Arial" w:hAnsi="Arial" w:cs="Arial"/>
          <w:lang w:val="el-GR"/>
        </w:rPr>
      </w:pPr>
      <w:r w:rsidRPr="00936B37">
        <w:rPr>
          <w:rFonts w:ascii="Arial" w:hAnsi="Arial" w:cs="Arial"/>
          <w:lang w:val="el-GR"/>
        </w:rPr>
        <w:t>την</w:t>
      </w:r>
      <w:r w:rsidRPr="00936B37">
        <w:rPr>
          <w:rFonts w:ascii="Arial" w:hAnsi="Arial" w:cs="Arial"/>
        </w:rPr>
        <w:t> </w:t>
      </w:r>
      <w:r w:rsidR="007A4CC8" w:rsidRPr="00936B37">
        <w:rPr>
          <w:rFonts w:ascii="Arial" w:hAnsi="Arial" w:cs="Arial"/>
          <w:b/>
          <w:bCs/>
          <w:lang w:val="el-GR"/>
        </w:rPr>
        <w:t>Κυριακή 12 Φεβρουαρίου 2024, 14.00΄- 20.00΄</w:t>
      </w:r>
      <w:r w:rsidRPr="00936B37">
        <w:rPr>
          <w:rFonts w:ascii="Arial" w:hAnsi="Arial" w:cs="Arial"/>
          <w:b/>
          <w:bCs/>
          <w:lang w:val="el-GR"/>
        </w:rPr>
        <w:t xml:space="preserve">, </w:t>
      </w:r>
      <w:r w:rsidRPr="00936B37">
        <w:rPr>
          <w:rFonts w:ascii="Arial" w:hAnsi="Arial" w:cs="Arial"/>
        </w:rPr>
        <w:t> </w:t>
      </w:r>
      <w:r w:rsidRPr="00936B37">
        <w:rPr>
          <w:rFonts w:ascii="Arial" w:hAnsi="Arial" w:cs="Arial"/>
          <w:lang w:val="el-GR"/>
        </w:rPr>
        <w:t>στο Γαλλικό Ινστιτούτο Θεσσαλονίκης</w:t>
      </w:r>
    </w:p>
    <w:p w14:paraId="262B7CA6" w14:textId="77777777" w:rsidR="00B8299D" w:rsidRPr="00311CD4" w:rsidRDefault="00B8299D" w:rsidP="005B17B7">
      <w:pPr>
        <w:spacing w:after="0" w:line="240" w:lineRule="auto"/>
        <w:ind w:right="-426"/>
        <w:jc w:val="both"/>
        <w:rPr>
          <w:rFonts w:ascii="Arial" w:hAnsi="Arial" w:cs="Arial"/>
          <w:sz w:val="16"/>
          <w:szCs w:val="16"/>
          <w:lang w:val="el-GR"/>
        </w:rPr>
      </w:pPr>
    </w:p>
    <w:p w14:paraId="6A641F73" w14:textId="2E532D5E" w:rsidR="007A4CC8" w:rsidRDefault="007A4CC8" w:rsidP="005B17B7">
      <w:pPr>
        <w:spacing w:after="0" w:line="240" w:lineRule="auto"/>
        <w:ind w:right="-426"/>
        <w:jc w:val="both"/>
        <w:textAlignment w:val="baseline"/>
        <w:rPr>
          <w:rFonts w:ascii="Arial" w:eastAsia="Times New Roman" w:hAnsi="Arial" w:cs="Arial"/>
          <w:color w:val="000000"/>
          <w:lang w:val="el-GR" w:eastAsia="fr-FR"/>
        </w:rPr>
      </w:pPr>
      <w:r w:rsidRPr="00936B37">
        <w:rPr>
          <w:rFonts w:ascii="Arial" w:eastAsia="Times New Roman" w:hAnsi="Arial" w:cs="Arial"/>
          <w:color w:val="000000"/>
          <w:lang w:val="el-GR" w:eastAsia="fr-FR"/>
        </w:rPr>
        <w:t>Όπως κάθε χρόνο, σημαντικός αριθμός εκπαιδευτικών ιδρυμάτων συμμετέχει στην ετήσια έκθεση ενημέρωσης για τις σπουδές στη Γαλλία. Κοινό χαρακτηριστικό όλων είναι το διεθνές κύρος, ο διεθνής προσανατολισμός, η ποιότητα των φορέων υποδοχής διεθνών φοιτητών και η ενίσχυση της ελληνογαλλικής συνεργασίας.</w:t>
      </w:r>
    </w:p>
    <w:p w14:paraId="48003C06" w14:textId="77777777" w:rsidR="006F0C94" w:rsidRPr="006F0C94" w:rsidRDefault="006F0C94" w:rsidP="005B17B7">
      <w:pPr>
        <w:spacing w:after="0" w:line="240" w:lineRule="auto"/>
        <w:ind w:right="-426"/>
        <w:jc w:val="both"/>
        <w:textAlignment w:val="baseline"/>
        <w:rPr>
          <w:rFonts w:ascii="Arial" w:eastAsia="Times New Roman" w:hAnsi="Arial" w:cs="Arial"/>
          <w:color w:val="000000"/>
          <w:sz w:val="16"/>
          <w:szCs w:val="16"/>
          <w:lang w:val="el-GR" w:eastAsia="fr-FR"/>
        </w:rPr>
      </w:pPr>
    </w:p>
    <w:p w14:paraId="1E17601D" w14:textId="4C0B99F4" w:rsidR="007A4CC8" w:rsidRDefault="007A4CC8" w:rsidP="005B17B7">
      <w:pPr>
        <w:spacing w:after="0" w:line="240" w:lineRule="auto"/>
        <w:ind w:right="-426"/>
        <w:jc w:val="both"/>
        <w:textAlignment w:val="baseline"/>
        <w:rPr>
          <w:rFonts w:ascii="Arial" w:eastAsia="Times New Roman" w:hAnsi="Arial" w:cs="Arial"/>
          <w:color w:val="000000"/>
          <w:lang w:val="el-GR" w:eastAsia="fr-FR"/>
        </w:rPr>
      </w:pPr>
      <w:r w:rsidRPr="00936B37">
        <w:rPr>
          <w:rFonts w:ascii="Arial" w:eastAsia="Times New Roman" w:hAnsi="Arial" w:cs="Arial"/>
          <w:color w:val="000000"/>
          <w:lang w:val="el-GR" w:eastAsia="fr-FR"/>
        </w:rPr>
        <w:t>Το ελληνικό κοινό θα έχει την ευκαιρία να</w:t>
      </w:r>
      <w:r w:rsidRPr="00936B37">
        <w:rPr>
          <w:rFonts w:ascii="Arial" w:eastAsia="Times New Roman" w:hAnsi="Arial" w:cs="Arial"/>
          <w:color w:val="000000"/>
          <w:lang w:eastAsia="fr-FR"/>
        </w:rPr>
        <w:t> </w:t>
      </w:r>
      <w:r w:rsidRPr="00936B3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l-GR" w:eastAsia="fr-FR"/>
        </w:rPr>
        <w:t>ενημερωθεί</w:t>
      </w:r>
      <w:r w:rsidRPr="00936B37">
        <w:rPr>
          <w:rFonts w:ascii="Arial" w:eastAsia="Times New Roman" w:hAnsi="Arial" w:cs="Arial"/>
          <w:color w:val="000000"/>
          <w:lang w:eastAsia="fr-FR"/>
        </w:rPr>
        <w:t> </w:t>
      </w:r>
      <w:r w:rsidRPr="00936B37">
        <w:rPr>
          <w:rFonts w:ascii="Arial" w:eastAsia="Times New Roman" w:hAnsi="Arial" w:cs="Arial"/>
          <w:color w:val="000000"/>
          <w:lang w:val="el-GR" w:eastAsia="fr-FR"/>
        </w:rPr>
        <w:t>για τα προγράμματα σπουδών που προσφέρουν, να</w:t>
      </w:r>
      <w:r w:rsidRPr="00936B37">
        <w:rPr>
          <w:rFonts w:ascii="Arial" w:eastAsia="Times New Roman" w:hAnsi="Arial" w:cs="Arial"/>
          <w:color w:val="000000"/>
          <w:lang w:eastAsia="fr-FR"/>
        </w:rPr>
        <w:t> </w:t>
      </w:r>
      <w:r w:rsidRPr="00936B3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l-GR" w:eastAsia="fr-FR"/>
        </w:rPr>
        <w:t>συναντήσει</w:t>
      </w:r>
      <w:r w:rsidRPr="00936B37">
        <w:rPr>
          <w:rFonts w:ascii="Arial" w:eastAsia="Times New Roman" w:hAnsi="Arial" w:cs="Arial"/>
          <w:color w:val="000000"/>
          <w:lang w:eastAsia="fr-FR"/>
        </w:rPr>
        <w:t> </w:t>
      </w:r>
      <w:r w:rsidRPr="00936B37">
        <w:rPr>
          <w:rFonts w:ascii="Arial" w:eastAsia="Times New Roman" w:hAnsi="Arial" w:cs="Arial"/>
          <w:color w:val="000000"/>
          <w:lang w:val="el-GR" w:eastAsia="fr-FR"/>
        </w:rPr>
        <w:t>τους εκπροσώπους τους, και να</w:t>
      </w:r>
      <w:r w:rsidRPr="00936B37">
        <w:rPr>
          <w:rFonts w:ascii="Arial" w:eastAsia="Times New Roman" w:hAnsi="Arial" w:cs="Arial"/>
          <w:color w:val="000000"/>
          <w:lang w:eastAsia="fr-FR"/>
        </w:rPr>
        <w:t> </w:t>
      </w:r>
      <w:r w:rsidRPr="00936B3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l-GR" w:eastAsia="fr-FR"/>
        </w:rPr>
        <w:t>παρακολουθήσει</w:t>
      </w:r>
      <w:r w:rsidRPr="00936B37">
        <w:rPr>
          <w:rFonts w:ascii="Arial" w:eastAsia="Times New Roman" w:hAnsi="Arial" w:cs="Arial"/>
          <w:color w:val="000000"/>
          <w:lang w:eastAsia="fr-FR"/>
        </w:rPr>
        <w:t> </w:t>
      </w:r>
      <w:r w:rsidRPr="00936B37">
        <w:rPr>
          <w:rFonts w:ascii="Arial" w:eastAsia="Times New Roman" w:hAnsi="Arial" w:cs="Arial"/>
          <w:color w:val="000000"/>
          <w:lang w:val="el-GR" w:eastAsia="fr-FR"/>
        </w:rPr>
        <w:t>θεματικές διαλέξεις για τις σπουδές στη Γαλλία.</w:t>
      </w:r>
    </w:p>
    <w:p w14:paraId="741E156E" w14:textId="77777777" w:rsidR="006F0C94" w:rsidRPr="006F0C94" w:rsidRDefault="006F0C94" w:rsidP="005B17B7">
      <w:pPr>
        <w:spacing w:after="0" w:line="240" w:lineRule="auto"/>
        <w:ind w:right="-426"/>
        <w:jc w:val="both"/>
        <w:textAlignment w:val="baseline"/>
        <w:rPr>
          <w:rFonts w:ascii="Arial" w:eastAsia="Times New Roman" w:hAnsi="Arial" w:cs="Arial"/>
          <w:color w:val="000000"/>
          <w:sz w:val="16"/>
          <w:szCs w:val="16"/>
          <w:lang w:val="el-GR" w:eastAsia="fr-FR"/>
        </w:rPr>
      </w:pPr>
    </w:p>
    <w:p w14:paraId="01CEEA24" w14:textId="2BDBCDFF" w:rsidR="007A4CC8" w:rsidRPr="00936B37" w:rsidRDefault="007A4CC8" w:rsidP="005B17B7">
      <w:pPr>
        <w:spacing w:after="0" w:line="240" w:lineRule="auto"/>
        <w:ind w:right="-426"/>
        <w:jc w:val="both"/>
        <w:textAlignment w:val="baseline"/>
        <w:rPr>
          <w:rFonts w:ascii="Arial" w:eastAsia="Times New Roman" w:hAnsi="Arial" w:cs="Arial"/>
          <w:color w:val="000000"/>
          <w:lang w:val="el-GR" w:eastAsia="fr-FR"/>
        </w:rPr>
      </w:pPr>
      <w:r w:rsidRPr="00936B37">
        <w:rPr>
          <w:rFonts w:ascii="Arial" w:eastAsia="Times New Roman" w:hAnsi="Arial" w:cs="Arial"/>
          <w:color w:val="000000"/>
          <w:lang w:val="el-GR" w:eastAsia="fr-FR"/>
        </w:rPr>
        <w:t>Στη Γαλλία φοιτούν σήμερα περίπου</w:t>
      </w:r>
      <w:r w:rsidRPr="00936B37">
        <w:rPr>
          <w:rFonts w:ascii="Arial" w:eastAsia="Times New Roman" w:hAnsi="Arial" w:cs="Arial"/>
          <w:color w:val="000000"/>
          <w:lang w:eastAsia="fr-FR"/>
        </w:rPr>
        <w:t> </w:t>
      </w:r>
      <w:r w:rsidR="00F57614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l-GR" w:eastAsia="fr-FR"/>
        </w:rPr>
        <w:t xml:space="preserve">400.000 </w:t>
      </w:r>
      <w:r w:rsidR="009B55D2" w:rsidRPr="00F57614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lang w:val="el-GR" w:eastAsia="fr-FR"/>
        </w:rPr>
        <w:t>διεθνείς</w:t>
      </w:r>
      <w:r w:rsidR="009B55D2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l-GR" w:eastAsia="fr-FR"/>
        </w:rPr>
        <w:t xml:space="preserve"> </w:t>
      </w:r>
      <w:r w:rsidRPr="00936B3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l-GR" w:eastAsia="fr-FR"/>
        </w:rPr>
        <w:t>φοιτητές</w:t>
      </w:r>
      <w:r w:rsidRPr="00936B37">
        <w:rPr>
          <w:rFonts w:ascii="Arial" w:eastAsia="Times New Roman" w:hAnsi="Arial" w:cs="Arial"/>
          <w:color w:val="000000"/>
          <w:lang w:eastAsia="fr-FR"/>
        </w:rPr>
        <w:t> </w:t>
      </w:r>
      <w:r w:rsidRPr="00936B37">
        <w:rPr>
          <w:rFonts w:ascii="Arial" w:eastAsia="Times New Roman" w:hAnsi="Arial" w:cs="Arial"/>
          <w:color w:val="000000"/>
          <w:lang w:val="el-GR" w:eastAsia="fr-FR"/>
        </w:rPr>
        <w:t xml:space="preserve">και το 2022-2023 ο αριθμός των Ελλήνων φοιτητών έφτασε τους 3.235. Πρόκειται για αύξηση </w:t>
      </w:r>
      <w:r w:rsidRPr="00070D63">
        <w:rPr>
          <w:rFonts w:ascii="Arial" w:eastAsia="Times New Roman" w:hAnsi="Arial" w:cs="Arial"/>
          <w:b/>
          <w:color w:val="000000"/>
          <w:lang w:val="el-GR" w:eastAsia="fr-FR"/>
        </w:rPr>
        <w:t>κατά 39% την τελευταία πενταετία</w:t>
      </w:r>
      <w:r w:rsidRPr="00936B37">
        <w:rPr>
          <w:rFonts w:ascii="Arial" w:eastAsia="Times New Roman" w:hAnsi="Arial" w:cs="Arial"/>
          <w:color w:val="000000"/>
          <w:lang w:val="el-GR" w:eastAsia="fr-FR"/>
        </w:rPr>
        <w:t>, γεγονός που αποδεικνύει το ανοδικό ενδιαφέρον τους για την Τριτοβάθμια Εκπαίδευση στη Γαλλία.</w:t>
      </w:r>
    </w:p>
    <w:p w14:paraId="2F758674" w14:textId="77777777" w:rsidR="00D0785A" w:rsidRPr="005B17B7" w:rsidRDefault="00D0785A" w:rsidP="007F0B40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50505"/>
          <w:sz w:val="16"/>
          <w:szCs w:val="16"/>
          <w:lang w:val="el-GR"/>
        </w:rPr>
      </w:pPr>
    </w:p>
    <w:p w14:paraId="24DD29B4" w14:textId="77777777" w:rsidR="000F75E4" w:rsidRDefault="000F75E4">
      <w:pPr>
        <w:rPr>
          <w:rFonts w:cstheme="minorHAnsi"/>
          <w:b/>
          <w:color w:val="2F5496" w:themeColor="accent5" w:themeShade="BF"/>
          <w:sz w:val="24"/>
          <w:szCs w:val="24"/>
          <w:lang w:val="el-GR"/>
        </w:rPr>
      </w:pPr>
      <w:r>
        <w:rPr>
          <w:rFonts w:cstheme="minorHAnsi"/>
          <w:b/>
          <w:color w:val="2F5496" w:themeColor="accent5" w:themeShade="BF"/>
          <w:sz w:val="24"/>
          <w:szCs w:val="24"/>
          <w:lang w:val="el-GR"/>
        </w:rPr>
        <w:br w:type="page"/>
      </w:r>
    </w:p>
    <w:p w14:paraId="4AB3E5B5" w14:textId="29971A6A" w:rsidR="006E5FA5" w:rsidRPr="001637D8" w:rsidRDefault="00B8299D" w:rsidP="007F0B40">
      <w:pPr>
        <w:spacing w:after="0" w:line="240" w:lineRule="auto"/>
        <w:jc w:val="both"/>
        <w:rPr>
          <w:rFonts w:ascii="Arial" w:hAnsi="Arial" w:cs="Arial"/>
          <w:b/>
          <w:color w:val="2F5496" w:themeColor="accent5" w:themeShade="BF"/>
          <w:sz w:val="24"/>
          <w:szCs w:val="24"/>
          <w:lang w:val="el-GR"/>
        </w:rPr>
      </w:pPr>
      <w:r w:rsidRPr="001637D8">
        <w:rPr>
          <w:rFonts w:ascii="Arial" w:hAnsi="Arial" w:cs="Arial"/>
          <w:b/>
          <w:color w:val="2F5496" w:themeColor="accent5" w:themeShade="BF"/>
          <w:sz w:val="24"/>
          <w:szCs w:val="24"/>
          <w:lang w:val="el-GR"/>
        </w:rPr>
        <w:lastRenderedPageBreak/>
        <w:t>ΘΕΜΑΤΙΚΕΣ ΠΑΡΟΥΣΙΑΣΕΙΣ</w:t>
      </w:r>
      <w:r w:rsidR="00F35896" w:rsidRPr="001637D8">
        <w:rPr>
          <w:rFonts w:ascii="Arial" w:hAnsi="Arial" w:cs="Arial"/>
          <w:b/>
          <w:color w:val="2F5496" w:themeColor="accent5" w:themeShade="BF"/>
          <w:sz w:val="24"/>
          <w:szCs w:val="24"/>
          <w:lang w:val="el-GR"/>
        </w:rPr>
        <w:t xml:space="preserve"> (</w:t>
      </w:r>
      <w:r w:rsidRPr="001637D8">
        <w:rPr>
          <w:rFonts w:ascii="Arial" w:hAnsi="Arial" w:cs="Arial"/>
          <w:b/>
          <w:color w:val="2F5496" w:themeColor="accent5" w:themeShade="BF"/>
          <w:sz w:val="24"/>
          <w:szCs w:val="24"/>
          <w:lang w:val="el-GR"/>
        </w:rPr>
        <w:t>στα γαλλικά με ταυτόχρονη μετάφραση)</w:t>
      </w:r>
      <w:r w:rsidR="003569DA" w:rsidRPr="001637D8">
        <w:rPr>
          <w:rFonts w:ascii="Arial" w:hAnsi="Arial" w:cs="Arial"/>
          <w:b/>
          <w:color w:val="2F5496" w:themeColor="accent5" w:themeShade="BF"/>
          <w:sz w:val="24"/>
          <w:szCs w:val="24"/>
          <w:lang w:val="el-GR"/>
        </w:rPr>
        <w:t>:</w:t>
      </w:r>
    </w:p>
    <w:p w14:paraId="72803B39" w14:textId="77777777" w:rsidR="00B8299D" w:rsidRPr="005B17B7" w:rsidRDefault="00B8299D" w:rsidP="007F0B40">
      <w:pPr>
        <w:spacing w:after="0" w:line="240" w:lineRule="auto"/>
        <w:jc w:val="both"/>
        <w:rPr>
          <w:rFonts w:cstheme="minorHAnsi"/>
          <w:b/>
          <w:sz w:val="16"/>
          <w:szCs w:val="16"/>
          <w:lang w:val="el-GR"/>
        </w:rPr>
      </w:pPr>
    </w:p>
    <w:p w14:paraId="3C6CFE2E" w14:textId="7E4FB543" w:rsidR="00B8299D" w:rsidRPr="000F75E4" w:rsidRDefault="00B8299D" w:rsidP="00157867">
      <w:pPr>
        <w:spacing w:after="0" w:line="240" w:lineRule="auto"/>
        <w:jc w:val="both"/>
        <w:rPr>
          <w:rFonts w:ascii="Arial" w:hAnsi="Arial" w:cs="Arial"/>
          <w:b/>
          <w:lang w:val="el-GR"/>
        </w:rPr>
      </w:pPr>
      <w:r w:rsidRPr="000F75E4">
        <w:rPr>
          <w:rFonts w:ascii="Arial" w:hAnsi="Arial" w:cs="Arial"/>
          <w:b/>
          <w:lang w:val="el-GR"/>
        </w:rPr>
        <w:t>Σάββατο</w:t>
      </w:r>
      <w:r w:rsidR="008D59EF" w:rsidRPr="000F75E4">
        <w:rPr>
          <w:rFonts w:ascii="Arial" w:hAnsi="Arial" w:cs="Arial"/>
          <w:b/>
          <w:lang w:val="el-GR"/>
        </w:rPr>
        <w:t xml:space="preserve"> 10</w:t>
      </w:r>
      <w:r w:rsidRPr="000F75E4">
        <w:rPr>
          <w:rFonts w:ascii="Arial" w:hAnsi="Arial" w:cs="Arial"/>
          <w:b/>
          <w:lang w:val="el-GR"/>
        </w:rPr>
        <w:t xml:space="preserve"> Φεβρουαρίου</w:t>
      </w:r>
      <w:r w:rsidR="008D59EF" w:rsidRPr="000F75E4">
        <w:rPr>
          <w:rFonts w:ascii="Arial" w:hAnsi="Arial" w:cs="Arial"/>
          <w:b/>
          <w:lang w:val="el-GR"/>
        </w:rPr>
        <w:t xml:space="preserve"> 2024</w:t>
      </w:r>
      <w:r w:rsidRPr="000F75E4">
        <w:rPr>
          <w:rFonts w:ascii="Arial" w:hAnsi="Arial" w:cs="Arial"/>
          <w:b/>
          <w:lang w:val="el-GR"/>
        </w:rPr>
        <w:t xml:space="preserve"> -  </w:t>
      </w:r>
      <w:r w:rsidRPr="000F75E4">
        <w:rPr>
          <w:rFonts w:ascii="Arial" w:hAnsi="Arial" w:cs="Arial"/>
          <w:b/>
        </w:rPr>
        <w:t>AUDITORIUM</w:t>
      </w:r>
      <w:r w:rsidRPr="000F75E4">
        <w:rPr>
          <w:rFonts w:ascii="Arial" w:hAnsi="Arial" w:cs="Arial"/>
          <w:b/>
          <w:lang w:val="el-GR"/>
        </w:rPr>
        <w:t xml:space="preserve"> </w:t>
      </w:r>
      <w:r w:rsidRPr="000F75E4">
        <w:rPr>
          <w:rFonts w:ascii="Arial" w:hAnsi="Arial" w:cs="Arial"/>
          <w:b/>
        </w:rPr>
        <w:t>THEO</w:t>
      </w:r>
      <w:r w:rsidRPr="000F75E4">
        <w:rPr>
          <w:rFonts w:ascii="Arial" w:hAnsi="Arial" w:cs="Arial"/>
          <w:b/>
          <w:lang w:val="el-GR"/>
        </w:rPr>
        <w:t xml:space="preserve"> </w:t>
      </w:r>
      <w:r w:rsidRPr="000F75E4">
        <w:rPr>
          <w:rFonts w:ascii="Arial" w:hAnsi="Arial" w:cs="Arial"/>
          <w:b/>
        </w:rPr>
        <w:t>ANGELOPOULOS</w:t>
      </w:r>
      <w:r w:rsidRPr="000F75E4">
        <w:rPr>
          <w:rFonts w:ascii="Arial" w:hAnsi="Arial" w:cs="Arial"/>
          <w:b/>
          <w:lang w:val="el-GR"/>
        </w:rPr>
        <w:t xml:space="preserve"> </w:t>
      </w:r>
    </w:p>
    <w:p w14:paraId="3C6009F2" w14:textId="77777777" w:rsidR="00B8299D" w:rsidRPr="000F75E4" w:rsidRDefault="00B8299D" w:rsidP="00157867">
      <w:pPr>
        <w:spacing w:after="0" w:line="240" w:lineRule="auto"/>
        <w:jc w:val="both"/>
        <w:rPr>
          <w:rFonts w:ascii="Arial" w:hAnsi="Arial" w:cs="Arial"/>
          <w:i/>
          <w:lang w:val="el-GR"/>
        </w:rPr>
      </w:pPr>
      <w:r w:rsidRPr="000F75E4">
        <w:rPr>
          <w:rFonts w:ascii="Arial" w:hAnsi="Arial" w:cs="Arial"/>
          <w:i/>
          <w:lang w:val="el-GR"/>
        </w:rPr>
        <w:t>με φυσική παρουσία καθώς και σε απευθείας μετάδοσή από τα κοινωνικά δίκτυα του Γαλλικού Ινστιτούτου</w:t>
      </w:r>
    </w:p>
    <w:p w14:paraId="4B6A5D95" w14:textId="77777777" w:rsidR="00B8299D" w:rsidRPr="000F75E4" w:rsidRDefault="00B8299D" w:rsidP="00157867">
      <w:pPr>
        <w:spacing w:after="0" w:line="240" w:lineRule="auto"/>
        <w:jc w:val="both"/>
        <w:rPr>
          <w:rFonts w:ascii="Arial" w:hAnsi="Arial" w:cs="Arial"/>
          <w:sz w:val="16"/>
          <w:szCs w:val="16"/>
          <w:lang w:val="el-GR"/>
        </w:rPr>
      </w:pPr>
    </w:p>
    <w:p w14:paraId="4A9500B5" w14:textId="76C4A287" w:rsidR="00B8299D" w:rsidRPr="00F57614" w:rsidRDefault="0021070D" w:rsidP="00157867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lang w:val="el-GR"/>
        </w:rPr>
      </w:pPr>
      <w:r w:rsidRPr="00F57614">
        <w:rPr>
          <w:rFonts w:ascii="Arial" w:hAnsi="Arial" w:cs="Arial"/>
          <w:color w:val="000000" w:themeColor="text1"/>
          <w:lang w:val="el-GR"/>
        </w:rPr>
        <w:t>10.30 - 11</w:t>
      </w:r>
      <w:r w:rsidR="00347F0C" w:rsidRPr="00F57614">
        <w:rPr>
          <w:rFonts w:ascii="Arial" w:hAnsi="Arial" w:cs="Arial"/>
          <w:color w:val="000000" w:themeColor="text1"/>
          <w:lang w:val="el-GR"/>
        </w:rPr>
        <w:t>.</w:t>
      </w:r>
      <w:r w:rsidRPr="00F57614">
        <w:rPr>
          <w:rFonts w:ascii="Arial" w:hAnsi="Arial" w:cs="Arial"/>
          <w:color w:val="000000" w:themeColor="text1"/>
          <w:lang w:val="el-GR"/>
        </w:rPr>
        <w:t>3</w:t>
      </w:r>
      <w:r w:rsidR="00B8299D" w:rsidRPr="00F57614">
        <w:rPr>
          <w:rFonts w:ascii="Arial" w:hAnsi="Arial" w:cs="Arial"/>
          <w:color w:val="000000" w:themeColor="text1"/>
          <w:lang w:val="el-GR"/>
        </w:rPr>
        <w:t xml:space="preserve">0 : </w:t>
      </w:r>
      <w:r w:rsidRPr="00F57614">
        <w:rPr>
          <w:rFonts w:ascii="Arial" w:hAnsi="Arial" w:cs="Arial"/>
          <w:color w:val="000000" w:themeColor="text1"/>
          <w:lang w:val="el-GR"/>
        </w:rPr>
        <w:t>Προπτυχιακές σπουδές</w:t>
      </w:r>
      <w:r w:rsidR="005134C0" w:rsidRPr="00F57614">
        <w:rPr>
          <w:rFonts w:ascii="Arial" w:hAnsi="Arial" w:cs="Arial"/>
          <w:color w:val="000000" w:themeColor="text1"/>
          <w:lang w:val="el-GR"/>
        </w:rPr>
        <w:t xml:space="preserve"> : </w:t>
      </w:r>
      <w:r w:rsidR="005E0136" w:rsidRPr="00F57614">
        <w:rPr>
          <w:rFonts w:ascii="Arial" w:hAnsi="Arial" w:cs="Arial"/>
          <w:color w:val="000000" w:themeColor="text1"/>
          <w:lang w:val="el-GR"/>
        </w:rPr>
        <w:t xml:space="preserve">επιλογή κατεύθυνσης, διαδικασία εγγραφής, </w:t>
      </w:r>
      <w:r w:rsidR="00876E2E" w:rsidRPr="00F57614">
        <w:rPr>
          <w:rFonts w:ascii="Arial" w:hAnsi="Arial" w:cs="Arial"/>
          <w:color w:val="000000" w:themeColor="text1"/>
          <w:lang w:val="el-GR"/>
        </w:rPr>
        <w:t>στέγαση</w:t>
      </w:r>
    </w:p>
    <w:p w14:paraId="514908F4" w14:textId="15DB1179" w:rsidR="008D4B0B" w:rsidRPr="00F57614" w:rsidRDefault="0021070D" w:rsidP="00157867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lang w:val="el-GR"/>
        </w:rPr>
      </w:pPr>
      <w:r w:rsidRPr="00F57614">
        <w:rPr>
          <w:rFonts w:ascii="Arial" w:hAnsi="Arial" w:cs="Arial"/>
          <w:color w:val="000000" w:themeColor="text1"/>
          <w:lang w:val="el-GR"/>
        </w:rPr>
        <w:t>12</w:t>
      </w:r>
      <w:r w:rsidR="00347F0C" w:rsidRPr="00F57614">
        <w:rPr>
          <w:rFonts w:ascii="Arial" w:hAnsi="Arial" w:cs="Arial"/>
          <w:color w:val="000000" w:themeColor="text1"/>
          <w:lang w:val="el-GR"/>
        </w:rPr>
        <w:t>.</w:t>
      </w:r>
      <w:r w:rsidRPr="00F57614">
        <w:rPr>
          <w:rFonts w:ascii="Arial" w:hAnsi="Arial" w:cs="Arial"/>
          <w:color w:val="000000" w:themeColor="text1"/>
          <w:lang w:val="el-GR"/>
        </w:rPr>
        <w:t>00 - 13</w:t>
      </w:r>
      <w:r w:rsidR="00347F0C" w:rsidRPr="00F57614">
        <w:rPr>
          <w:rFonts w:ascii="Arial" w:hAnsi="Arial" w:cs="Arial"/>
          <w:color w:val="000000" w:themeColor="text1"/>
          <w:lang w:val="el-GR"/>
        </w:rPr>
        <w:t>.</w:t>
      </w:r>
      <w:r w:rsidR="00B8299D" w:rsidRPr="00F57614">
        <w:rPr>
          <w:rFonts w:ascii="Arial" w:hAnsi="Arial" w:cs="Arial"/>
          <w:color w:val="000000" w:themeColor="text1"/>
          <w:lang w:val="el-GR"/>
        </w:rPr>
        <w:t xml:space="preserve">00 : </w:t>
      </w:r>
      <w:r w:rsidR="005527FA">
        <w:rPr>
          <w:rFonts w:ascii="Arial" w:hAnsi="Arial" w:cs="Arial"/>
          <w:color w:val="000000" w:themeColor="text1"/>
          <w:lang w:val="el-GR"/>
        </w:rPr>
        <w:t>Θετικές και Τεχνολογικές Σ</w:t>
      </w:r>
      <w:r w:rsidRPr="00F57614">
        <w:rPr>
          <w:rFonts w:ascii="Arial" w:hAnsi="Arial" w:cs="Arial"/>
          <w:color w:val="000000" w:themeColor="text1"/>
          <w:lang w:val="el-GR"/>
        </w:rPr>
        <w:t>πουδές</w:t>
      </w:r>
      <w:r w:rsidR="00876E2E" w:rsidRPr="00F57614">
        <w:rPr>
          <w:rFonts w:ascii="Arial" w:hAnsi="Arial" w:cs="Arial"/>
          <w:color w:val="000000" w:themeColor="text1"/>
          <w:lang w:val="el-GR"/>
        </w:rPr>
        <w:t xml:space="preserve"> </w:t>
      </w:r>
      <w:r w:rsidR="005527FA">
        <w:rPr>
          <w:rFonts w:ascii="Arial" w:hAnsi="Arial" w:cs="Arial"/>
          <w:color w:val="000000" w:themeColor="text1"/>
          <w:lang w:val="el-GR"/>
        </w:rPr>
        <w:t>και Σπουδές Μ</w:t>
      </w:r>
      <w:r w:rsidR="00876E2E" w:rsidRPr="00F57614">
        <w:rPr>
          <w:rFonts w:ascii="Arial" w:hAnsi="Arial" w:cs="Arial"/>
          <w:color w:val="000000" w:themeColor="text1"/>
          <w:lang w:val="el-GR"/>
        </w:rPr>
        <w:t>ηχανικών</w:t>
      </w:r>
    </w:p>
    <w:p w14:paraId="79E95360" w14:textId="19F1F250" w:rsidR="008D4B0B" w:rsidRPr="00F57614" w:rsidRDefault="000F75E4" w:rsidP="00157867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lang w:val="el-GR"/>
        </w:rPr>
      </w:pPr>
      <w:r w:rsidRPr="00C079E0">
        <w:rPr>
          <w:rFonts w:ascii="Arial" w:hAnsi="Arial" w:cs="Arial"/>
          <w:lang w:val="el-GR"/>
        </w:rPr>
        <w:t>13.3</w:t>
      </w:r>
      <w:r w:rsidR="00347F0C" w:rsidRPr="00C079E0">
        <w:rPr>
          <w:rFonts w:ascii="Arial" w:hAnsi="Arial" w:cs="Arial"/>
          <w:lang w:val="el-GR"/>
        </w:rPr>
        <w:t>0</w:t>
      </w:r>
      <w:r w:rsidRPr="000F75E4">
        <w:rPr>
          <w:rFonts w:ascii="Arial" w:hAnsi="Arial" w:cs="Arial"/>
          <w:lang w:val="el-GR"/>
        </w:rPr>
        <w:t xml:space="preserve"> </w:t>
      </w:r>
      <w:r w:rsidR="00347F0C" w:rsidRPr="00C079E0">
        <w:rPr>
          <w:rFonts w:ascii="Arial" w:hAnsi="Arial" w:cs="Arial"/>
          <w:lang w:val="el-GR"/>
        </w:rPr>
        <w:t>-</w:t>
      </w:r>
      <w:r w:rsidRPr="000F75E4">
        <w:rPr>
          <w:rFonts w:ascii="Arial" w:hAnsi="Arial" w:cs="Arial"/>
          <w:lang w:val="el-GR"/>
        </w:rPr>
        <w:t xml:space="preserve"> </w:t>
      </w:r>
      <w:r w:rsidRPr="00C079E0">
        <w:rPr>
          <w:rFonts w:ascii="Arial" w:hAnsi="Arial" w:cs="Arial"/>
          <w:lang w:val="el-GR"/>
        </w:rPr>
        <w:t>14</w:t>
      </w:r>
      <w:r w:rsidR="00347F0C" w:rsidRPr="00C079E0">
        <w:rPr>
          <w:rFonts w:ascii="Arial" w:hAnsi="Arial" w:cs="Arial"/>
          <w:lang w:val="el-GR"/>
        </w:rPr>
        <w:t>.</w:t>
      </w:r>
      <w:r w:rsidRPr="00C079E0">
        <w:rPr>
          <w:rFonts w:ascii="Arial" w:hAnsi="Arial" w:cs="Arial"/>
          <w:lang w:val="el-GR"/>
        </w:rPr>
        <w:t>3</w:t>
      </w:r>
      <w:r w:rsidR="0021070D" w:rsidRPr="00C079E0">
        <w:rPr>
          <w:rFonts w:ascii="Arial" w:hAnsi="Arial" w:cs="Arial"/>
          <w:lang w:val="el-GR"/>
        </w:rPr>
        <w:t>0</w:t>
      </w:r>
      <w:r w:rsidRPr="000F75E4">
        <w:rPr>
          <w:rFonts w:ascii="Arial" w:hAnsi="Arial" w:cs="Arial"/>
        </w:rPr>
        <w:t> </w:t>
      </w:r>
      <w:r w:rsidRPr="00C079E0">
        <w:rPr>
          <w:rFonts w:ascii="Arial" w:hAnsi="Arial" w:cs="Arial"/>
          <w:lang w:val="el-GR"/>
        </w:rPr>
        <w:t>:</w:t>
      </w:r>
      <w:r w:rsidR="005527FA">
        <w:rPr>
          <w:rFonts w:ascii="Arial" w:hAnsi="Arial" w:cs="Arial"/>
          <w:lang w:val="el-GR"/>
        </w:rPr>
        <w:t xml:space="preserve"> Νομικές Σ</w:t>
      </w:r>
      <w:r w:rsidRPr="000F75E4">
        <w:rPr>
          <w:rFonts w:ascii="Arial" w:hAnsi="Arial" w:cs="Arial"/>
          <w:lang w:val="el-GR"/>
        </w:rPr>
        <w:t>πουδές</w:t>
      </w:r>
      <w:r w:rsidR="00C74717">
        <w:rPr>
          <w:rFonts w:ascii="Arial" w:hAnsi="Arial" w:cs="Arial"/>
          <w:lang w:val="el-GR"/>
        </w:rPr>
        <w:t> </w:t>
      </w:r>
      <w:r w:rsidR="00C74717" w:rsidRPr="00C079E0">
        <w:rPr>
          <w:rFonts w:ascii="Arial" w:hAnsi="Arial" w:cs="Arial"/>
          <w:lang w:val="el-GR"/>
        </w:rPr>
        <w:t xml:space="preserve">: </w:t>
      </w:r>
      <w:r w:rsidR="00C079E0" w:rsidRPr="00F57614">
        <w:rPr>
          <w:rFonts w:ascii="Arial" w:hAnsi="Arial" w:cs="Arial"/>
          <w:color w:val="000000" w:themeColor="text1"/>
          <w:lang w:val="el-GR"/>
        </w:rPr>
        <w:t>ποικίλες ειδικότητες για διαφορετικές σταδιοδρομίες</w:t>
      </w:r>
    </w:p>
    <w:p w14:paraId="395F56A7" w14:textId="7BB2EEC0" w:rsidR="000F75E4" w:rsidRPr="00F57614" w:rsidRDefault="000F75E4" w:rsidP="00157867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lang w:val="el-GR"/>
        </w:rPr>
      </w:pPr>
      <w:r w:rsidRPr="000F75E4">
        <w:rPr>
          <w:rFonts w:ascii="Arial" w:hAnsi="Arial" w:cs="Arial"/>
          <w:lang w:val="el-GR"/>
        </w:rPr>
        <w:t>15.00 – 16.00 </w:t>
      </w:r>
      <w:r w:rsidRPr="00C079E0">
        <w:rPr>
          <w:rFonts w:ascii="Arial" w:hAnsi="Arial" w:cs="Arial"/>
          <w:lang w:val="el-GR"/>
        </w:rPr>
        <w:t>:</w:t>
      </w:r>
      <w:r w:rsidRPr="000F75E4">
        <w:rPr>
          <w:rFonts w:ascii="Arial" w:hAnsi="Arial" w:cs="Arial"/>
          <w:lang w:val="el-GR"/>
        </w:rPr>
        <w:t xml:space="preserve"> Σπουδές σε Ανώτατες Σχολές</w:t>
      </w:r>
      <w:r w:rsidR="00C079E0">
        <w:rPr>
          <w:rFonts w:ascii="Arial" w:hAnsi="Arial" w:cs="Arial"/>
          <w:lang w:val="el-GR"/>
        </w:rPr>
        <w:t> </w:t>
      </w:r>
      <w:r w:rsidR="00C079E0" w:rsidRPr="00F57614">
        <w:rPr>
          <w:rFonts w:ascii="Arial" w:hAnsi="Arial" w:cs="Arial"/>
          <w:color w:val="000000" w:themeColor="text1"/>
          <w:lang w:val="el-GR"/>
        </w:rPr>
        <w:t xml:space="preserve">: πολιτικές επιστήμες, </w:t>
      </w:r>
      <w:r w:rsidR="00C079E0" w:rsidRPr="00F57614">
        <w:rPr>
          <w:rFonts w:ascii="Arial" w:hAnsi="Arial" w:cs="Arial"/>
          <w:color w:val="000000" w:themeColor="text1"/>
        </w:rPr>
        <w:t>business</w:t>
      </w:r>
      <w:r w:rsidR="00C079E0" w:rsidRPr="00F57614">
        <w:rPr>
          <w:rFonts w:ascii="Arial" w:hAnsi="Arial" w:cs="Arial"/>
          <w:color w:val="000000" w:themeColor="text1"/>
          <w:lang w:val="el-GR"/>
        </w:rPr>
        <w:t xml:space="preserve">, </w:t>
      </w:r>
      <w:r w:rsidR="007E03F5" w:rsidRPr="00F57614">
        <w:rPr>
          <w:rFonts w:ascii="Arial" w:hAnsi="Arial" w:cs="Arial"/>
          <w:color w:val="000000" w:themeColor="text1"/>
          <w:lang w:val="el-GR"/>
        </w:rPr>
        <w:t>μηχανολογία</w:t>
      </w:r>
    </w:p>
    <w:p w14:paraId="073088CF" w14:textId="77777777" w:rsidR="007F0B40" w:rsidRPr="000F75E4" w:rsidRDefault="007F0B40" w:rsidP="00157867">
      <w:pPr>
        <w:pStyle w:val="a3"/>
        <w:spacing w:after="0" w:line="240" w:lineRule="auto"/>
        <w:rPr>
          <w:rFonts w:ascii="Arial" w:hAnsi="Arial" w:cs="Arial"/>
          <w:sz w:val="16"/>
          <w:szCs w:val="16"/>
          <w:lang w:val="el-GR"/>
        </w:rPr>
      </w:pPr>
    </w:p>
    <w:p w14:paraId="6BFD1549" w14:textId="7037C5B7" w:rsidR="008D4B0B" w:rsidRPr="000F75E4" w:rsidRDefault="008D59EF" w:rsidP="00157867">
      <w:pPr>
        <w:spacing w:after="0" w:line="240" w:lineRule="auto"/>
        <w:rPr>
          <w:rFonts w:ascii="Arial" w:hAnsi="Arial" w:cs="Arial"/>
          <w:b/>
          <w:lang w:val="el-GR"/>
        </w:rPr>
      </w:pPr>
      <w:r w:rsidRPr="000F75E4">
        <w:rPr>
          <w:rFonts w:ascii="Arial" w:hAnsi="Arial" w:cs="Arial"/>
          <w:b/>
          <w:lang w:val="el-GR"/>
        </w:rPr>
        <w:t>Κυριακή 11 Φεβρουαρίου 2024</w:t>
      </w:r>
      <w:r w:rsidR="008D4B0B" w:rsidRPr="000F75E4">
        <w:rPr>
          <w:rFonts w:ascii="Arial" w:hAnsi="Arial" w:cs="Arial"/>
          <w:b/>
          <w:lang w:val="el-GR"/>
        </w:rPr>
        <w:t xml:space="preserve"> – Γαλλικό Ινστιτούτο Θεσσαλονίκης</w:t>
      </w:r>
    </w:p>
    <w:p w14:paraId="48F70E7A" w14:textId="77777777" w:rsidR="008D4B0B" w:rsidRPr="000F75E4" w:rsidRDefault="008D4B0B" w:rsidP="00157867">
      <w:pPr>
        <w:spacing w:after="0" w:line="240" w:lineRule="auto"/>
        <w:rPr>
          <w:rFonts w:ascii="Arial" w:hAnsi="Arial" w:cs="Arial"/>
          <w:i/>
          <w:sz w:val="16"/>
          <w:szCs w:val="16"/>
          <w:lang w:val="el-GR"/>
        </w:rPr>
      </w:pPr>
    </w:p>
    <w:p w14:paraId="334E8AA2" w14:textId="18FA53D7" w:rsidR="008D4B0B" w:rsidRPr="000F75E4" w:rsidRDefault="000F75E4" w:rsidP="00157867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lang w:val="el-GR"/>
        </w:rPr>
      </w:pPr>
      <w:r w:rsidRPr="000F75E4">
        <w:rPr>
          <w:rFonts w:ascii="Arial" w:hAnsi="Arial" w:cs="Arial"/>
          <w:lang w:val="el-GR"/>
        </w:rPr>
        <w:t xml:space="preserve">Το πρόγραμμα των παρουσιάσεων θα αναρτηθεί στο </w:t>
      </w:r>
      <w:hyperlink r:id="rId8" w:history="1">
        <w:r w:rsidRPr="000F75E4">
          <w:rPr>
            <w:rStyle w:val="-"/>
            <w:rFonts w:ascii="Arial" w:hAnsi="Arial" w:cs="Arial"/>
          </w:rPr>
          <w:t>www</w:t>
        </w:r>
        <w:r w:rsidRPr="000F75E4">
          <w:rPr>
            <w:rStyle w:val="-"/>
            <w:rFonts w:ascii="Arial" w:hAnsi="Arial" w:cs="Arial"/>
            <w:lang w:val="el-GR"/>
          </w:rPr>
          <w:t>.</w:t>
        </w:r>
        <w:r w:rsidRPr="000F75E4">
          <w:rPr>
            <w:rStyle w:val="-"/>
            <w:rFonts w:ascii="Arial" w:hAnsi="Arial" w:cs="Arial"/>
          </w:rPr>
          <w:t>ift</w:t>
        </w:r>
        <w:r w:rsidRPr="000F75E4">
          <w:rPr>
            <w:rStyle w:val="-"/>
            <w:rFonts w:ascii="Arial" w:hAnsi="Arial" w:cs="Arial"/>
            <w:lang w:val="el-GR"/>
          </w:rPr>
          <w:t>.</w:t>
        </w:r>
        <w:r w:rsidRPr="000F75E4">
          <w:rPr>
            <w:rStyle w:val="-"/>
            <w:rFonts w:ascii="Arial" w:hAnsi="Arial" w:cs="Arial"/>
          </w:rPr>
          <w:t>gr</w:t>
        </w:r>
      </w:hyperlink>
      <w:r w:rsidRPr="000F75E4">
        <w:rPr>
          <w:rFonts w:ascii="Arial" w:hAnsi="Arial" w:cs="Arial"/>
          <w:lang w:val="el-GR"/>
        </w:rPr>
        <w:t xml:space="preserve"> </w:t>
      </w:r>
    </w:p>
    <w:p w14:paraId="07914B9C" w14:textId="0FA70A51" w:rsidR="001637D8" w:rsidRPr="006F496D" w:rsidRDefault="001637D8" w:rsidP="00157867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color w:val="2F5496"/>
          <w:sz w:val="16"/>
          <w:szCs w:val="16"/>
          <w:lang w:val="el-GR" w:eastAsia="fr-FR"/>
        </w:rPr>
      </w:pPr>
    </w:p>
    <w:p w14:paraId="6BA32DB8" w14:textId="77777777" w:rsidR="006F496D" w:rsidRDefault="006F496D" w:rsidP="00157867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color w:val="2F5496"/>
          <w:sz w:val="24"/>
          <w:szCs w:val="24"/>
          <w:lang w:val="el-GR" w:eastAsia="fr-FR"/>
        </w:rPr>
      </w:pPr>
    </w:p>
    <w:p w14:paraId="614937D5" w14:textId="1CE08035" w:rsidR="008D59EF" w:rsidRPr="000F75E4" w:rsidRDefault="008D59EF" w:rsidP="00157867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color w:val="2F5496"/>
          <w:sz w:val="24"/>
          <w:szCs w:val="24"/>
          <w:lang w:val="el-GR" w:eastAsia="fr-FR"/>
        </w:rPr>
      </w:pPr>
      <w:r w:rsidRPr="000F75E4">
        <w:rPr>
          <w:rFonts w:ascii="Arial" w:eastAsia="Times New Roman" w:hAnsi="Arial" w:cs="Arial"/>
          <w:b/>
          <w:color w:val="2F5496"/>
          <w:sz w:val="24"/>
          <w:szCs w:val="24"/>
          <w:lang w:val="el-GR" w:eastAsia="fr-FR"/>
        </w:rPr>
        <w:t>Στην έκθεση συμμετέχουν τα παρακάτω ιδρύματα:</w:t>
      </w:r>
    </w:p>
    <w:p w14:paraId="7EDCF034" w14:textId="77777777" w:rsidR="005B17B7" w:rsidRPr="000F75E4" w:rsidRDefault="005B17B7" w:rsidP="00157867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color w:val="2F5496"/>
          <w:sz w:val="16"/>
          <w:szCs w:val="16"/>
          <w:lang w:val="el-GR" w:eastAsia="fr-FR"/>
        </w:rPr>
      </w:pPr>
    </w:p>
    <w:p w14:paraId="50EFD4E6" w14:textId="77777777" w:rsidR="008D59EF" w:rsidRPr="009C1062" w:rsidRDefault="008D59EF" w:rsidP="00157867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color w:val="000000"/>
          <w:lang w:eastAsia="fr-FR"/>
        </w:rPr>
      </w:pPr>
      <w:r w:rsidRPr="009C1062">
        <w:rPr>
          <w:rFonts w:ascii="Arial" w:eastAsia="Times New Roman" w:hAnsi="Arial" w:cs="Arial"/>
          <w:b/>
          <w:color w:val="000000"/>
          <w:sz w:val="16"/>
          <w:szCs w:val="16"/>
          <w:lang w:eastAsia="fr-FR"/>
        </w:rPr>
        <w:t xml:space="preserve">► </w:t>
      </w:r>
      <w:r w:rsidRPr="00051DD6">
        <w:rPr>
          <w:rFonts w:ascii="Arial" w:eastAsia="Times New Roman" w:hAnsi="Arial" w:cs="Arial"/>
          <w:b/>
          <w:color w:val="000000"/>
          <w:lang w:val="el-GR" w:eastAsia="fr-FR"/>
        </w:rPr>
        <w:t>Πανεπιστήμια</w:t>
      </w:r>
    </w:p>
    <w:p w14:paraId="1BC75253" w14:textId="25B0B1AB" w:rsidR="008D59EF" w:rsidRDefault="008D59EF" w:rsidP="0015786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0F75E4">
        <w:rPr>
          <w:rFonts w:ascii="Arial" w:eastAsia="Times New Roman" w:hAnsi="Arial" w:cs="Arial"/>
          <w:color w:val="000000"/>
          <w:lang w:eastAsia="fr-FR"/>
        </w:rPr>
        <w:t>Sciences Po</w:t>
      </w:r>
      <w:r w:rsidRPr="000F75E4">
        <w:rPr>
          <w:rFonts w:ascii="Arial" w:eastAsia="Times New Roman" w:hAnsi="Arial" w:cs="Arial"/>
          <w:color w:val="000000"/>
          <w:lang w:eastAsia="fr-FR"/>
        </w:rPr>
        <w:br/>
        <w:t>Sorbonne Université</w:t>
      </w:r>
      <w:r w:rsidRPr="000F75E4">
        <w:rPr>
          <w:rFonts w:ascii="Arial" w:eastAsia="Times New Roman" w:hAnsi="Arial" w:cs="Arial"/>
          <w:color w:val="000000"/>
          <w:lang w:eastAsia="fr-FR"/>
        </w:rPr>
        <w:br/>
        <w:t>Université d’Angers</w:t>
      </w:r>
      <w:r w:rsidRPr="000F75E4">
        <w:rPr>
          <w:rFonts w:ascii="Arial" w:eastAsia="Times New Roman" w:hAnsi="Arial" w:cs="Arial"/>
          <w:color w:val="000000"/>
          <w:lang w:eastAsia="fr-FR"/>
        </w:rPr>
        <w:br/>
        <w:t>Université d’Avignon</w:t>
      </w:r>
      <w:r w:rsidRPr="000F75E4">
        <w:rPr>
          <w:rFonts w:ascii="Arial" w:eastAsia="Times New Roman" w:hAnsi="Arial" w:cs="Arial"/>
          <w:color w:val="000000"/>
          <w:lang w:eastAsia="fr-FR"/>
        </w:rPr>
        <w:br/>
        <w:t>Université de Bordeaux</w:t>
      </w:r>
      <w:r w:rsidRPr="000F75E4">
        <w:rPr>
          <w:rFonts w:ascii="Arial" w:eastAsia="Times New Roman" w:hAnsi="Arial" w:cs="Arial"/>
          <w:color w:val="000000"/>
          <w:lang w:eastAsia="fr-FR"/>
        </w:rPr>
        <w:br/>
        <w:t>Université Claude Bernard – Lyon 1</w:t>
      </w:r>
      <w:r w:rsidRPr="000F75E4">
        <w:rPr>
          <w:rFonts w:ascii="Arial" w:eastAsia="Times New Roman" w:hAnsi="Arial" w:cs="Arial"/>
          <w:color w:val="000000"/>
          <w:lang w:eastAsia="fr-FR"/>
        </w:rPr>
        <w:br/>
        <w:t>Université de Haute-Alsace</w:t>
      </w:r>
      <w:r w:rsidRPr="000F75E4">
        <w:rPr>
          <w:rFonts w:ascii="Arial" w:eastAsia="Times New Roman" w:hAnsi="Arial" w:cs="Arial"/>
          <w:color w:val="000000"/>
          <w:lang w:eastAsia="fr-FR"/>
        </w:rPr>
        <w:br/>
        <w:t>Université d’Orléans</w:t>
      </w:r>
      <w:r w:rsidRPr="000F75E4">
        <w:rPr>
          <w:rFonts w:ascii="Arial" w:eastAsia="Times New Roman" w:hAnsi="Arial" w:cs="Arial"/>
          <w:color w:val="000000"/>
          <w:lang w:eastAsia="fr-FR"/>
        </w:rPr>
        <w:br/>
        <w:t>Université Paris-Est Créteil – Paris 12</w:t>
      </w:r>
      <w:r w:rsidRPr="000F75E4">
        <w:rPr>
          <w:rFonts w:ascii="Arial" w:eastAsia="Times New Roman" w:hAnsi="Arial" w:cs="Arial"/>
          <w:color w:val="000000"/>
          <w:lang w:eastAsia="fr-FR"/>
        </w:rPr>
        <w:br/>
        <w:t>Université Paul Valéry – Montpellier 3</w:t>
      </w:r>
      <w:r w:rsidRPr="000F75E4">
        <w:rPr>
          <w:rFonts w:ascii="Arial" w:eastAsia="Times New Roman" w:hAnsi="Arial" w:cs="Arial"/>
          <w:color w:val="000000"/>
          <w:lang w:eastAsia="fr-FR"/>
        </w:rPr>
        <w:br/>
        <w:t>Université Picardie – Jules Verne</w:t>
      </w:r>
      <w:r w:rsidRPr="000F75E4">
        <w:rPr>
          <w:rFonts w:ascii="Arial" w:eastAsia="Times New Roman" w:hAnsi="Arial" w:cs="Arial"/>
          <w:color w:val="000000"/>
          <w:lang w:eastAsia="fr-FR"/>
        </w:rPr>
        <w:br/>
        <w:t>Université de Poitiers</w:t>
      </w:r>
      <w:r w:rsidRPr="000F75E4">
        <w:rPr>
          <w:rFonts w:ascii="Arial" w:eastAsia="Times New Roman" w:hAnsi="Arial" w:cs="Arial"/>
          <w:color w:val="000000"/>
          <w:lang w:eastAsia="fr-FR"/>
        </w:rPr>
        <w:br/>
        <w:t>Université de Reims Champagne-Ardenne</w:t>
      </w:r>
      <w:r w:rsidRPr="000F75E4">
        <w:rPr>
          <w:rFonts w:ascii="Arial" w:eastAsia="Times New Roman" w:hAnsi="Arial" w:cs="Arial"/>
          <w:color w:val="000000"/>
          <w:lang w:eastAsia="fr-FR"/>
        </w:rPr>
        <w:br/>
        <w:t>Université de Rouen</w:t>
      </w:r>
      <w:r w:rsidRPr="000F75E4">
        <w:rPr>
          <w:rFonts w:ascii="Arial" w:eastAsia="Times New Roman" w:hAnsi="Arial" w:cs="Arial"/>
          <w:color w:val="000000"/>
          <w:lang w:eastAsia="fr-FR"/>
        </w:rPr>
        <w:br/>
        <w:t>Université de Strasbourg</w:t>
      </w:r>
      <w:r w:rsidRPr="000F75E4">
        <w:rPr>
          <w:rFonts w:ascii="Arial" w:eastAsia="Times New Roman" w:hAnsi="Arial" w:cs="Arial"/>
          <w:color w:val="000000"/>
          <w:lang w:eastAsia="fr-FR"/>
        </w:rPr>
        <w:br/>
        <w:t>Université de Toulouse-Capitole</w:t>
      </w:r>
      <w:r w:rsidRPr="000F75E4">
        <w:rPr>
          <w:rFonts w:ascii="Arial" w:eastAsia="Times New Roman" w:hAnsi="Arial" w:cs="Arial"/>
          <w:color w:val="000000"/>
          <w:lang w:eastAsia="fr-FR"/>
        </w:rPr>
        <w:br/>
        <w:t>Université Catholique de Lille</w:t>
      </w:r>
      <w:r w:rsidRPr="000F75E4">
        <w:rPr>
          <w:rFonts w:ascii="Arial" w:eastAsia="Times New Roman" w:hAnsi="Arial" w:cs="Arial"/>
          <w:color w:val="000000"/>
          <w:lang w:eastAsia="fr-FR"/>
        </w:rPr>
        <w:br/>
        <w:t>IDEF College – Université Sorbonne Paris Nord</w:t>
      </w:r>
    </w:p>
    <w:p w14:paraId="069CAFE3" w14:textId="77777777" w:rsidR="001637D8" w:rsidRPr="001637D8" w:rsidRDefault="001637D8" w:rsidP="0015786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</w:p>
    <w:p w14:paraId="48ADFAAA" w14:textId="77777777" w:rsidR="008D59EF" w:rsidRPr="000F75E4" w:rsidRDefault="008D59EF" w:rsidP="00157867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color w:val="000000"/>
          <w:lang w:eastAsia="fr-FR"/>
        </w:rPr>
      </w:pPr>
      <w:r w:rsidRPr="000F75E4">
        <w:rPr>
          <w:rFonts w:ascii="Arial" w:eastAsia="Times New Roman" w:hAnsi="Arial" w:cs="Arial"/>
          <w:b/>
          <w:color w:val="000000"/>
          <w:lang w:eastAsia="fr-FR"/>
        </w:rPr>
        <w:t>► Πολυτεχνεία</w:t>
      </w:r>
    </w:p>
    <w:p w14:paraId="557634A8" w14:textId="441444DF" w:rsidR="008D59EF" w:rsidRDefault="008D59EF" w:rsidP="0015786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0F75E4">
        <w:rPr>
          <w:rFonts w:ascii="Arial" w:eastAsia="Times New Roman" w:hAnsi="Arial" w:cs="Arial"/>
          <w:color w:val="000000"/>
          <w:lang w:eastAsia="fr-FR"/>
        </w:rPr>
        <w:t>École Nationale d’Ingénieurs de Brest (ENIB)</w:t>
      </w:r>
      <w:r w:rsidRPr="000F75E4">
        <w:rPr>
          <w:rFonts w:ascii="Arial" w:eastAsia="Times New Roman" w:hAnsi="Arial" w:cs="Arial"/>
          <w:color w:val="000000"/>
          <w:lang w:eastAsia="fr-FR"/>
        </w:rPr>
        <w:br/>
        <w:t>École Polytechnique</w:t>
      </w:r>
      <w:r w:rsidRPr="000F75E4">
        <w:rPr>
          <w:rFonts w:ascii="Arial" w:eastAsia="Times New Roman" w:hAnsi="Arial" w:cs="Arial"/>
          <w:color w:val="000000"/>
          <w:lang w:eastAsia="fr-FR"/>
        </w:rPr>
        <w:br/>
        <w:t>EFREI</w:t>
      </w:r>
      <w:r w:rsidRPr="000F75E4">
        <w:rPr>
          <w:rFonts w:ascii="Arial" w:eastAsia="Times New Roman" w:hAnsi="Arial" w:cs="Arial"/>
          <w:color w:val="000000"/>
          <w:lang w:eastAsia="fr-FR"/>
        </w:rPr>
        <w:br/>
        <w:t>EPF Engineering School</w:t>
      </w:r>
      <w:r w:rsidRPr="000F75E4">
        <w:rPr>
          <w:rFonts w:ascii="Arial" w:eastAsia="Times New Roman" w:hAnsi="Arial" w:cs="Arial"/>
          <w:color w:val="000000"/>
          <w:lang w:eastAsia="fr-FR"/>
        </w:rPr>
        <w:br/>
        <w:t>EPITA</w:t>
      </w:r>
      <w:r w:rsidRPr="000F75E4">
        <w:rPr>
          <w:rFonts w:ascii="Arial" w:eastAsia="Times New Roman" w:hAnsi="Arial" w:cs="Arial"/>
          <w:color w:val="000000"/>
          <w:lang w:eastAsia="fr-FR"/>
        </w:rPr>
        <w:br/>
        <w:t>INP – Université de Grenoble &amp; INP – Université de Clermont-Ferrand</w:t>
      </w:r>
      <w:r w:rsidRPr="000F75E4">
        <w:rPr>
          <w:rFonts w:ascii="Arial" w:eastAsia="Times New Roman" w:hAnsi="Arial" w:cs="Arial"/>
          <w:color w:val="000000"/>
          <w:lang w:eastAsia="fr-FR"/>
        </w:rPr>
        <w:br/>
        <w:t>INSA Rouen Normandie</w:t>
      </w:r>
      <w:r w:rsidRPr="000F75E4">
        <w:rPr>
          <w:rFonts w:ascii="Arial" w:eastAsia="Times New Roman" w:hAnsi="Arial" w:cs="Arial"/>
          <w:color w:val="000000"/>
          <w:lang w:eastAsia="fr-FR"/>
        </w:rPr>
        <w:br/>
        <w:t>Polytech Nantes – Université de Nantes</w:t>
      </w:r>
    </w:p>
    <w:p w14:paraId="58A2FBB2" w14:textId="619D7082" w:rsidR="006F496D" w:rsidRDefault="006F496D">
      <w:pPr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fr-FR"/>
        </w:rPr>
        <w:br w:type="page"/>
      </w:r>
    </w:p>
    <w:p w14:paraId="6FF204D7" w14:textId="77777777" w:rsidR="001637D8" w:rsidRPr="001637D8" w:rsidRDefault="001637D8" w:rsidP="0015786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</w:p>
    <w:p w14:paraId="32CEF643" w14:textId="77777777" w:rsidR="008D59EF" w:rsidRPr="000F75E4" w:rsidRDefault="008D59EF" w:rsidP="00157867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color w:val="000000"/>
          <w:lang w:val="en-US" w:eastAsia="fr-FR"/>
        </w:rPr>
      </w:pPr>
      <w:r w:rsidRPr="000F75E4">
        <w:rPr>
          <w:rFonts w:ascii="Arial" w:eastAsia="Times New Roman" w:hAnsi="Arial" w:cs="Arial"/>
          <w:b/>
          <w:color w:val="000000"/>
          <w:lang w:val="en-US" w:eastAsia="fr-FR"/>
        </w:rPr>
        <w:t>► Business Schools</w:t>
      </w:r>
    </w:p>
    <w:p w14:paraId="48CA2B07" w14:textId="7C1E40DF" w:rsidR="008D59EF" w:rsidRDefault="007E056A" w:rsidP="0015786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US" w:eastAsia="fr-FR"/>
        </w:rPr>
      </w:pPr>
      <w:r w:rsidRPr="005527FA">
        <w:rPr>
          <w:rFonts w:ascii="Arial" w:eastAsia="Times New Roman" w:hAnsi="Arial" w:cs="Arial"/>
          <w:color w:val="000000" w:themeColor="text1"/>
          <w:lang w:val="en-US" w:eastAsia="fr-FR"/>
        </w:rPr>
        <w:t>EM Lyon Business School</w:t>
      </w:r>
      <w:r w:rsidR="008D59EF" w:rsidRPr="005527FA">
        <w:rPr>
          <w:rFonts w:ascii="Arial" w:eastAsia="Times New Roman" w:hAnsi="Arial" w:cs="Arial"/>
          <w:color w:val="000000" w:themeColor="text1"/>
          <w:lang w:val="en-US" w:eastAsia="fr-FR"/>
        </w:rPr>
        <w:br/>
      </w:r>
      <w:r w:rsidR="008D59EF" w:rsidRPr="000F75E4">
        <w:rPr>
          <w:rFonts w:ascii="Arial" w:eastAsia="Times New Roman" w:hAnsi="Arial" w:cs="Arial"/>
          <w:color w:val="000000"/>
          <w:lang w:val="en-US" w:eastAsia="fr-FR"/>
        </w:rPr>
        <w:t>EM Strasbourg Business School</w:t>
      </w:r>
      <w:r w:rsidR="008D59EF" w:rsidRPr="000F75E4">
        <w:rPr>
          <w:rFonts w:ascii="Arial" w:eastAsia="Times New Roman" w:hAnsi="Arial" w:cs="Arial"/>
          <w:color w:val="000000"/>
          <w:lang w:val="en-US" w:eastAsia="fr-FR"/>
        </w:rPr>
        <w:br/>
        <w:t>Etablissement spécialisé de la Francophonie pour l’Administration et le Management (ESFAM)</w:t>
      </w:r>
      <w:r w:rsidR="008D59EF" w:rsidRPr="000F75E4">
        <w:rPr>
          <w:rFonts w:ascii="Arial" w:eastAsia="Times New Roman" w:hAnsi="Arial" w:cs="Arial"/>
          <w:color w:val="000000"/>
          <w:lang w:val="en-US" w:eastAsia="fr-FR"/>
        </w:rPr>
        <w:br/>
        <w:t>IESEG Business School</w:t>
      </w:r>
      <w:r w:rsidR="008D59EF" w:rsidRPr="000F75E4">
        <w:rPr>
          <w:rFonts w:ascii="Arial" w:eastAsia="Times New Roman" w:hAnsi="Arial" w:cs="Arial"/>
          <w:color w:val="000000"/>
          <w:lang w:val="en-US" w:eastAsia="fr-FR"/>
        </w:rPr>
        <w:br/>
        <w:t>INSEAD</w:t>
      </w:r>
      <w:r w:rsidR="008D59EF" w:rsidRPr="000F75E4">
        <w:rPr>
          <w:rFonts w:ascii="Arial" w:eastAsia="Times New Roman" w:hAnsi="Arial" w:cs="Arial"/>
          <w:color w:val="000000"/>
          <w:lang w:val="en-US" w:eastAsia="fr-FR"/>
        </w:rPr>
        <w:br/>
        <w:t>NEOMA Business School</w:t>
      </w:r>
      <w:r w:rsidR="008D59EF" w:rsidRPr="000F75E4">
        <w:rPr>
          <w:rFonts w:ascii="Arial" w:eastAsia="Times New Roman" w:hAnsi="Arial" w:cs="Arial"/>
          <w:color w:val="000000"/>
          <w:lang w:val="en-US" w:eastAsia="fr-FR"/>
        </w:rPr>
        <w:br/>
        <w:t>OMNES Education</w:t>
      </w:r>
      <w:r w:rsidR="008D59EF" w:rsidRPr="000F75E4">
        <w:rPr>
          <w:rFonts w:ascii="Arial" w:eastAsia="Times New Roman" w:hAnsi="Arial" w:cs="Arial"/>
          <w:color w:val="000000"/>
          <w:lang w:val="en-US" w:eastAsia="fr-FR"/>
        </w:rPr>
        <w:br/>
        <w:t>SKEMA Business School</w:t>
      </w:r>
      <w:r w:rsidR="008D59EF" w:rsidRPr="000F75E4">
        <w:rPr>
          <w:rFonts w:ascii="Arial" w:eastAsia="Times New Roman" w:hAnsi="Arial" w:cs="Arial"/>
          <w:color w:val="000000"/>
          <w:lang w:val="en-US" w:eastAsia="fr-FR"/>
        </w:rPr>
        <w:br/>
        <w:t>TBS Education</w:t>
      </w:r>
      <w:r w:rsidR="008D59EF" w:rsidRPr="000F75E4">
        <w:rPr>
          <w:rFonts w:ascii="Arial" w:eastAsia="Times New Roman" w:hAnsi="Arial" w:cs="Arial"/>
          <w:color w:val="000000"/>
          <w:lang w:val="en-US" w:eastAsia="fr-FR"/>
        </w:rPr>
        <w:br/>
        <w:t>Y Schools</w:t>
      </w:r>
    </w:p>
    <w:p w14:paraId="0A9C99E3" w14:textId="77777777" w:rsidR="001637D8" w:rsidRPr="001637D8" w:rsidRDefault="001637D8" w:rsidP="0015786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val="en-US" w:eastAsia="fr-FR"/>
        </w:rPr>
      </w:pPr>
    </w:p>
    <w:p w14:paraId="0EE17859" w14:textId="77777777" w:rsidR="008D59EF" w:rsidRPr="000F75E4" w:rsidRDefault="008D59EF" w:rsidP="00157867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color w:val="000000"/>
          <w:lang w:eastAsia="fr-FR"/>
        </w:rPr>
      </w:pPr>
      <w:r w:rsidRPr="000F75E4">
        <w:rPr>
          <w:rFonts w:ascii="Arial" w:eastAsia="Times New Roman" w:hAnsi="Arial" w:cs="Arial"/>
          <w:b/>
          <w:color w:val="000000"/>
          <w:lang w:eastAsia="fr-FR"/>
        </w:rPr>
        <w:t>► Εξειδικευμένες Σχολές &amp; Ινστιτούτα</w:t>
      </w:r>
    </w:p>
    <w:p w14:paraId="7AD2A8C6" w14:textId="77777777" w:rsidR="008D59EF" w:rsidRPr="000F75E4" w:rsidRDefault="008D59EF" w:rsidP="0015786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0F75E4">
        <w:rPr>
          <w:rFonts w:ascii="Arial" w:eastAsia="Times New Roman" w:hAnsi="Arial" w:cs="Arial"/>
          <w:color w:val="000000"/>
          <w:lang w:eastAsia="fr-FR"/>
        </w:rPr>
        <w:t>École de Savignac – École de management en Hôtellerie-Restauration</w:t>
      </w:r>
      <w:r w:rsidRPr="000F75E4">
        <w:rPr>
          <w:rFonts w:ascii="Arial" w:eastAsia="Times New Roman" w:hAnsi="Arial" w:cs="Arial"/>
          <w:color w:val="000000"/>
          <w:lang w:eastAsia="fr-FR"/>
        </w:rPr>
        <w:br/>
        <w:t>École Ducasse – École d’arts culinaires et Pâtisserie</w:t>
      </w:r>
      <w:r w:rsidRPr="000F75E4">
        <w:rPr>
          <w:rFonts w:ascii="Arial" w:eastAsia="Times New Roman" w:hAnsi="Arial" w:cs="Arial"/>
          <w:color w:val="000000"/>
          <w:lang w:eastAsia="fr-FR"/>
        </w:rPr>
        <w:br/>
        <w:t>ISIPCA – Grande école des métiers du parfum, de la cosmétique et des arômes</w:t>
      </w:r>
      <w:r w:rsidRPr="000F75E4">
        <w:rPr>
          <w:rFonts w:ascii="Arial" w:eastAsia="Times New Roman" w:hAnsi="Arial" w:cs="Arial"/>
          <w:color w:val="000000"/>
          <w:lang w:eastAsia="fr-FR"/>
        </w:rPr>
        <w:br/>
        <w:t>BTS Tourisme du Lycée franco-hellénique Eugène Delacroix</w:t>
      </w:r>
      <w:r w:rsidRPr="000F75E4">
        <w:rPr>
          <w:rFonts w:ascii="Arial" w:eastAsia="Times New Roman" w:hAnsi="Arial" w:cs="Arial"/>
          <w:color w:val="000000"/>
          <w:lang w:eastAsia="fr-FR"/>
        </w:rPr>
        <w:br/>
        <w:t>Zone01 Athens (Ecole42)</w:t>
      </w:r>
    </w:p>
    <w:p w14:paraId="6D44DEEE" w14:textId="77777777" w:rsidR="00AE4FFA" w:rsidRPr="000F75E4" w:rsidRDefault="00AE4FFA" w:rsidP="00157867">
      <w:pPr>
        <w:spacing w:after="0" w:line="240" w:lineRule="auto"/>
        <w:jc w:val="both"/>
        <w:rPr>
          <w:rFonts w:ascii="Arial" w:hAnsi="Arial" w:cs="Arial"/>
        </w:rPr>
      </w:pPr>
    </w:p>
    <w:p w14:paraId="062944D4" w14:textId="77777777" w:rsidR="00AE4FFA" w:rsidRPr="000F75E4" w:rsidRDefault="00AE4FFA" w:rsidP="0015786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8422FEF" w14:textId="5957845D" w:rsidR="00AE4FFA" w:rsidRDefault="00AE4FFA" w:rsidP="0015786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0D7DC9C4" w14:textId="2DB21FD9" w:rsidR="00051DD6" w:rsidRDefault="00051DD6" w:rsidP="0015786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949EB15" w14:textId="33CC6331" w:rsidR="00051DD6" w:rsidRDefault="00051DD6" w:rsidP="0015786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3060B1E" w14:textId="59E56034" w:rsidR="00051DD6" w:rsidRDefault="00051DD6" w:rsidP="0015786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FA890B8" w14:textId="10C4B6EB" w:rsidR="00051DD6" w:rsidRDefault="00051DD6" w:rsidP="0015786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5AA0134" w14:textId="45FD0BB2" w:rsidR="00051DD6" w:rsidRDefault="00051DD6" w:rsidP="0015786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7B68368" w14:textId="4FDBFB28" w:rsidR="00051DD6" w:rsidRDefault="00051DD6" w:rsidP="0015786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53F0738" w14:textId="1E04D972" w:rsidR="00051DD6" w:rsidRDefault="00051DD6" w:rsidP="0015786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377910F5" w14:textId="33622DDD" w:rsidR="00BE1A1A" w:rsidRDefault="00BE1A1A" w:rsidP="0015786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AC67DAA" w14:textId="2BCFE4AF" w:rsidR="00051DD6" w:rsidRDefault="00051DD6" w:rsidP="0015786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184E636" w14:textId="32B08F3D" w:rsidR="00051DD6" w:rsidRDefault="00051DD6" w:rsidP="0015786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3A73D6A0" w14:textId="08FD8C33" w:rsidR="006F496D" w:rsidRDefault="006F496D" w:rsidP="0015786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01F82C5D" w14:textId="28CAA93A" w:rsidR="006F496D" w:rsidRDefault="006F496D" w:rsidP="0015786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01CAEDD1" w14:textId="611229F0" w:rsidR="006F496D" w:rsidRDefault="006F496D" w:rsidP="0015786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0DFD32E" w14:textId="75B540E8" w:rsidR="006F496D" w:rsidRDefault="006F496D" w:rsidP="0015786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5880323" w14:textId="0DED1D20" w:rsidR="006F496D" w:rsidRDefault="006F496D" w:rsidP="0015786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C830C12" w14:textId="2A72F844" w:rsidR="006F496D" w:rsidRDefault="006F496D" w:rsidP="0015786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7AB077F" w14:textId="174B4EDB" w:rsidR="006F496D" w:rsidRDefault="006F496D" w:rsidP="0015786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3F1CF87B" w14:textId="5575671E" w:rsidR="006F496D" w:rsidRDefault="006F496D" w:rsidP="0015786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401BAF9" w14:textId="216EAA77" w:rsidR="006F496D" w:rsidRDefault="006F496D" w:rsidP="0015786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BBDE3A2" w14:textId="4D8E4FF1" w:rsidR="006F496D" w:rsidRDefault="006F496D" w:rsidP="0015786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BB6E2D9" w14:textId="12298D6E" w:rsidR="00051DD6" w:rsidRDefault="00051DD6" w:rsidP="0015786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F236C55" w14:textId="77777777" w:rsidR="00051DD6" w:rsidRPr="00FF054C" w:rsidRDefault="00051DD6" w:rsidP="0015786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1A047A8" w14:textId="05B1008C" w:rsidR="00766569" w:rsidRPr="00FF054C" w:rsidRDefault="00766569" w:rsidP="0015786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F8BD4D2" w14:textId="77777777" w:rsidR="006F496D" w:rsidRPr="009C1062" w:rsidRDefault="006F496D" w:rsidP="007F0B40">
      <w:pPr>
        <w:shd w:val="clear" w:color="auto" w:fill="FFFFFF"/>
        <w:spacing w:after="0" w:line="240" w:lineRule="auto"/>
        <w:ind w:left="-567" w:right="567"/>
        <w:jc w:val="both"/>
        <w:rPr>
          <w:rFonts w:ascii="Arial" w:eastAsia="Times New Roman" w:hAnsi="Arial" w:cs="Arial"/>
          <w:b/>
          <w:color w:val="000000"/>
          <w:lang w:eastAsia="fr-FR"/>
        </w:rPr>
      </w:pPr>
    </w:p>
    <w:p w14:paraId="21CEEF3A" w14:textId="77777777" w:rsidR="006F496D" w:rsidRPr="009C1062" w:rsidRDefault="006F496D" w:rsidP="007F0B40">
      <w:pPr>
        <w:shd w:val="clear" w:color="auto" w:fill="FFFFFF"/>
        <w:spacing w:after="0" w:line="240" w:lineRule="auto"/>
        <w:ind w:left="-567" w:right="567"/>
        <w:jc w:val="both"/>
        <w:rPr>
          <w:rFonts w:ascii="Arial" w:eastAsia="Times New Roman" w:hAnsi="Arial" w:cs="Arial"/>
          <w:b/>
          <w:color w:val="000000"/>
          <w:lang w:eastAsia="fr-FR"/>
        </w:rPr>
      </w:pPr>
    </w:p>
    <w:p w14:paraId="4551FD80" w14:textId="77777777" w:rsidR="006F496D" w:rsidRPr="009C1062" w:rsidRDefault="006F496D" w:rsidP="007F0B40">
      <w:pPr>
        <w:shd w:val="clear" w:color="auto" w:fill="FFFFFF"/>
        <w:spacing w:after="0" w:line="240" w:lineRule="auto"/>
        <w:ind w:left="-567" w:right="567"/>
        <w:jc w:val="both"/>
        <w:rPr>
          <w:rFonts w:ascii="Arial" w:eastAsia="Times New Roman" w:hAnsi="Arial" w:cs="Arial"/>
          <w:b/>
          <w:color w:val="000000"/>
          <w:lang w:eastAsia="fr-FR"/>
        </w:rPr>
      </w:pPr>
    </w:p>
    <w:p w14:paraId="0CE9C835" w14:textId="1ABC4FE6" w:rsidR="00C01563" w:rsidRPr="00FF054C" w:rsidRDefault="00C01563" w:rsidP="007F0B40">
      <w:pPr>
        <w:shd w:val="clear" w:color="auto" w:fill="FFFFFF"/>
        <w:spacing w:after="0" w:line="240" w:lineRule="auto"/>
        <w:ind w:left="-567" w:right="567"/>
        <w:jc w:val="both"/>
        <w:rPr>
          <w:rFonts w:ascii="Arial" w:eastAsia="Times New Roman" w:hAnsi="Arial" w:cs="Arial"/>
          <w:b/>
          <w:color w:val="000000"/>
          <w:lang w:val="el-GR" w:eastAsia="fr-FR"/>
        </w:rPr>
      </w:pPr>
      <w:r w:rsidRPr="00FF054C">
        <w:rPr>
          <w:rFonts w:ascii="Arial" w:eastAsia="Times New Roman" w:hAnsi="Arial" w:cs="Arial"/>
          <w:b/>
          <w:color w:val="000000"/>
          <w:lang w:val="el-GR" w:eastAsia="fr-FR"/>
        </w:rPr>
        <w:t>Ακολουθήστε το Γαλλικό Ινστιτούτο Ελλάδος:</w:t>
      </w:r>
    </w:p>
    <w:p w14:paraId="7FB25A5D" w14:textId="6E474CAA" w:rsidR="00766569" w:rsidRPr="009C1062" w:rsidRDefault="00000000" w:rsidP="007F0B40">
      <w:pPr>
        <w:spacing w:after="0" w:line="240" w:lineRule="auto"/>
        <w:ind w:left="-567" w:right="283"/>
        <w:jc w:val="both"/>
        <w:rPr>
          <w:rStyle w:val="-"/>
          <w:rFonts w:ascii="Arial" w:eastAsia="SimSun" w:hAnsi="Arial" w:cs="Arial"/>
          <w:kern w:val="3"/>
          <w:lang w:val="el-GR" w:eastAsia="zh-CN" w:bidi="hi-IN"/>
        </w:rPr>
      </w:pPr>
      <w:hyperlink r:id="rId9" w:history="1">
        <w:r w:rsidR="00766569" w:rsidRPr="00FF054C">
          <w:rPr>
            <w:rFonts w:ascii="Arial" w:eastAsia="Calibri" w:hAnsi="Arial" w:cs="Arial"/>
            <w:color w:val="0000FF"/>
            <w:u w:val="single"/>
          </w:rPr>
          <w:t>Facebook </w:t>
        </w:r>
      </w:hyperlink>
      <w:r w:rsidR="00766569" w:rsidRPr="00FF054C">
        <w:rPr>
          <w:rFonts w:ascii="Arial" w:eastAsia="Calibri" w:hAnsi="Arial" w:cs="Arial"/>
          <w:lang w:val="el-GR"/>
        </w:rPr>
        <w:t xml:space="preserve">| </w:t>
      </w:r>
      <w:hyperlink r:id="rId10" w:history="1">
        <w:r w:rsidR="00766569" w:rsidRPr="00FF054C">
          <w:rPr>
            <w:rFonts w:ascii="Arial" w:eastAsia="Calibri" w:hAnsi="Arial" w:cs="Arial"/>
            <w:color w:val="0000FF"/>
            <w:u w:val="single"/>
          </w:rPr>
          <w:t>Instagram </w:t>
        </w:r>
      </w:hyperlink>
      <w:r w:rsidR="00766569" w:rsidRPr="00FF054C">
        <w:rPr>
          <w:rFonts w:ascii="Arial" w:eastAsia="Calibri" w:hAnsi="Arial" w:cs="Arial"/>
          <w:color w:val="000000"/>
          <w:lang w:val="el-GR"/>
        </w:rPr>
        <w:t xml:space="preserve">| </w:t>
      </w:r>
      <w:hyperlink r:id="rId11" w:history="1">
        <w:r w:rsidR="00766569" w:rsidRPr="00FF054C">
          <w:rPr>
            <w:rFonts w:ascii="Arial" w:eastAsia="Calibri" w:hAnsi="Arial" w:cs="Arial"/>
            <w:color w:val="0000FF"/>
            <w:u w:val="single"/>
          </w:rPr>
          <w:t>YouTube </w:t>
        </w:r>
      </w:hyperlink>
      <w:r w:rsidR="00766569" w:rsidRPr="00FF054C">
        <w:rPr>
          <w:rFonts w:ascii="Arial" w:eastAsia="Calibri" w:hAnsi="Arial" w:cs="Arial"/>
          <w:lang w:val="el-GR"/>
        </w:rPr>
        <w:t xml:space="preserve">| </w:t>
      </w:r>
      <w:hyperlink r:id="rId12" w:history="1">
        <w:r w:rsidR="00766569" w:rsidRPr="00FF054C">
          <w:rPr>
            <w:rFonts w:ascii="Arial" w:eastAsia="Calibri" w:hAnsi="Arial" w:cs="Arial"/>
            <w:color w:val="0000FF"/>
            <w:u w:val="single"/>
          </w:rPr>
          <w:t>Twitter </w:t>
        </w:r>
      </w:hyperlink>
      <w:r w:rsidR="00766569" w:rsidRPr="00FF054C">
        <w:rPr>
          <w:rFonts w:ascii="Arial" w:eastAsia="Calibri" w:hAnsi="Arial" w:cs="Arial"/>
          <w:lang w:val="el-GR"/>
        </w:rPr>
        <w:t xml:space="preserve">| </w:t>
      </w:r>
      <w:hyperlink r:id="rId13" w:history="1">
        <w:r w:rsidR="00766569" w:rsidRPr="00FF054C">
          <w:rPr>
            <w:rFonts w:ascii="Arial" w:eastAsia="Calibri" w:hAnsi="Arial" w:cs="Arial"/>
            <w:color w:val="0563C1" w:themeColor="hyperlink"/>
            <w:u w:val="single"/>
          </w:rPr>
          <w:t>LinkedIn</w:t>
        </w:r>
      </w:hyperlink>
      <w:r w:rsidR="00766569" w:rsidRPr="00FF054C">
        <w:rPr>
          <w:rFonts w:ascii="Arial" w:eastAsia="Calibri" w:hAnsi="Arial" w:cs="Arial"/>
          <w:lang w:val="el-GR"/>
        </w:rPr>
        <w:t xml:space="preserve"> | </w:t>
      </w:r>
      <w:hyperlink r:id="rId14" w:history="1">
        <w:r w:rsidR="00766569" w:rsidRPr="00FF054C">
          <w:rPr>
            <w:rFonts w:ascii="Arial" w:eastAsia="SimSun" w:hAnsi="Arial" w:cs="Arial"/>
            <w:color w:val="0000FF"/>
            <w:kern w:val="3"/>
            <w:u w:val="single"/>
            <w:lang w:eastAsia="zh-CN" w:bidi="hi-IN"/>
          </w:rPr>
          <w:t>Spotify </w:t>
        </w:r>
      </w:hyperlink>
      <w:r w:rsidR="00766569" w:rsidRPr="00FF054C">
        <w:rPr>
          <w:rFonts w:ascii="Arial" w:eastAsia="SimSun" w:hAnsi="Arial" w:cs="Arial"/>
          <w:kern w:val="3"/>
          <w:lang w:val="el-GR" w:eastAsia="zh-CN" w:bidi="hi-IN"/>
        </w:rPr>
        <w:t xml:space="preserve"> |</w:t>
      </w:r>
      <w:hyperlink r:id="rId15" w:history="1">
        <w:r w:rsidR="006C4140" w:rsidRPr="00FF054C">
          <w:rPr>
            <w:rStyle w:val="-"/>
            <w:rFonts w:ascii="Arial" w:eastAsia="SimSun" w:hAnsi="Arial" w:cs="Arial"/>
            <w:kern w:val="3"/>
            <w:lang w:val="el-GR" w:eastAsia="zh-CN" w:bidi="hi-IN"/>
          </w:rPr>
          <w:t xml:space="preserve"> </w:t>
        </w:r>
        <w:r w:rsidR="006C4140" w:rsidRPr="00FF054C">
          <w:rPr>
            <w:rStyle w:val="-"/>
            <w:rFonts w:ascii="Arial" w:eastAsia="SimSun" w:hAnsi="Arial" w:cs="Arial"/>
            <w:kern w:val="3"/>
            <w:lang w:eastAsia="zh-CN" w:bidi="hi-IN"/>
          </w:rPr>
          <w:t>Tik</w:t>
        </w:r>
        <w:r w:rsidR="006561A4" w:rsidRPr="00FF054C">
          <w:rPr>
            <w:rStyle w:val="-"/>
            <w:rFonts w:ascii="Arial" w:eastAsia="SimSun" w:hAnsi="Arial" w:cs="Arial"/>
            <w:kern w:val="3"/>
            <w:lang w:eastAsia="zh-CN" w:bidi="hi-IN"/>
          </w:rPr>
          <w:t>Tok</w:t>
        </w:r>
      </w:hyperlink>
    </w:p>
    <w:p w14:paraId="4054FEA8" w14:textId="77777777" w:rsidR="00FF054C" w:rsidRPr="00FF054C" w:rsidRDefault="00FF054C" w:rsidP="007F0B40">
      <w:pPr>
        <w:spacing w:after="0" w:line="240" w:lineRule="auto"/>
        <w:ind w:left="-567" w:right="283"/>
        <w:jc w:val="both"/>
        <w:rPr>
          <w:rFonts w:ascii="Arial" w:eastAsia="SimSun" w:hAnsi="Arial" w:cs="Arial"/>
          <w:color w:val="0000FF"/>
          <w:kern w:val="3"/>
          <w:u w:val="single"/>
          <w:lang w:val="el-GR" w:eastAsia="zh-CN" w:bidi="hi-IN"/>
        </w:rPr>
      </w:pPr>
    </w:p>
    <w:p w14:paraId="78419C11" w14:textId="486905E0" w:rsidR="00766569" w:rsidRPr="009B55D2" w:rsidRDefault="00766569" w:rsidP="007F0B40">
      <w:pPr>
        <w:shd w:val="clear" w:color="auto" w:fill="FFFFFF"/>
        <w:spacing w:after="0" w:line="240" w:lineRule="auto"/>
        <w:ind w:left="-567" w:right="567"/>
        <w:jc w:val="both"/>
        <w:rPr>
          <w:rFonts w:ascii="Arial" w:eastAsia="Times New Roman" w:hAnsi="Arial" w:cs="Arial"/>
          <w:lang w:val="el-GR" w:eastAsia="fr-FR"/>
        </w:rPr>
      </w:pPr>
      <w:r w:rsidRPr="00FF054C">
        <w:rPr>
          <w:rFonts w:ascii="Arial" w:eastAsia="Calibri" w:hAnsi="Arial" w:cs="Arial"/>
          <w:b/>
          <w:bCs/>
          <w:lang w:val="el-GR" w:eastAsia="fr-FR"/>
        </w:rPr>
        <w:t>__________________________________________________________________________</w:t>
      </w:r>
      <w:r w:rsidR="00FF054C" w:rsidRPr="009B55D2">
        <w:rPr>
          <w:rFonts w:ascii="Arial" w:eastAsia="Calibri" w:hAnsi="Arial" w:cs="Arial"/>
          <w:b/>
          <w:bCs/>
          <w:lang w:val="el-GR" w:eastAsia="fr-FR"/>
        </w:rPr>
        <w:t>____</w:t>
      </w:r>
    </w:p>
    <w:p w14:paraId="73F7472A" w14:textId="77777777" w:rsidR="00BE1A1A" w:rsidRPr="009C1062" w:rsidRDefault="00BE1A1A" w:rsidP="009C1062">
      <w:pPr>
        <w:tabs>
          <w:tab w:val="center" w:pos="4536"/>
          <w:tab w:val="right" w:pos="9072"/>
        </w:tabs>
        <w:spacing w:after="0" w:line="240" w:lineRule="auto"/>
        <w:ind w:left="-567"/>
        <w:rPr>
          <w:rFonts w:ascii="Arial" w:eastAsia="Times New Roman" w:hAnsi="Arial" w:cs="Arial"/>
          <w:sz w:val="16"/>
          <w:szCs w:val="16"/>
          <w:lang w:val="el-GR" w:eastAsia="fr-FR"/>
        </w:rPr>
      </w:pPr>
      <w:r w:rsidRPr="009C1062">
        <w:rPr>
          <w:rFonts w:ascii="Arial" w:eastAsia="Times New Roman" w:hAnsi="Arial" w:cs="Arial"/>
          <w:sz w:val="16"/>
          <w:szCs w:val="16"/>
          <w:lang w:eastAsia="fr-FR"/>
        </w:rPr>
        <w:t>T</w:t>
      </w:r>
      <w:r w:rsidRPr="009C1062">
        <w:rPr>
          <w:rFonts w:ascii="Arial" w:eastAsia="Times New Roman" w:hAnsi="Arial" w:cs="Arial"/>
          <w:sz w:val="16"/>
          <w:szCs w:val="16"/>
          <w:lang w:val="el-GR" w:eastAsia="fr-FR"/>
        </w:rPr>
        <w:t xml:space="preserve">ίνα ΦΩΤΟΠΟΥΛΟΥ Διευθύντρια Τμήματος Επικοινωνίας. </w:t>
      </w:r>
      <w:r w:rsidRPr="009C1062">
        <w:rPr>
          <w:rFonts w:ascii="Arial" w:eastAsia="Times New Roman" w:hAnsi="Arial" w:cs="Arial"/>
          <w:sz w:val="16"/>
          <w:szCs w:val="16"/>
          <w:lang w:eastAsia="fr-FR"/>
        </w:rPr>
        <w:t>T</w:t>
      </w:r>
      <w:r w:rsidRPr="009C1062">
        <w:rPr>
          <w:rFonts w:ascii="Arial" w:eastAsia="Times New Roman" w:hAnsi="Arial" w:cs="Arial"/>
          <w:sz w:val="16"/>
          <w:szCs w:val="16"/>
          <w:lang w:val="el-GR" w:eastAsia="fr-FR"/>
        </w:rPr>
        <w:t xml:space="preserve"> (30) 2103398645 </w:t>
      </w:r>
      <w:r w:rsidRPr="009C1062">
        <w:rPr>
          <w:rFonts w:ascii="Arial" w:eastAsia="Times New Roman" w:hAnsi="Arial" w:cs="Arial"/>
          <w:sz w:val="16"/>
          <w:szCs w:val="16"/>
          <w:lang w:eastAsia="fr-FR"/>
        </w:rPr>
        <w:t>tfotopoulou</w:t>
      </w:r>
      <w:r w:rsidRPr="009C1062">
        <w:rPr>
          <w:rFonts w:ascii="Arial" w:eastAsia="Times New Roman" w:hAnsi="Arial" w:cs="Arial"/>
          <w:sz w:val="16"/>
          <w:szCs w:val="16"/>
          <w:lang w:val="el-GR" w:eastAsia="fr-FR"/>
        </w:rPr>
        <w:t>@</w:t>
      </w:r>
      <w:r w:rsidRPr="009C1062">
        <w:rPr>
          <w:rFonts w:ascii="Arial" w:eastAsia="Times New Roman" w:hAnsi="Arial" w:cs="Arial"/>
          <w:sz w:val="16"/>
          <w:szCs w:val="16"/>
          <w:lang w:eastAsia="fr-FR"/>
        </w:rPr>
        <w:t>ifg</w:t>
      </w:r>
      <w:r w:rsidRPr="009C1062">
        <w:rPr>
          <w:rFonts w:ascii="Arial" w:eastAsia="Times New Roman" w:hAnsi="Arial" w:cs="Arial"/>
          <w:sz w:val="16"/>
          <w:szCs w:val="16"/>
          <w:lang w:val="el-GR" w:eastAsia="fr-FR"/>
        </w:rPr>
        <w:t>.</w:t>
      </w:r>
      <w:r w:rsidRPr="009C1062">
        <w:rPr>
          <w:rFonts w:ascii="Arial" w:eastAsia="Times New Roman" w:hAnsi="Arial" w:cs="Arial"/>
          <w:sz w:val="16"/>
          <w:szCs w:val="16"/>
          <w:lang w:eastAsia="fr-FR"/>
        </w:rPr>
        <w:t>gr</w:t>
      </w:r>
    </w:p>
    <w:p w14:paraId="70720FB7" w14:textId="3CA9B436" w:rsidR="00BE1A1A" w:rsidRDefault="00BE1A1A" w:rsidP="009C1062">
      <w:pPr>
        <w:tabs>
          <w:tab w:val="center" w:pos="4536"/>
          <w:tab w:val="right" w:pos="9072"/>
        </w:tabs>
        <w:spacing w:after="0" w:line="240" w:lineRule="auto"/>
        <w:ind w:left="-567"/>
        <w:rPr>
          <w:rFonts w:ascii="Arial" w:eastAsia="Times New Roman" w:hAnsi="Arial" w:cs="Arial"/>
          <w:sz w:val="16"/>
          <w:szCs w:val="16"/>
          <w:lang w:eastAsia="fr-FR"/>
        </w:rPr>
      </w:pPr>
      <w:r w:rsidRPr="009C1062">
        <w:rPr>
          <w:rFonts w:ascii="Arial" w:eastAsia="Times New Roman" w:hAnsi="Arial" w:cs="Arial"/>
          <w:sz w:val="16"/>
          <w:szCs w:val="16"/>
          <w:lang w:val="el-GR" w:eastAsia="fr-FR"/>
        </w:rPr>
        <w:t xml:space="preserve">Σταματίνα ΣΤΡΑΤΗΓΟΥ Υπεύθυνη Τύπου, Αναπληρώτρια Διευθύντριας Τμήματος Επικοινωνίας. </w:t>
      </w:r>
      <w:r w:rsidRPr="009C1062">
        <w:rPr>
          <w:rFonts w:ascii="Arial" w:eastAsia="Times New Roman" w:hAnsi="Arial" w:cs="Arial"/>
          <w:sz w:val="16"/>
          <w:szCs w:val="16"/>
          <w:lang w:eastAsia="fr-FR"/>
        </w:rPr>
        <w:t>T</w:t>
      </w:r>
      <w:r w:rsidRPr="009C1062">
        <w:rPr>
          <w:rFonts w:ascii="Arial" w:eastAsia="Times New Roman" w:hAnsi="Arial" w:cs="Arial"/>
          <w:sz w:val="16"/>
          <w:szCs w:val="16"/>
          <w:lang w:val="el-GR" w:eastAsia="fr-FR"/>
        </w:rPr>
        <w:t xml:space="preserve"> (30) 2103398651 </w:t>
      </w:r>
      <w:hyperlink r:id="rId16" w:history="1">
        <w:r w:rsidR="007C2CA0" w:rsidRPr="00B146D1">
          <w:rPr>
            <w:rStyle w:val="-"/>
            <w:rFonts w:ascii="Arial" w:eastAsia="Times New Roman" w:hAnsi="Arial" w:cs="Arial"/>
            <w:sz w:val="16"/>
            <w:szCs w:val="16"/>
            <w:lang w:eastAsia="fr-FR"/>
          </w:rPr>
          <w:t>sstratigou</w:t>
        </w:r>
        <w:r w:rsidR="007C2CA0" w:rsidRPr="00B146D1">
          <w:rPr>
            <w:rStyle w:val="-"/>
            <w:rFonts w:ascii="Arial" w:eastAsia="Times New Roman" w:hAnsi="Arial" w:cs="Arial"/>
            <w:sz w:val="16"/>
            <w:szCs w:val="16"/>
            <w:lang w:val="el-GR" w:eastAsia="fr-FR"/>
          </w:rPr>
          <w:t>@</w:t>
        </w:r>
        <w:r w:rsidR="007C2CA0" w:rsidRPr="00B146D1">
          <w:rPr>
            <w:rStyle w:val="-"/>
            <w:rFonts w:ascii="Arial" w:eastAsia="Times New Roman" w:hAnsi="Arial" w:cs="Arial"/>
            <w:sz w:val="16"/>
            <w:szCs w:val="16"/>
            <w:lang w:eastAsia="fr-FR"/>
          </w:rPr>
          <w:t>ifg</w:t>
        </w:r>
        <w:r w:rsidR="007C2CA0" w:rsidRPr="00B146D1">
          <w:rPr>
            <w:rStyle w:val="-"/>
            <w:rFonts w:ascii="Arial" w:eastAsia="Times New Roman" w:hAnsi="Arial" w:cs="Arial"/>
            <w:sz w:val="16"/>
            <w:szCs w:val="16"/>
            <w:lang w:val="el-GR" w:eastAsia="fr-FR"/>
          </w:rPr>
          <w:t>.</w:t>
        </w:r>
        <w:r w:rsidR="007C2CA0" w:rsidRPr="00B146D1">
          <w:rPr>
            <w:rStyle w:val="-"/>
            <w:rFonts w:ascii="Arial" w:eastAsia="Times New Roman" w:hAnsi="Arial" w:cs="Arial"/>
            <w:sz w:val="16"/>
            <w:szCs w:val="16"/>
            <w:lang w:eastAsia="fr-FR"/>
          </w:rPr>
          <w:t>gr</w:t>
        </w:r>
      </w:hyperlink>
    </w:p>
    <w:p w14:paraId="68511C21" w14:textId="557354A2" w:rsidR="007C2CA0" w:rsidRDefault="007C2CA0" w:rsidP="009C1062">
      <w:pPr>
        <w:tabs>
          <w:tab w:val="center" w:pos="4536"/>
          <w:tab w:val="right" w:pos="9072"/>
        </w:tabs>
        <w:spacing w:after="0" w:line="240" w:lineRule="auto"/>
        <w:ind w:left="-567"/>
        <w:rPr>
          <w:rFonts w:ascii="Arial" w:eastAsia="Times New Roman" w:hAnsi="Arial" w:cs="Arial"/>
          <w:sz w:val="16"/>
          <w:szCs w:val="16"/>
          <w:lang w:eastAsia="fr-FR"/>
        </w:rPr>
      </w:pPr>
    </w:p>
    <w:p w14:paraId="44829C99" w14:textId="61BE79F0" w:rsidR="007C2CA0" w:rsidRDefault="007C2CA0" w:rsidP="009C1062">
      <w:pPr>
        <w:tabs>
          <w:tab w:val="center" w:pos="4536"/>
          <w:tab w:val="right" w:pos="9072"/>
        </w:tabs>
        <w:spacing w:after="0" w:line="240" w:lineRule="auto"/>
        <w:ind w:left="-567"/>
        <w:rPr>
          <w:rFonts w:ascii="Arial" w:eastAsia="Times New Roman" w:hAnsi="Arial" w:cs="Arial"/>
          <w:sz w:val="16"/>
          <w:szCs w:val="16"/>
          <w:lang w:eastAsia="fr-FR"/>
        </w:rPr>
      </w:pPr>
    </w:p>
    <w:p w14:paraId="6358DCA7" w14:textId="77777777" w:rsidR="007C2CA0" w:rsidRPr="009C1062" w:rsidRDefault="007C2CA0" w:rsidP="009C1062">
      <w:pPr>
        <w:tabs>
          <w:tab w:val="center" w:pos="4536"/>
          <w:tab w:val="right" w:pos="9072"/>
        </w:tabs>
        <w:spacing w:after="0" w:line="240" w:lineRule="auto"/>
        <w:ind w:left="-567"/>
        <w:rPr>
          <w:rFonts w:ascii="Arial" w:eastAsia="Times New Roman" w:hAnsi="Arial" w:cs="Arial"/>
          <w:sz w:val="16"/>
          <w:szCs w:val="16"/>
          <w:lang w:val="el-GR" w:eastAsia="fr-FR"/>
        </w:rPr>
      </w:pPr>
    </w:p>
    <w:sectPr w:rsidR="007C2CA0" w:rsidRPr="009C1062" w:rsidSect="00B803CB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1204A"/>
    <w:multiLevelType w:val="hybridMultilevel"/>
    <w:tmpl w:val="CCC8BDF2"/>
    <w:lvl w:ilvl="0" w:tplc="577228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93BF3"/>
    <w:multiLevelType w:val="multilevel"/>
    <w:tmpl w:val="4ACC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2C44A8"/>
    <w:multiLevelType w:val="multilevel"/>
    <w:tmpl w:val="61EA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4B939FD"/>
    <w:multiLevelType w:val="hybridMultilevel"/>
    <w:tmpl w:val="54C2E608"/>
    <w:lvl w:ilvl="0" w:tplc="52120B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893864">
    <w:abstractNumId w:val="2"/>
  </w:num>
  <w:num w:numId="2" w16cid:durableId="286082659">
    <w:abstractNumId w:val="3"/>
  </w:num>
  <w:num w:numId="3" w16cid:durableId="1066031818">
    <w:abstractNumId w:val="0"/>
  </w:num>
  <w:num w:numId="4" w16cid:durableId="1908415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E7"/>
    <w:rsid w:val="0000636C"/>
    <w:rsid w:val="000328B9"/>
    <w:rsid w:val="00051DD6"/>
    <w:rsid w:val="00070D63"/>
    <w:rsid w:val="000B7832"/>
    <w:rsid w:val="000D1252"/>
    <w:rsid w:val="000F75E4"/>
    <w:rsid w:val="00102E0B"/>
    <w:rsid w:val="001403CF"/>
    <w:rsid w:val="001432B8"/>
    <w:rsid w:val="00157867"/>
    <w:rsid w:val="001637D8"/>
    <w:rsid w:val="00187C7E"/>
    <w:rsid w:val="001A4A63"/>
    <w:rsid w:val="001A685D"/>
    <w:rsid w:val="0021070D"/>
    <w:rsid w:val="00233A3C"/>
    <w:rsid w:val="00273650"/>
    <w:rsid w:val="002D431A"/>
    <w:rsid w:val="002F430C"/>
    <w:rsid w:val="00302BDE"/>
    <w:rsid w:val="00311CD4"/>
    <w:rsid w:val="00347F0C"/>
    <w:rsid w:val="003569DA"/>
    <w:rsid w:val="00364DF3"/>
    <w:rsid w:val="003832B0"/>
    <w:rsid w:val="003A0809"/>
    <w:rsid w:val="003D30BB"/>
    <w:rsid w:val="003D3F3F"/>
    <w:rsid w:val="004136BC"/>
    <w:rsid w:val="00416269"/>
    <w:rsid w:val="004535FE"/>
    <w:rsid w:val="004700E6"/>
    <w:rsid w:val="004B1DCE"/>
    <w:rsid w:val="004B5D15"/>
    <w:rsid w:val="004E08BA"/>
    <w:rsid w:val="004F7862"/>
    <w:rsid w:val="005134C0"/>
    <w:rsid w:val="00520F7B"/>
    <w:rsid w:val="0053796C"/>
    <w:rsid w:val="0054135D"/>
    <w:rsid w:val="00541575"/>
    <w:rsid w:val="005527FA"/>
    <w:rsid w:val="005B17B7"/>
    <w:rsid w:val="005C53DC"/>
    <w:rsid w:val="005E0136"/>
    <w:rsid w:val="006561A4"/>
    <w:rsid w:val="00661D0F"/>
    <w:rsid w:val="00694853"/>
    <w:rsid w:val="00695A2E"/>
    <w:rsid w:val="006C4140"/>
    <w:rsid w:val="006E5FA5"/>
    <w:rsid w:val="006F0C94"/>
    <w:rsid w:val="006F21E6"/>
    <w:rsid w:val="006F496D"/>
    <w:rsid w:val="00701AD6"/>
    <w:rsid w:val="0070231F"/>
    <w:rsid w:val="00727B2D"/>
    <w:rsid w:val="00747145"/>
    <w:rsid w:val="00766031"/>
    <w:rsid w:val="00766569"/>
    <w:rsid w:val="00785CCE"/>
    <w:rsid w:val="007A4CC8"/>
    <w:rsid w:val="007B2875"/>
    <w:rsid w:val="007C2CA0"/>
    <w:rsid w:val="007E03F5"/>
    <w:rsid w:val="007E056A"/>
    <w:rsid w:val="007F003A"/>
    <w:rsid w:val="007F0B40"/>
    <w:rsid w:val="0081229D"/>
    <w:rsid w:val="00812ECF"/>
    <w:rsid w:val="008150B7"/>
    <w:rsid w:val="00841386"/>
    <w:rsid w:val="00872964"/>
    <w:rsid w:val="008741FE"/>
    <w:rsid w:val="00876E2E"/>
    <w:rsid w:val="008830F2"/>
    <w:rsid w:val="008A3A11"/>
    <w:rsid w:val="008B172A"/>
    <w:rsid w:val="008D4B0B"/>
    <w:rsid w:val="008D59EF"/>
    <w:rsid w:val="00901BAD"/>
    <w:rsid w:val="00917AF0"/>
    <w:rsid w:val="00936B37"/>
    <w:rsid w:val="00951322"/>
    <w:rsid w:val="009666FE"/>
    <w:rsid w:val="00971D15"/>
    <w:rsid w:val="00977512"/>
    <w:rsid w:val="009853D1"/>
    <w:rsid w:val="009956F2"/>
    <w:rsid w:val="009A2C75"/>
    <w:rsid w:val="009B55D2"/>
    <w:rsid w:val="009C1062"/>
    <w:rsid w:val="009D2C35"/>
    <w:rsid w:val="009E6FDA"/>
    <w:rsid w:val="009F1A06"/>
    <w:rsid w:val="00A11640"/>
    <w:rsid w:val="00A16637"/>
    <w:rsid w:val="00A4296D"/>
    <w:rsid w:val="00A67DF5"/>
    <w:rsid w:val="00A72305"/>
    <w:rsid w:val="00A974EA"/>
    <w:rsid w:val="00AA1F99"/>
    <w:rsid w:val="00AE11D8"/>
    <w:rsid w:val="00AE3F58"/>
    <w:rsid w:val="00AE4FFA"/>
    <w:rsid w:val="00B52EAC"/>
    <w:rsid w:val="00B803CB"/>
    <w:rsid w:val="00B8299D"/>
    <w:rsid w:val="00BC7C5D"/>
    <w:rsid w:val="00BE1A1A"/>
    <w:rsid w:val="00BE69F2"/>
    <w:rsid w:val="00C01563"/>
    <w:rsid w:val="00C079E0"/>
    <w:rsid w:val="00C351D2"/>
    <w:rsid w:val="00C43051"/>
    <w:rsid w:val="00C47DCB"/>
    <w:rsid w:val="00C63CC9"/>
    <w:rsid w:val="00C703E7"/>
    <w:rsid w:val="00C74717"/>
    <w:rsid w:val="00C91BED"/>
    <w:rsid w:val="00CE0AE1"/>
    <w:rsid w:val="00CE7A16"/>
    <w:rsid w:val="00CF1598"/>
    <w:rsid w:val="00D0785A"/>
    <w:rsid w:val="00D121AF"/>
    <w:rsid w:val="00D55FBC"/>
    <w:rsid w:val="00D978A0"/>
    <w:rsid w:val="00DA18E2"/>
    <w:rsid w:val="00E02B35"/>
    <w:rsid w:val="00E13B8F"/>
    <w:rsid w:val="00E35664"/>
    <w:rsid w:val="00E418D4"/>
    <w:rsid w:val="00E4260E"/>
    <w:rsid w:val="00EC34B3"/>
    <w:rsid w:val="00F01AC4"/>
    <w:rsid w:val="00F35896"/>
    <w:rsid w:val="00F57614"/>
    <w:rsid w:val="00F700BE"/>
    <w:rsid w:val="00F97B65"/>
    <w:rsid w:val="00FE5B97"/>
    <w:rsid w:val="00FF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9B5D9"/>
  <w15:chartTrackingRefBased/>
  <w15:docId w15:val="{4499CBCA-22C2-49F3-85C7-B0EE01ED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703E7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C703E7"/>
    <w:pPr>
      <w:ind w:left="720"/>
      <w:contextualSpacing/>
    </w:pPr>
  </w:style>
  <w:style w:type="character" w:styleId="a4">
    <w:name w:val="Strong"/>
    <w:basedOn w:val="a0"/>
    <w:uiPriority w:val="22"/>
    <w:qFormat/>
    <w:rsid w:val="00812ECF"/>
    <w:rPr>
      <w:b/>
      <w:bCs/>
    </w:rPr>
  </w:style>
  <w:style w:type="paragraph" w:styleId="Web">
    <w:name w:val="Normal (Web)"/>
    <w:basedOn w:val="a"/>
    <w:uiPriority w:val="99"/>
    <w:unhideWhenUsed/>
    <w:rsid w:val="00D0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5">
    <w:name w:val="annotation reference"/>
    <w:basedOn w:val="a0"/>
    <w:uiPriority w:val="99"/>
    <w:semiHidden/>
    <w:unhideWhenUsed/>
    <w:rsid w:val="009956F2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9956F2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9956F2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9956F2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9956F2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99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9956F2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BE1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2">
    <w:name w:val="Υποσέλιδο Char"/>
    <w:basedOn w:val="a0"/>
    <w:link w:val="a9"/>
    <w:uiPriority w:val="99"/>
    <w:rsid w:val="00BE1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t.gr" TargetMode="External"/><Relationship Id="rId13" Type="http://schemas.openxmlformats.org/officeDocument/2006/relationships/hyperlink" Target="https://www.linkedin.com/company/institut-francais-de-grec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twitter.com/IFAg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stratigou@ifg.g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www.youtube.com/user/GallikoInstitouto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tiktok.com/@institutfrancaisgrece" TargetMode="External"/><Relationship Id="rId10" Type="http://schemas.openxmlformats.org/officeDocument/2006/relationships/hyperlink" Target="https://www.instagram.com/institutfrancaisgre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institutfrancaisdegrece/" TargetMode="External"/><Relationship Id="rId14" Type="http://schemas.openxmlformats.org/officeDocument/2006/relationships/hyperlink" Target="https://open.spotify.com/user/2n20n3nzfs7hsor7bpajrw7j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Stamatina STRATIGOU | Institut français de Grèce</dc:creator>
  <cp:keywords/>
  <dc:description/>
  <cp:lastModifiedBy>Nicole Roussou</cp:lastModifiedBy>
  <cp:revision>2</cp:revision>
  <cp:lastPrinted>2024-01-25T10:34:00Z</cp:lastPrinted>
  <dcterms:created xsi:type="dcterms:W3CDTF">2024-02-02T07:54:00Z</dcterms:created>
  <dcterms:modified xsi:type="dcterms:W3CDTF">2024-02-02T07:54:00Z</dcterms:modified>
</cp:coreProperties>
</file>