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07007F" w14:textId="77777777" w:rsidR="007257D2" w:rsidRDefault="007257D2" w:rsidP="00FA5072">
      <w:pPr>
        <w:suppressAutoHyphens/>
        <w:spacing w:line="276" w:lineRule="auto"/>
        <w:rPr>
          <w:rFonts w:ascii="Times New Roman" w:eastAsia="Arial Unicode MS" w:hAnsi="Times New Roman" w:cs="Times New Roman"/>
          <w:b/>
          <w:bCs/>
          <w:color w:val="000000"/>
          <w:kern w:val="2"/>
          <w:sz w:val="20"/>
          <w:szCs w:val="20"/>
          <w:u w:color="000000"/>
          <w:lang w:eastAsia="el-GR"/>
        </w:rPr>
      </w:pPr>
    </w:p>
    <w:p w14:paraId="40070080" w14:textId="2155ADCD" w:rsidR="00DE6902" w:rsidRPr="00DE6902" w:rsidRDefault="007673B8" w:rsidP="00DE6902">
      <w:pPr>
        <w:suppressAutoHyphens/>
        <w:spacing w:line="276" w:lineRule="auto"/>
        <w:jc w:val="right"/>
        <w:rPr>
          <w:rFonts w:ascii="Times New Roman" w:eastAsia="Arial Unicode MS" w:hAnsi="Times New Roman" w:cs="Times New Roman"/>
          <w:b/>
          <w:bCs/>
          <w:color w:val="000000"/>
          <w:kern w:val="2"/>
          <w:sz w:val="20"/>
          <w:szCs w:val="20"/>
          <w:u w:color="000000"/>
          <w:lang w:eastAsia="el-GR"/>
        </w:rPr>
      </w:pPr>
      <w:r w:rsidRPr="00100BFF">
        <w:rPr>
          <w:rFonts w:ascii="Times New Roman" w:eastAsia="Arial Unicode MS" w:hAnsi="Times New Roman" w:cs="Times New Roman"/>
          <w:b/>
          <w:bCs/>
          <w:color w:val="000000"/>
          <w:kern w:val="2"/>
          <w:sz w:val="20"/>
          <w:szCs w:val="20"/>
          <w:u w:color="000000"/>
          <w:lang w:eastAsia="el-GR"/>
        </w:rPr>
        <w:t>Αργοστόλι</w:t>
      </w:r>
      <w:r w:rsidR="00DE6902" w:rsidRPr="00100BFF">
        <w:rPr>
          <w:rFonts w:ascii="Times New Roman" w:eastAsia="Arial Unicode MS" w:hAnsi="Times New Roman" w:cs="Times New Roman"/>
          <w:b/>
          <w:bCs/>
          <w:color w:val="000000"/>
          <w:kern w:val="2"/>
          <w:sz w:val="20"/>
          <w:szCs w:val="20"/>
          <w:u w:color="000000"/>
          <w:lang w:eastAsia="el-GR"/>
        </w:rPr>
        <w:t xml:space="preserve">, </w:t>
      </w:r>
      <w:r w:rsidR="00100BFF" w:rsidRPr="00100BFF">
        <w:rPr>
          <w:rFonts w:ascii="Times New Roman" w:eastAsia="Arial Unicode MS" w:hAnsi="Times New Roman" w:cs="Times New Roman"/>
          <w:b/>
          <w:bCs/>
          <w:color w:val="000000"/>
          <w:kern w:val="2"/>
          <w:sz w:val="20"/>
          <w:szCs w:val="20"/>
          <w:u w:color="000000"/>
          <w:lang w:eastAsia="el-GR"/>
        </w:rPr>
        <w:t>14</w:t>
      </w:r>
      <w:r w:rsidR="00DE6902" w:rsidRPr="00100BFF">
        <w:rPr>
          <w:rFonts w:ascii="Times New Roman" w:eastAsia="Arial Unicode MS" w:hAnsi="Times New Roman" w:cs="Times New Roman"/>
          <w:b/>
          <w:bCs/>
          <w:color w:val="000000"/>
          <w:kern w:val="2"/>
          <w:sz w:val="20"/>
          <w:szCs w:val="20"/>
          <w:u w:color="000000"/>
          <w:lang w:eastAsia="el-GR"/>
        </w:rPr>
        <w:t>/</w:t>
      </w:r>
      <w:r w:rsidR="00100BFF" w:rsidRPr="00100BFF">
        <w:rPr>
          <w:rFonts w:ascii="Times New Roman" w:eastAsia="Arial Unicode MS" w:hAnsi="Times New Roman" w:cs="Times New Roman"/>
          <w:b/>
          <w:bCs/>
          <w:color w:val="000000"/>
          <w:kern w:val="2"/>
          <w:sz w:val="20"/>
          <w:szCs w:val="20"/>
          <w:u w:color="000000"/>
          <w:lang w:eastAsia="el-GR"/>
        </w:rPr>
        <w:t>05</w:t>
      </w:r>
      <w:r w:rsidR="00DE6902" w:rsidRPr="00100BFF">
        <w:rPr>
          <w:rFonts w:ascii="Times New Roman" w:eastAsia="Arial Unicode MS" w:hAnsi="Times New Roman" w:cs="Times New Roman"/>
          <w:b/>
          <w:bCs/>
          <w:color w:val="000000"/>
          <w:kern w:val="2"/>
          <w:sz w:val="20"/>
          <w:szCs w:val="20"/>
          <w:u w:color="000000"/>
          <w:lang w:eastAsia="el-GR"/>
        </w:rPr>
        <w:t>/202</w:t>
      </w:r>
      <w:r w:rsidR="00B72B17" w:rsidRPr="00100BFF">
        <w:rPr>
          <w:rFonts w:ascii="Times New Roman" w:eastAsia="Arial Unicode MS" w:hAnsi="Times New Roman" w:cs="Times New Roman"/>
          <w:b/>
          <w:bCs/>
          <w:color w:val="000000"/>
          <w:kern w:val="2"/>
          <w:sz w:val="20"/>
          <w:szCs w:val="20"/>
          <w:u w:color="000000"/>
          <w:lang w:eastAsia="el-GR"/>
        </w:rPr>
        <w:t>4</w:t>
      </w:r>
    </w:p>
    <w:p w14:paraId="40070081" w14:textId="115280F7" w:rsidR="00FB2B1C" w:rsidRPr="00DE7690" w:rsidRDefault="00DE6902" w:rsidP="00DE7690">
      <w:pPr>
        <w:spacing w:before="100" w:beforeAutospacing="1" w:after="100" w:afterAutospacing="1"/>
        <w:jc w:val="center"/>
        <w:outlineLvl w:val="4"/>
        <w:rPr>
          <w:rFonts w:asciiTheme="minorHAnsi" w:eastAsia="Times New Roman" w:hAnsiTheme="minorHAnsi" w:cstheme="minorHAnsi"/>
          <w:b/>
          <w:bCs/>
          <w:sz w:val="20"/>
          <w:szCs w:val="20"/>
          <w:lang w:eastAsia="el-GR"/>
        </w:rPr>
      </w:pPr>
      <w:r w:rsidRPr="00DE6902">
        <w:rPr>
          <w:rFonts w:eastAsia="Times New Roman"/>
          <w:b/>
          <w:bCs/>
          <w:sz w:val="20"/>
          <w:szCs w:val="20"/>
          <w:lang w:eastAsia="el-GR"/>
        </w:rPr>
        <w:t>Η Επιτροπή Αξιολόγησης</w:t>
      </w:r>
      <w:r w:rsidR="0001475C">
        <w:rPr>
          <w:rFonts w:eastAsia="Times New Roman"/>
          <w:b/>
          <w:bCs/>
          <w:sz w:val="20"/>
          <w:szCs w:val="20"/>
          <w:lang w:eastAsia="el-GR"/>
        </w:rPr>
        <w:t xml:space="preserve"> των υποψηφίων για πραγματοποίηση Π</w:t>
      </w:r>
      <w:r w:rsidR="00F05D06">
        <w:rPr>
          <w:rFonts w:eastAsia="Times New Roman"/>
          <w:b/>
          <w:bCs/>
          <w:sz w:val="20"/>
          <w:szCs w:val="20"/>
          <w:lang w:eastAsia="el-GR"/>
        </w:rPr>
        <w:t>.Α.</w:t>
      </w:r>
      <w:r w:rsidR="0001475C">
        <w:rPr>
          <w:rFonts w:eastAsia="Times New Roman"/>
          <w:b/>
          <w:bCs/>
          <w:sz w:val="20"/>
          <w:szCs w:val="20"/>
          <w:lang w:eastAsia="el-GR"/>
        </w:rPr>
        <w:t xml:space="preserve"> μέσω ΕΣΠΑ</w:t>
      </w:r>
      <w:r w:rsidR="00A16BBB">
        <w:rPr>
          <w:rFonts w:eastAsia="Times New Roman"/>
          <w:b/>
          <w:bCs/>
          <w:sz w:val="20"/>
          <w:szCs w:val="20"/>
          <w:lang w:eastAsia="el-GR"/>
        </w:rPr>
        <w:t xml:space="preserve"> συνέταξε </w:t>
      </w:r>
      <w:r w:rsidR="003C1177">
        <w:rPr>
          <w:rFonts w:eastAsia="Times New Roman"/>
          <w:b/>
          <w:bCs/>
          <w:sz w:val="20"/>
          <w:szCs w:val="20"/>
          <w:lang w:eastAsia="el-GR"/>
        </w:rPr>
        <w:t>τον</w:t>
      </w:r>
      <w:r w:rsidRPr="00DE6902">
        <w:rPr>
          <w:rFonts w:eastAsia="Times New Roman"/>
          <w:b/>
          <w:bCs/>
          <w:sz w:val="20"/>
          <w:szCs w:val="20"/>
          <w:lang w:eastAsia="el-GR"/>
        </w:rPr>
        <w:t xml:space="preserve"> παρακάτω </w:t>
      </w:r>
      <w:r w:rsidR="00EF2834">
        <w:rPr>
          <w:rFonts w:eastAsia="Times New Roman"/>
          <w:b/>
          <w:bCs/>
          <w:sz w:val="20"/>
          <w:szCs w:val="20"/>
          <w:lang w:eastAsia="el-GR"/>
        </w:rPr>
        <w:t xml:space="preserve">προκαταρκτικό </w:t>
      </w:r>
      <w:r w:rsidRPr="00DE6902">
        <w:rPr>
          <w:rFonts w:eastAsia="Times New Roman"/>
          <w:b/>
          <w:bCs/>
          <w:sz w:val="20"/>
          <w:szCs w:val="20"/>
          <w:lang w:eastAsia="el-GR"/>
        </w:rPr>
        <w:t>πίνακα</w:t>
      </w:r>
      <w:r w:rsidR="002A4D00">
        <w:rPr>
          <w:rFonts w:eastAsia="Times New Roman"/>
          <w:b/>
          <w:bCs/>
          <w:sz w:val="20"/>
          <w:szCs w:val="20"/>
          <w:lang w:eastAsia="el-GR"/>
        </w:rPr>
        <w:t xml:space="preserve"> </w:t>
      </w:r>
      <w:r w:rsidRPr="00DE6902">
        <w:rPr>
          <w:rFonts w:eastAsia="Times New Roman"/>
          <w:b/>
          <w:bCs/>
          <w:sz w:val="20"/>
          <w:szCs w:val="20"/>
          <w:lang w:eastAsia="el-GR"/>
        </w:rPr>
        <w:t xml:space="preserve">κατάταξης </w:t>
      </w:r>
      <w:r w:rsidRPr="00DE6902">
        <w:rPr>
          <w:rFonts w:asciiTheme="minorHAnsi" w:eastAsia="Times New Roman" w:hAnsiTheme="minorHAnsi" w:cstheme="minorHAnsi"/>
          <w:b/>
          <w:bCs/>
          <w:sz w:val="20"/>
          <w:szCs w:val="20"/>
          <w:lang w:eastAsia="el-GR"/>
        </w:rPr>
        <w:t>των φοιτητών</w:t>
      </w:r>
      <w:r w:rsidR="00FB2B1C" w:rsidRPr="00FB2B1C">
        <w:rPr>
          <w:rFonts w:asciiTheme="minorHAnsi" w:eastAsia="Times New Roman" w:hAnsiTheme="minorHAnsi" w:cstheme="minorHAnsi"/>
          <w:b/>
          <w:bCs/>
          <w:sz w:val="20"/>
          <w:szCs w:val="20"/>
          <w:lang w:eastAsia="el-GR"/>
        </w:rPr>
        <w:t>/</w:t>
      </w:r>
      <w:r w:rsidRPr="00DE6902">
        <w:rPr>
          <w:rFonts w:asciiTheme="minorHAnsi" w:eastAsia="Times New Roman" w:hAnsiTheme="minorHAnsi" w:cstheme="minorHAnsi"/>
          <w:b/>
          <w:bCs/>
          <w:sz w:val="20"/>
          <w:szCs w:val="20"/>
          <w:lang w:eastAsia="el-GR"/>
        </w:rPr>
        <w:t>τριών του Τμήματος</w:t>
      </w:r>
      <w:r w:rsidR="00A6001D">
        <w:rPr>
          <w:rFonts w:asciiTheme="minorHAnsi" w:eastAsia="Times New Roman" w:hAnsiTheme="minorHAnsi" w:cstheme="minorHAnsi"/>
          <w:b/>
          <w:bCs/>
          <w:sz w:val="20"/>
          <w:szCs w:val="20"/>
          <w:lang w:eastAsia="el-GR"/>
        </w:rPr>
        <w:t xml:space="preserve"> </w:t>
      </w:r>
      <w:r w:rsidR="002370D1">
        <w:rPr>
          <w:rFonts w:asciiTheme="minorHAnsi" w:eastAsia="Times New Roman" w:hAnsiTheme="minorHAnsi" w:cstheme="minorHAnsi"/>
          <w:b/>
          <w:bCs/>
          <w:sz w:val="20"/>
          <w:szCs w:val="20"/>
          <w:lang w:eastAsia="el-GR"/>
        </w:rPr>
        <w:t>Επιστήμης και Τεχνολογία</w:t>
      </w:r>
      <w:r w:rsidR="0001475C">
        <w:rPr>
          <w:rFonts w:asciiTheme="minorHAnsi" w:eastAsia="Times New Roman" w:hAnsiTheme="minorHAnsi" w:cstheme="minorHAnsi"/>
          <w:b/>
          <w:bCs/>
          <w:sz w:val="20"/>
          <w:szCs w:val="20"/>
          <w:lang w:eastAsia="el-GR"/>
        </w:rPr>
        <w:t>ς</w:t>
      </w:r>
      <w:r w:rsidR="002370D1">
        <w:rPr>
          <w:rFonts w:asciiTheme="minorHAnsi" w:eastAsia="Times New Roman" w:hAnsiTheme="minorHAnsi" w:cstheme="minorHAnsi"/>
          <w:b/>
          <w:bCs/>
          <w:sz w:val="20"/>
          <w:szCs w:val="20"/>
          <w:lang w:eastAsia="el-GR"/>
        </w:rPr>
        <w:t xml:space="preserve"> Τροφίμων</w:t>
      </w:r>
      <w:r w:rsidR="00A6001D">
        <w:rPr>
          <w:rFonts w:asciiTheme="minorHAnsi" w:eastAsia="Times New Roman" w:hAnsiTheme="minorHAnsi" w:cstheme="minorHAnsi"/>
          <w:b/>
          <w:bCs/>
          <w:sz w:val="20"/>
          <w:szCs w:val="20"/>
          <w:lang w:eastAsia="el-GR"/>
        </w:rPr>
        <w:t xml:space="preserve"> </w:t>
      </w:r>
      <w:r w:rsidR="00B72B17">
        <w:rPr>
          <w:rFonts w:asciiTheme="minorHAnsi" w:eastAsia="Times New Roman" w:hAnsiTheme="minorHAnsi" w:cstheme="minorHAnsi"/>
          <w:b/>
          <w:bCs/>
          <w:sz w:val="20"/>
          <w:szCs w:val="20"/>
          <w:lang w:eastAsia="el-GR"/>
        </w:rPr>
        <w:t>του</w:t>
      </w:r>
      <w:r w:rsidRPr="00DE6902">
        <w:rPr>
          <w:rFonts w:asciiTheme="minorHAnsi" w:eastAsia="Times New Roman" w:hAnsiTheme="minorHAnsi" w:cstheme="minorHAnsi"/>
          <w:b/>
          <w:bCs/>
          <w:sz w:val="20"/>
          <w:szCs w:val="20"/>
          <w:lang w:eastAsia="el-GR"/>
        </w:rPr>
        <w:t xml:space="preserve"> Ιονίου Πανεπιστημίου</w:t>
      </w:r>
    </w:p>
    <w:p w14:paraId="40070082" w14:textId="77777777" w:rsidR="00DE6902" w:rsidRPr="00DE6902" w:rsidRDefault="00DE6902" w:rsidP="00DE6902">
      <w:pPr>
        <w:suppressAutoHyphens/>
        <w:spacing w:after="100" w:afterAutospacing="1" w:line="276" w:lineRule="auto"/>
        <w:jc w:val="center"/>
        <w:rPr>
          <w:rFonts w:asciiTheme="minorHAnsi" w:hAnsiTheme="minorHAnsi" w:cstheme="minorHAnsi"/>
          <w:b/>
          <w:color w:val="000000"/>
          <w:sz w:val="20"/>
          <w:szCs w:val="20"/>
          <w:lang w:eastAsia="ar-SA"/>
        </w:rPr>
      </w:pPr>
      <w:r w:rsidRPr="00DE6902">
        <w:rPr>
          <w:rFonts w:asciiTheme="minorHAnsi" w:hAnsiTheme="minorHAnsi" w:cstheme="minorHAnsi"/>
          <w:b/>
          <w:color w:val="000000"/>
          <w:sz w:val="20"/>
          <w:szCs w:val="20"/>
          <w:lang w:eastAsia="ar-SA"/>
        </w:rPr>
        <w:t xml:space="preserve">Πίνακας Κατάταξης. Διαθέσιμες θέσεις: </w:t>
      </w:r>
      <w:r w:rsidR="002370D1">
        <w:rPr>
          <w:rFonts w:asciiTheme="minorHAnsi" w:hAnsiTheme="minorHAnsi" w:cstheme="minorHAnsi"/>
          <w:b/>
          <w:color w:val="000000"/>
          <w:sz w:val="20"/>
          <w:szCs w:val="20"/>
          <w:lang w:eastAsia="ar-SA"/>
        </w:rPr>
        <w:t>48</w:t>
      </w:r>
    </w:p>
    <w:tbl>
      <w:tblPr>
        <w:tblW w:w="10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"/>
        <w:gridCol w:w="1135"/>
        <w:gridCol w:w="1559"/>
        <w:gridCol w:w="2154"/>
        <w:gridCol w:w="1559"/>
        <w:gridCol w:w="993"/>
        <w:gridCol w:w="964"/>
        <w:gridCol w:w="737"/>
        <w:gridCol w:w="1275"/>
      </w:tblGrid>
      <w:tr w:rsidR="00302DED" w:rsidRPr="00DE6902" w14:paraId="4007008D" w14:textId="77777777" w:rsidTr="00302DED">
        <w:trPr>
          <w:trHeight w:hRule="exact" w:val="695"/>
          <w:jc w:val="center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070083" w14:textId="77777777" w:rsidR="00B72B17" w:rsidRPr="00DE6902" w:rsidRDefault="00B72B17" w:rsidP="00302DED">
            <w:pPr>
              <w:suppressAutoHyphens/>
              <w:ind w:firstLine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40070084" w14:textId="77777777" w:rsidR="00B72B17" w:rsidRPr="00DE6902" w:rsidRDefault="00B72B17" w:rsidP="00302DED">
            <w:pPr>
              <w:suppressAutoHyphens/>
              <w:ind w:firstLine="0"/>
              <w:rPr>
                <w:b/>
                <w:sz w:val="14"/>
                <w:szCs w:val="14"/>
              </w:rPr>
            </w:pPr>
            <w:r w:rsidRPr="00DE6902">
              <w:rPr>
                <w:b/>
                <w:sz w:val="14"/>
                <w:szCs w:val="14"/>
              </w:rPr>
              <w:t>Α/Α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0070085" w14:textId="77777777" w:rsidR="00B72B17" w:rsidRPr="00DE6902" w:rsidRDefault="00B72B17" w:rsidP="00302DED">
            <w:pPr>
              <w:suppressAutoHyphens/>
              <w:ind w:firstLine="0"/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Αρ</w:t>
            </w:r>
            <w:proofErr w:type="spellEnd"/>
            <w:r>
              <w:rPr>
                <w:b/>
                <w:sz w:val="14"/>
                <w:szCs w:val="14"/>
              </w:rPr>
              <w:t>. Μητρώου Φοιτητή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0070086" w14:textId="77777777" w:rsidR="00B72B17" w:rsidRPr="00DE6902" w:rsidRDefault="00B72B17" w:rsidP="00302DED">
            <w:pPr>
              <w:suppressAutoHyphens/>
              <w:ind w:firstLine="0"/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Αρ</w:t>
            </w:r>
            <w:proofErr w:type="spellEnd"/>
            <w:r>
              <w:rPr>
                <w:b/>
                <w:sz w:val="14"/>
                <w:szCs w:val="14"/>
              </w:rPr>
              <w:t>. Πρωτοκόλλου Αίτησης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0070087" w14:textId="77777777" w:rsidR="00B72B17" w:rsidRPr="00DE6902" w:rsidRDefault="00B72B17" w:rsidP="00302DED">
            <w:pPr>
              <w:suppressAutoHyphens/>
              <w:ind w:firstLine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Φορέας Υποδοχής Πρακτικής Άσκησης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070088" w14:textId="77777777" w:rsidR="00B72B17" w:rsidRPr="00DE6902" w:rsidRDefault="00B72B17" w:rsidP="00302DED">
            <w:pPr>
              <w:suppressAutoHyphens/>
              <w:ind w:firstLine="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Διάστημα υλοποίησης Π</w:t>
            </w:r>
            <w:r w:rsidR="004E5D72">
              <w:rPr>
                <w:b/>
                <w:bCs/>
                <w:sz w:val="14"/>
                <w:szCs w:val="14"/>
              </w:rPr>
              <w:t>ρακτικής Άσκησης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0070089" w14:textId="77777777" w:rsidR="00B72B17" w:rsidRPr="00DE6902" w:rsidRDefault="00B72B17" w:rsidP="00302DED">
            <w:pPr>
              <w:suppressAutoHyphens/>
              <w:ind w:firstLine="0"/>
              <w:jc w:val="center"/>
              <w:rPr>
                <w:b/>
                <w:sz w:val="14"/>
                <w:szCs w:val="14"/>
              </w:rPr>
            </w:pPr>
            <w:r w:rsidRPr="00DE6902">
              <w:rPr>
                <w:b/>
                <w:bCs/>
                <w:sz w:val="14"/>
                <w:szCs w:val="14"/>
              </w:rPr>
              <w:t>ECTS</w:t>
            </w:r>
            <w:r>
              <w:rPr>
                <w:b/>
                <w:bCs/>
                <w:sz w:val="14"/>
                <w:szCs w:val="14"/>
              </w:rPr>
              <w:t xml:space="preserve"> επιτυχώς εξεταζόμενων μαθημάτων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007008A" w14:textId="77777777" w:rsidR="00B72B17" w:rsidRPr="00DE6902" w:rsidRDefault="00B72B17" w:rsidP="00302DED">
            <w:pPr>
              <w:suppressAutoHyphens/>
              <w:ind w:firstLine="0"/>
              <w:jc w:val="center"/>
              <w:rPr>
                <w:b/>
                <w:sz w:val="14"/>
                <w:szCs w:val="14"/>
              </w:rPr>
            </w:pPr>
            <w:r w:rsidRPr="00DE6902">
              <w:rPr>
                <w:b/>
                <w:bCs/>
                <w:sz w:val="14"/>
                <w:szCs w:val="14"/>
              </w:rPr>
              <w:t>M.Ο</w:t>
            </w:r>
            <w:r>
              <w:rPr>
                <w:b/>
                <w:bCs/>
                <w:sz w:val="14"/>
                <w:szCs w:val="14"/>
              </w:rPr>
              <w:t>. Βαθμολογίας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07008B" w14:textId="77777777" w:rsidR="00B72B17" w:rsidRPr="003F5DFA" w:rsidRDefault="00B72B17" w:rsidP="00302DED">
            <w:pPr>
              <w:suppressAutoHyphens/>
              <w:ind w:firstLine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Σύνολο Μορίων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07008C" w14:textId="77777777" w:rsidR="00B72B17" w:rsidRPr="00DE6902" w:rsidRDefault="00B72B17" w:rsidP="00302DED">
            <w:pPr>
              <w:ind w:firstLine="0"/>
              <w:rPr>
                <w:rFonts w:eastAsia="Times New Roman"/>
                <w:b/>
                <w:sz w:val="14"/>
                <w:szCs w:val="14"/>
                <w:lang w:eastAsia="el-GR"/>
              </w:rPr>
            </w:pPr>
            <w:r w:rsidRPr="00DE6902">
              <w:rPr>
                <w:rFonts w:eastAsia="Times New Roman"/>
                <w:b/>
                <w:sz w:val="14"/>
                <w:szCs w:val="14"/>
                <w:lang w:eastAsia="el-GR"/>
              </w:rPr>
              <w:t>ΑΞΙΟΛΟΓΗΣΗ</w:t>
            </w:r>
          </w:p>
        </w:tc>
      </w:tr>
      <w:tr w:rsidR="00302DED" w:rsidRPr="00DE6902" w14:paraId="40070097" w14:textId="77777777" w:rsidTr="00302DED">
        <w:trPr>
          <w:trHeight w:hRule="exact" w:val="795"/>
          <w:jc w:val="center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07008E" w14:textId="77777777" w:rsidR="00302DED" w:rsidRPr="00DE6902" w:rsidRDefault="00302DED" w:rsidP="00A6001D">
            <w:pPr>
              <w:numPr>
                <w:ilvl w:val="0"/>
                <w:numId w:val="20"/>
              </w:numPr>
              <w:suppressAutoHyphens/>
              <w:ind w:left="0" w:firstLine="0"/>
              <w:rPr>
                <w:sz w:val="17"/>
                <w:szCs w:val="17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007008F" w14:textId="77777777" w:rsidR="00302DED" w:rsidRDefault="00302DED" w:rsidP="00302DE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ΤΡ2019071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070090" w14:textId="77777777" w:rsidR="00302DED" w:rsidRDefault="00302DED" w:rsidP="00A6001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56/28-03-2024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070091" w14:textId="77777777" w:rsidR="00302DED" w:rsidRDefault="00302DED" w:rsidP="00A6001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Γενικό Χημείο Κράτους-Χημική υπηρεσία Λάρισας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070092" w14:textId="77777777" w:rsidR="00302DED" w:rsidRDefault="00302DED" w:rsidP="00A6001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1/7/24-31/8/24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070093" w14:textId="77777777" w:rsidR="00302DED" w:rsidRDefault="00302DED" w:rsidP="00A6001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070094" w14:textId="77777777" w:rsidR="00302DED" w:rsidRDefault="00302DED" w:rsidP="00A6001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7.51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0095" w14:textId="77777777" w:rsidR="00302DED" w:rsidRDefault="00302DED" w:rsidP="00A6001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70096" w14:textId="77777777" w:rsidR="00302DED" w:rsidRPr="00302DED" w:rsidRDefault="00302DED" w:rsidP="00A6001D">
            <w:pPr>
              <w:ind w:firstLine="0"/>
              <w:rPr>
                <w:rFonts w:eastAsia="Times New Roman"/>
                <w:b/>
                <w:color w:val="FF0000"/>
                <w:sz w:val="18"/>
                <w:szCs w:val="20"/>
                <w:lang w:eastAsia="el-GR"/>
              </w:rPr>
            </w:pPr>
            <w:r w:rsidRPr="00302DED">
              <w:rPr>
                <w:rFonts w:eastAsia="Times New Roman"/>
                <w:b/>
                <w:color w:val="FF0000"/>
                <w:sz w:val="18"/>
                <w:szCs w:val="20"/>
                <w:lang w:eastAsia="el-GR"/>
              </w:rPr>
              <w:t>ΕΠΙΤΥΧΟΝΤΕΣ</w:t>
            </w:r>
          </w:p>
        </w:tc>
      </w:tr>
      <w:tr w:rsidR="00302DED" w:rsidRPr="00DE6902" w14:paraId="400700A1" w14:textId="77777777" w:rsidTr="00302DED">
        <w:trPr>
          <w:trHeight w:hRule="exact" w:val="1077"/>
          <w:jc w:val="center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070098" w14:textId="77777777" w:rsidR="00302DED" w:rsidRPr="00DE6902" w:rsidRDefault="00302DED" w:rsidP="00A6001D">
            <w:pPr>
              <w:numPr>
                <w:ilvl w:val="0"/>
                <w:numId w:val="20"/>
              </w:numPr>
              <w:suppressAutoHyphens/>
              <w:ind w:left="0" w:firstLine="0"/>
              <w:rPr>
                <w:sz w:val="17"/>
                <w:szCs w:val="17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0070099" w14:textId="77777777" w:rsidR="00302DED" w:rsidRDefault="00302DED" w:rsidP="00302DE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ΤΡ2020099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07009A" w14:textId="77777777" w:rsidR="00302DED" w:rsidRDefault="00302DED" w:rsidP="00A6001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155/08-04-2024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07009B" w14:textId="77777777" w:rsidR="00302DED" w:rsidRDefault="00302DED" w:rsidP="00A6001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ΣΤΑΜΟΥ Μ.Α.Β.Ε.Ε.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07009C" w14:textId="77777777" w:rsidR="00302DED" w:rsidRDefault="00302DED" w:rsidP="00A6001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1/7/24-31/8/24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07009D" w14:textId="77777777" w:rsidR="00302DED" w:rsidRDefault="00302DED" w:rsidP="00A6001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07009E" w14:textId="77777777" w:rsidR="00302DED" w:rsidRDefault="00302DED" w:rsidP="00A6001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8.38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009F" w14:textId="77777777" w:rsidR="00302DED" w:rsidRDefault="00302DED" w:rsidP="00A6001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700A0" w14:textId="77777777" w:rsidR="00302DED" w:rsidRPr="00302DED" w:rsidRDefault="00302DED" w:rsidP="00A6001D">
            <w:pPr>
              <w:ind w:firstLine="0"/>
              <w:rPr>
                <w:rFonts w:eastAsia="Times New Roman"/>
                <w:b/>
                <w:color w:val="FF0000"/>
                <w:sz w:val="18"/>
                <w:szCs w:val="20"/>
                <w:lang w:eastAsia="el-GR"/>
              </w:rPr>
            </w:pPr>
            <w:r w:rsidRPr="00302DED">
              <w:rPr>
                <w:rFonts w:eastAsia="Times New Roman"/>
                <w:b/>
                <w:color w:val="FF0000"/>
                <w:sz w:val="18"/>
                <w:szCs w:val="20"/>
                <w:lang w:eastAsia="el-GR"/>
              </w:rPr>
              <w:t>ΕΠΙΤΥΧΟΝΤΕΣ</w:t>
            </w:r>
          </w:p>
        </w:tc>
      </w:tr>
      <w:tr w:rsidR="00302DED" w:rsidRPr="00DE6902" w14:paraId="400700AB" w14:textId="77777777" w:rsidTr="00302DED">
        <w:trPr>
          <w:trHeight w:hRule="exact" w:val="781"/>
          <w:jc w:val="center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0700A2" w14:textId="77777777" w:rsidR="00302DED" w:rsidRPr="00DE6902" w:rsidRDefault="00302DED" w:rsidP="00A6001D">
            <w:pPr>
              <w:numPr>
                <w:ilvl w:val="0"/>
                <w:numId w:val="20"/>
              </w:numPr>
              <w:suppressAutoHyphens/>
              <w:ind w:left="0" w:firstLine="0"/>
              <w:rPr>
                <w:sz w:val="17"/>
                <w:szCs w:val="17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00700A3" w14:textId="77777777" w:rsidR="00302DED" w:rsidRDefault="00302DED" w:rsidP="00302DE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ΤΡ2020076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0700A4" w14:textId="77777777" w:rsidR="00302DED" w:rsidRDefault="00302DED" w:rsidP="00A6001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80/02-04-2024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0700A5" w14:textId="77777777" w:rsidR="00302DED" w:rsidRDefault="00302DED" w:rsidP="00A6001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ΚΟΜΗΣ ΑΝΩΝΥΜΗ ΕΤΑΙΡΕΙΑ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0700A6" w14:textId="77777777" w:rsidR="00302DED" w:rsidRDefault="00302DED" w:rsidP="00A6001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1/7/24-31/8/24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0700A7" w14:textId="77777777" w:rsidR="00302DED" w:rsidRDefault="00302DED" w:rsidP="00A6001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0700A8" w14:textId="77777777" w:rsidR="00302DED" w:rsidRDefault="00302DED" w:rsidP="00A6001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8.14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00A9" w14:textId="77777777" w:rsidR="00302DED" w:rsidRDefault="00302DED" w:rsidP="00A6001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00AA" w14:textId="77777777" w:rsidR="00302DED" w:rsidRPr="00302DED" w:rsidRDefault="00302DED" w:rsidP="00A6001D">
            <w:pPr>
              <w:ind w:firstLine="0"/>
              <w:rPr>
                <w:rFonts w:eastAsia="Times New Roman"/>
                <w:b/>
                <w:bCs/>
                <w:color w:val="FF0000"/>
                <w:sz w:val="18"/>
                <w:szCs w:val="20"/>
                <w:lang w:eastAsia="el-GR"/>
              </w:rPr>
            </w:pPr>
            <w:r w:rsidRPr="00302DED">
              <w:rPr>
                <w:b/>
                <w:bCs/>
                <w:color w:val="FF0000"/>
                <w:sz w:val="18"/>
                <w:szCs w:val="20"/>
              </w:rPr>
              <w:t>ΕΠΙΤΥΧΟΝΤΕΣ</w:t>
            </w:r>
          </w:p>
        </w:tc>
      </w:tr>
      <w:tr w:rsidR="00302DED" w:rsidRPr="00DE6902" w14:paraId="400700B5" w14:textId="77777777" w:rsidTr="00302DED">
        <w:trPr>
          <w:trHeight w:hRule="exact" w:val="666"/>
          <w:jc w:val="center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0700AC" w14:textId="77777777" w:rsidR="00302DED" w:rsidRPr="00DE6902" w:rsidRDefault="00302DED" w:rsidP="00A6001D">
            <w:pPr>
              <w:numPr>
                <w:ilvl w:val="0"/>
                <w:numId w:val="20"/>
              </w:numPr>
              <w:suppressAutoHyphens/>
              <w:ind w:left="0" w:firstLine="0"/>
              <w:rPr>
                <w:sz w:val="17"/>
                <w:szCs w:val="17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00700AD" w14:textId="77777777" w:rsidR="00302DED" w:rsidRDefault="00302DED" w:rsidP="00302DE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ΤΡ2020108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0700AE" w14:textId="77777777" w:rsidR="00302DED" w:rsidRDefault="00302DED" w:rsidP="00A6001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53/28-03-2024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0700AF" w14:textId="77777777" w:rsidR="00302DED" w:rsidRPr="00A6001D" w:rsidRDefault="00302DED" w:rsidP="00A6001D">
            <w:pPr>
              <w:ind w:firstLine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ΚΕΝΤΡΗΣ</w:t>
            </w:r>
            <w:r w:rsidRPr="00A6001D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ΑΕ</w:t>
            </w:r>
            <w:r w:rsidRPr="00A6001D">
              <w:rPr>
                <w:color w:val="000000"/>
                <w:sz w:val="20"/>
                <w:szCs w:val="20"/>
                <w:lang w:val="en-US"/>
              </w:rPr>
              <w:t>-GREEK GOURMET FOODS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0700B0" w14:textId="77777777" w:rsidR="00302DED" w:rsidRDefault="00302DED" w:rsidP="00A6001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1/7/24-31/8/24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0700B1" w14:textId="77777777" w:rsidR="00302DED" w:rsidRDefault="00302DED" w:rsidP="00A6001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0700B2" w14:textId="77777777" w:rsidR="00302DED" w:rsidRDefault="00302DED" w:rsidP="00A6001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7.91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00B3" w14:textId="77777777" w:rsidR="00302DED" w:rsidRDefault="00302DED" w:rsidP="00A6001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00B4" w14:textId="77777777" w:rsidR="00302DED" w:rsidRPr="00302DED" w:rsidRDefault="00302DED" w:rsidP="00A6001D">
            <w:pPr>
              <w:ind w:firstLine="0"/>
              <w:rPr>
                <w:rFonts w:eastAsia="Times New Roman"/>
                <w:b/>
                <w:bCs/>
                <w:color w:val="FF0000"/>
                <w:sz w:val="18"/>
                <w:szCs w:val="20"/>
                <w:lang w:eastAsia="el-GR"/>
              </w:rPr>
            </w:pPr>
            <w:r w:rsidRPr="00302DED">
              <w:rPr>
                <w:b/>
                <w:bCs/>
                <w:color w:val="FF0000"/>
                <w:sz w:val="18"/>
                <w:szCs w:val="20"/>
              </w:rPr>
              <w:t>ΕΠΙΤΥΧΟΝΤΕΣ</w:t>
            </w:r>
          </w:p>
        </w:tc>
      </w:tr>
      <w:tr w:rsidR="00302DED" w:rsidRPr="00DE6902" w14:paraId="400700BF" w14:textId="77777777" w:rsidTr="00302DED">
        <w:trPr>
          <w:trHeight w:hRule="exact" w:val="647"/>
          <w:jc w:val="center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0700B6" w14:textId="77777777" w:rsidR="00302DED" w:rsidRPr="00DE6902" w:rsidRDefault="00302DED" w:rsidP="00A6001D">
            <w:pPr>
              <w:numPr>
                <w:ilvl w:val="0"/>
                <w:numId w:val="20"/>
              </w:numPr>
              <w:suppressAutoHyphens/>
              <w:ind w:left="0" w:firstLine="0"/>
              <w:rPr>
                <w:sz w:val="17"/>
                <w:szCs w:val="17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00700B7" w14:textId="77777777" w:rsidR="00302DED" w:rsidRDefault="00302DED" w:rsidP="00302DE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ΤΡ2020127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0700B8" w14:textId="77777777" w:rsidR="00302DED" w:rsidRDefault="00302DED" w:rsidP="00A6001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39/26-03-2024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0700B9" w14:textId="77777777" w:rsidR="00302DED" w:rsidRDefault="00302DED" w:rsidP="00A6001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ΔΑΣΚΑΛΑΚΗΣ ΑΝΤΩΝΗΣ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0700BA" w14:textId="77777777" w:rsidR="00302DED" w:rsidRDefault="00302DED" w:rsidP="00A6001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1/9/24-31/10/24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0700BB" w14:textId="77777777" w:rsidR="00302DED" w:rsidRDefault="00302DED" w:rsidP="00A6001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0700BC" w14:textId="77777777" w:rsidR="00302DED" w:rsidRDefault="00302DED" w:rsidP="00A6001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7.59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00BD" w14:textId="77777777" w:rsidR="00302DED" w:rsidRDefault="00302DED" w:rsidP="00A6001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00BE" w14:textId="77777777" w:rsidR="00302DED" w:rsidRPr="00302DED" w:rsidRDefault="00302DED" w:rsidP="00A6001D">
            <w:pPr>
              <w:ind w:firstLine="0"/>
              <w:rPr>
                <w:b/>
                <w:bCs/>
                <w:color w:val="FF0000"/>
                <w:sz w:val="18"/>
                <w:szCs w:val="20"/>
              </w:rPr>
            </w:pPr>
            <w:r w:rsidRPr="00302DED">
              <w:rPr>
                <w:rFonts w:eastAsia="Times New Roman"/>
                <w:b/>
                <w:color w:val="FF0000"/>
                <w:sz w:val="18"/>
                <w:szCs w:val="20"/>
                <w:lang w:eastAsia="el-GR"/>
              </w:rPr>
              <w:t>ΕΠΙΤΥΧΟΝΤΕΣ</w:t>
            </w:r>
          </w:p>
        </w:tc>
      </w:tr>
      <w:tr w:rsidR="00302DED" w:rsidRPr="00DE6902" w14:paraId="400700C9" w14:textId="77777777" w:rsidTr="00302DED">
        <w:trPr>
          <w:trHeight w:hRule="exact" w:val="851"/>
          <w:jc w:val="center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0700C0" w14:textId="77777777" w:rsidR="00302DED" w:rsidRPr="00DE6902" w:rsidRDefault="00302DED" w:rsidP="00A6001D">
            <w:pPr>
              <w:numPr>
                <w:ilvl w:val="0"/>
                <w:numId w:val="20"/>
              </w:numPr>
              <w:suppressAutoHyphens/>
              <w:ind w:left="0" w:firstLine="0"/>
              <w:rPr>
                <w:sz w:val="17"/>
                <w:szCs w:val="17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00700C1" w14:textId="77777777" w:rsidR="00302DED" w:rsidRDefault="00302DED" w:rsidP="00302DE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ΤΡ2020008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0700C2" w14:textId="77777777" w:rsidR="00302DED" w:rsidRDefault="00302DED" w:rsidP="00A6001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75/01-04-2024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0700C3" w14:textId="77777777" w:rsidR="00302DED" w:rsidRDefault="00302DED" w:rsidP="00A6001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ΟΑΣΠ ΡΟΜΠΟΛΑ ΚΕΦΑ</w:t>
            </w:r>
            <w:r w:rsidR="00235B84">
              <w:rPr>
                <w:color w:val="000000"/>
                <w:sz w:val="20"/>
                <w:szCs w:val="20"/>
              </w:rPr>
              <w:t>Λ</w:t>
            </w:r>
            <w:r>
              <w:rPr>
                <w:color w:val="000000"/>
                <w:sz w:val="20"/>
                <w:szCs w:val="20"/>
              </w:rPr>
              <w:t>ΛΗΝΙΑΣ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0700C4" w14:textId="77777777" w:rsidR="00302DED" w:rsidRDefault="00302DED" w:rsidP="00A6001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1/7/24-31/8/24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0700C5" w14:textId="77777777" w:rsidR="00302DED" w:rsidRDefault="00302DED" w:rsidP="00A6001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0700C6" w14:textId="77777777" w:rsidR="00302DED" w:rsidRDefault="00302DED" w:rsidP="00A6001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7.72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00C7" w14:textId="77777777" w:rsidR="00302DED" w:rsidRDefault="00302DED" w:rsidP="00A6001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00C8" w14:textId="77777777" w:rsidR="00302DED" w:rsidRPr="00302DED" w:rsidRDefault="00302DED" w:rsidP="00A6001D">
            <w:pPr>
              <w:ind w:firstLine="0"/>
              <w:rPr>
                <w:b/>
                <w:bCs/>
                <w:color w:val="FF0000"/>
                <w:sz w:val="18"/>
                <w:szCs w:val="20"/>
              </w:rPr>
            </w:pPr>
            <w:r w:rsidRPr="00302DED">
              <w:rPr>
                <w:rFonts w:eastAsia="Times New Roman"/>
                <w:b/>
                <w:color w:val="FF0000"/>
                <w:sz w:val="18"/>
                <w:szCs w:val="20"/>
                <w:lang w:eastAsia="el-GR"/>
              </w:rPr>
              <w:t>ΕΠΙΤΥΧΟΝΤΕΣ</w:t>
            </w:r>
          </w:p>
        </w:tc>
      </w:tr>
      <w:tr w:rsidR="00302DED" w:rsidRPr="00DE6902" w14:paraId="400700D3" w14:textId="77777777" w:rsidTr="00302DED">
        <w:trPr>
          <w:trHeight w:hRule="exact" w:val="851"/>
          <w:jc w:val="center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0700CA" w14:textId="77777777" w:rsidR="00302DED" w:rsidRPr="00DE6902" w:rsidRDefault="00302DED" w:rsidP="00A6001D">
            <w:pPr>
              <w:numPr>
                <w:ilvl w:val="0"/>
                <w:numId w:val="20"/>
              </w:numPr>
              <w:suppressAutoHyphens/>
              <w:ind w:left="0" w:firstLine="0"/>
              <w:rPr>
                <w:sz w:val="17"/>
                <w:szCs w:val="17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00700CB" w14:textId="77777777" w:rsidR="00302DED" w:rsidRDefault="00302DED" w:rsidP="00302DE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ΤΡ2019159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0700CC" w14:textId="77777777" w:rsidR="00302DED" w:rsidRDefault="00302DED" w:rsidP="00A6001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68/01-04-2024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0700CD" w14:textId="77777777" w:rsidR="00302DED" w:rsidRDefault="00302DED" w:rsidP="00A6001D">
            <w:pPr>
              <w:ind w:firstLine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Gentillini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winery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and </w:t>
            </w:r>
            <w:proofErr w:type="spellStart"/>
            <w:r>
              <w:rPr>
                <w:color w:val="000000"/>
                <w:sz w:val="20"/>
                <w:szCs w:val="20"/>
              </w:rPr>
              <w:t>vineyard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0700CE" w14:textId="77777777" w:rsidR="00302DED" w:rsidRDefault="00302DED" w:rsidP="00A6001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1/6/24-31/7/24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0700CF" w14:textId="77777777" w:rsidR="00302DED" w:rsidRDefault="00302DED" w:rsidP="00A6001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0700D0" w14:textId="77777777" w:rsidR="00302DED" w:rsidRDefault="00302DED" w:rsidP="00A6001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7.16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00D1" w14:textId="77777777" w:rsidR="00302DED" w:rsidRDefault="00302DED" w:rsidP="00A6001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00D2" w14:textId="77777777" w:rsidR="00302DED" w:rsidRPr="00302DED" w:rsidRDefault="00302DED" w:rsidP="00A6001D">
            <w:pPr>
              <w:ind w:firstLine="0"/>
              <w:rPr>
                <w:b/>
                <w:bCs/>
                <w:color w:val="FF0000"/>
                <w:sz w:val="18"/>
                <w:szCs w:val="20"/>
              </w:rPr>
            </w:pPr>
            <w:r w:rsidRPr="00302DED">
              <w:rPr>
                <w:b/>
                <w:bCs/>
                <w:color w:val="FF0000"/>
                <w:sz w:val="18"/>
                <w:szCs w:val="20"/>
              </w:rPr>
              <w:t>ΕΠΙΤΥΧΟΝΤΕΣ</w:t>
            </w:r>
          </w:p>
        </w:tc>
      </w:tr>
      <w:tr w:rsidR="00302DED" w:rsidRPr="00DE6902" w14:paraId="400700DD" w14:textId="77777777" w:rsidTr="00302DED">
        <w:trPr>
          <w:trHeight w:hRule="exact" w:val="851"/>
          <w:jc w:val="center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0700D4" w14:textId="77777777" w:rsidR="00302DED" w:rsidRPr="00DE6902" w:rsidRDefault="00302DED" w:rsidP="00A6001D">
            <w:pPr>
              <w:numPr>
                <w:ilvl w:val="0"/>
                <w:numId w:val="20"/>
              </w:numPr>
              <w:suppressAutoHyphens/>
              <w:ind w:left="0" w:firstLine="0"/>
              <w:rPr>
                <w:sz w:val="17"/>
                <w:szCs w:val="17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00700D5" w14:textId="77777777" w:rsidR="00302DED" w:rsidRDefault="00302DED" w:rsidP="00302DE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ΤΡ2020043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0700D6" w14:textId="77777777" w:rsidR="00302DED" w:rsidRDefault="00302DED" w:rsidP="00A6001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170/08-04-2024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0700D7" w14:textId="77777777" w:rsidR="00302DED" w:rsidRDefault="00302DED" w:rsidP="00A6001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ΘΕΟΔΩΡΑΚΑΤΟΣ ΑΓΓΕΛΟΣ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0700D8" w14:textId="77777777" w:rsidR="00302DED" w:rsidRDefault="00302DED" w:rsidP="00A6001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1/8/24-30/9/24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0700D9" w14:textId="77777777" w:rsidR="00302DED" w:rsidRDefault="00302DED" w:rsidP="00A6001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0700DA" w14:textId="77777777" w:rsidR="00302DED" w:rsidRDefault="00302DED" w:rsidP="00A6001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7.83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00DB" w14:textId="77777777" w:rsidR="00302DED" w:rsidRDefault="00302DED" w:rsidP="00A6001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00DC" w14:textId="77777777" w:rsidR="00302DED" w:rsidRPr="00302DED" w:rsidRDefault="00302DED" w:rsidP="00A6001D">
            <w:pPr>
              <w:ind w:firstLine="0"/>
              <w:rPr>
                <w:b/>
                <w:bCs/>
                <w:color w:val="FF0000"/>
                <w:sz w:val="18"/>
                <w:szCs w:val="20"/>
              </w:rPr>
            </w:pPr>
            <w:r w:rsidRPr="00302DED">
              <w:rPr>
                <w:b/>
                <w:bCs/>
                <w:color w:val="FF0000"/>
                <w:sz w:val="18"/>
                <w:szCs w:val="20"/>
              </w:rPr>
              <w:t>ΕΠΙΤΥΧΟΝΤΕΣ</w:t>
            </w:r>
          </w:p>
        </w:tc>
      </w:tr>
      <w:tr w:rsidR="00302DED" w:rsidRPr="00DE6902" w14:paraId="400700E7" w14:textId="77777777" w:rsidTr="00302DED">
        <w:trPr>
          <w:trHeight w:hRule="exact" w:val="851"/>
          <w:jc w:val="center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0700DE" w14:textId="77777777" w:rsidR="00302DED" w:rsidRPr="00DE6902" w:rsidRDefault="00302DED" w:rsidP="00A6001D">
            <w:pPr>
              <w:numPr>
                <w:ilvl w:val="0"/>
                <w:numId w:val="20"/>
              </w:numPr>
              <w:suppressAutoHyphens/>
              <w:ind w:left="0" w:firstLine="0"/>
              <w:rPr>
                <w:sz w:val="17"/>
                <w:szCs w:val="17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00700DF" w14:textId="77777777" w:rsidR="00302DED" w:rsidRDefault="00302DED" w:rsidP="00302DE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ΤΡ2020118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0700E0" w14:textId="77777777" w:rsidR="00302DED" w:rsidRDefault="00302DED" w:rsidP="00A6001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49/28-03-2024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0700E1" w14:textId="77777777" w:rsidR="00302DED" w:rsidRDefault="00302DED" w:rsidP="00A6001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ISOSTEVIA IKE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0700E2" w14:textId="77777777" w:rsidR="00302DED" w:rsidRDefault="00302DED" w:rsidP="00A6001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1/7/24-31/8/24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0700E3" w14:textId="77777777" w:rsidR="00302DED" w:rsidRDefault="00302DED" w:rsidP="00A6001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0700E4" w14:textId="77777777" w:rsidR="00302DED" w:rsidRDefault="00302DED" w:rsidP="00A6001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8.17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00E5" w14:textId="77777777" w:rsidR="00302DED" w:rsidRDefault="00302DED" w:rsidP="00A6001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00E6" w14:textId="77777777" w:rsidR="00302DED" w:rsidRPr="00302DED" w:rsidRDefault="00302DED" w:rsidP="00A6001D">
            <w:pPr>
              <w:ind w:firstLine="0"/>
              <w:rPr>
                <w:b/>
                <w:bCs/>
                <w:color w:val="FF0000"/>
                <w:sz w:val="18"/>
                <w:szCs w:val="20"/>
              </w:rPr>
            </w:pPr>
            <w:r w:rsidRPr="00302DED">
              <w:rPr>
                <w:b/>
                <w:bCs/>
                <w:color w:val="FF0000"/>
                <w:sz w:val="18"/>
                <w:szCs w:val="20"/>
              </w:rPr>
              <w:t>ΕΠΙΤΥΧΟΝΤΕΣ</w:t>
            </w:r>
          </w:p>
        </w:tc>
      </w:tr>
      <w:tr w:rsidR="00302DED" w:rsidRPr="00DE6902" w14:paraId="400700F1" w14:textId="77777777" w:rsidTr="00302DED">
        <w:trPr>
          <w:trHeight w:hRule="exact" w:val="851"/>
          <w:jc w:val="center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0700E8" w14:textId="77777777" w:rsidR="00302DED" w:rsidRPr="00DE6902" w:rsidRDefault="00302DED" w:rsidP="00A6001D">
            <w:pPr>
              <w:numPr>
                <w:ilvl w:val="0"/>
                <w:numId w:val="20"/>
              </w:numPr>
              <w:suppressAutoHyphens/>
              <w:ind w:left="0" w:firstLine="0"/>
              <w:rPr>
                <w:sz w:val="17"/>
                <w:szCs w:val="17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00700E9" w14:textId="77777777" w:rsidR="00302DED" w:rsidRDefault="00302DED" w:rsidP="00302DE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ΤΡ2019173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0700EA" w14:textId="77777777" w:rsidR="00302DED" w:rsidRDefault="00302DED" w:rsidP="00A6001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41/27-03-2024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0700EB" w14:textId="77777777" w:rsidR="00302DED" w:rsidRDefault="00302DED" w:rsidP="00A6001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ΓΙΩΤΗΣ ΑΕ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0700EC" w14:textId="77777777" w:rsidR="00302DED" w:rsidRDefault="00302DED" w:rsidP="00A6001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1/9/24-31/10/24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0700ED" w14:textId="77777777" w:rsidR="00302DED" w:rsidRDefault="00302DED" w:rsidP="00A6001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0700EE" w14:textId="77777777" w:rsidR="00302DED" w:rsidRDefault="00302DED" w:rsidP="00A6001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7.14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00EF" w14:textId="77777777" w:rsidR="00302DED" w:rsidRDefault="00302DED" w:rsidP="00A6001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00F0" w14:textId="77777777" w:rsidR="00302DED" w:rsidRPr="00302DED" w:rsidRDefault="00302DED" w:rsidP="00A6001D">
            <w:pPr>
              <w:ind w:firstLine="0"/>
              <w:rPr>
                <w:b/>
                <w:bCs/>
                <w:color w:val="FF0000"/>
                <w:sz w:val="18"/>
                <w:szCs w:val="20"/>
              </w:rPr>
            </w:pPr>
            <w:r w:rsidRPr="00302DED">
              <w:rPr>
                <w:b/>
                <w:bCs/>
                <w:color w:val="FF0000"/>
                <w:sz w:val="18"/>
                <w:szCs w:val="20"/>
              </w:rPr>
              <w:t>ΕΠΙΤΥΧΟΝΤΕΣ</w:t>
            </w:r>
          </w:p>
        </w:tc>
      </w:tr>
      <w:tr w:rsidR="00302DED" w:rsidRPr="00DE6902" w14:paraId="400700FB" w14:textId="77777777" w:rsidTr="00302DED">
        <w:trPr>
          <w:trHeight w:hRule="exact" w:val="851"/>
          <w:jc w:val="center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0700F2" w14:textId="77777777" w:rsidR="00302DED" w:rsidRPr="00DE6902" w:rsidRDefault="00302DED" w:rsidP="00A6001D">
            <w:pPr>
              <w:numPr>
                <w:ilvl w:val="0"/>
                <w:numId w:val="20"/>
              </w:numPr>
              <w:suppressAutoHyphens/>
              <w:ind w:left="0" w:firstLine="0"/>
              <w:rPr>
                <w:sz w:val="17"/>
                <w:szCs w:val="17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00700F3" w14:textId="77777777" w:rsidR="00302DED" w:rsidRDefault="00302DED" w:rsidP="00302DE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ΤΡ2020024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0700F4" w14:textId="77777777" w:rsidR="00302DED" w:rsidRDefault="00302DED" w:rsidP="00A6001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27/15-03-2024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0700F5" w14:textId="77777777" w:rsidR="00302DED" w:rsidRDefault="00302DED" w:rsidP="00A6001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ΕΛΛ ΕΤΑΙΡΕΙΑ ΦΥΣΙΚΩΝ ΣΥΜΠΛΗΡΩΜΑΤΩΝ ΔΙΑΤΡΟΦΗΣ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0700F6" w14:textId="77777777" w:rsidR="00302DED" w:rsidRDefault="00302DED" w:rsidP="00A6001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1/7/24-31/8/24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0700F7" w14:textId="77777777" w:rsidR="00302DED" w:rsidRDefault="00302DED" w:rsidP="00A6001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0700F8" w14:textId="77777777" w:rsidR="00302DED" w:rsidRDefault="00302DED" w:rsidP="00A6001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6.96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00F9" w14:textId="77777777" w:rsidR="00302DED" w:rsidRDefault="00302DED" w:rsidP="00A6001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00FA" w14:textId="77777777" w:rsidR="00302DED" w:rsidRPr="00302DED" w:rsidRDefault="00302DED" w:rsidP="00A6001D">
            <w:pPr>
              <w:ind w:firstLine="0"/>
              <w:rPr>
                <w:b/>
                <w:bCs/>
                <w:color w:val="FF0000"/>
                <w:sz w:val="18"/>
                <w:szCs w:val="20"/>
              </w:rPr>
            </w:pPr>
            <w:r w:rsidRPr="00302DED">
              <w:rPr>
                <w:b/>
                <w:bCs/>
                <w:color w:val="FF0000"/>
                <w:sz w:val="18"/>
                <w:szCs w:val="20"/>
              </w:rPr>
              <w:t>ΕΠΙΤΥΧΟΝΤΕΣ</w:t>
            </w:r>
          </w:p>
        </w:tc>
      </w:tr>
      <w:tr w:rsidR="00302DED" w:rsidRPr="00DE6902" w14:paraId="40070105" w14:textId="77777777" w:rsidTr="00302DED">
        <w:trPr>
          <w:trHeight w:hRule="exact" w:val="851"/>
          <w:jc w:val="center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0700FC" w14:textId="77777777" w:rsidR="00302DED" w:rsidRPr="00DE6902" w:rsidRDefault="00302DED" w:rsidP="00A6001D">
            <w:pPr>
              <w:numPr>
                <w:ilvl w:val="0"/>
                <w:numId w:val="20"/>
              </w:numPr>
              <w:suppressAutoHyphens/>
              <w:ind w:left="0" w:firstLine="0"/>
              <w:rPr>
                <w:sz w:val="17"/>
                <w:szCs w:val="17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00700FD" w14:textId="77777777" w:rsidR="00302DED" w:rsidRDefault="00302DED" w:rsidP="00302DE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ΤΡ2020128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0700FE" w14:textId="77777777" w:rsidR="00302DED" w:rsidRDefault="00302DED" w:rsidP="00A6001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153/08-04-2024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0700FF" w14:textId="77777777" w:rsidR="00302DED" w:rsidRDefault="00302DED" w:rsidP="00A6001D">
            <w:pPr>
              <w:ind w:firstLine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Accord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Healthcare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Greece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070100" w14:textId="77777777" w:rsidR="00302DED" w:rsidRDefault="00302DED" w:rsidP="00A6001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1/7/24-31/8/24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070101" w14:textId="77777777" w:rsidR="00302DED" w:rsidRDefault="00302DED" w:rsidP="00A6001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070102" w14:textId="77777777" w:rsidR="00302DED" w:rsidRDefault="00302DED" w:rsidP="00A6001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7.57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0103" w14:textId="77777777" w:rsidR="00302DED" w:rsidRDefault="00302DED" w:rsidP="00A6001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0104" w14:textId="5163C63C" w:rsidR="00302DED" w:rsidRPr="00302DED" w:rsidRDefault="0013047B" w:rsidP="00A6001D">
            <w:pPr>
              <w:ind w:firstLine="0"/>
              <w:rPr>
                <w:b/>
                <w:bCs/>
                <w:color w:val="FF0000"/>
                <w:sz w:val="18"/>
                <w:szCs w:val="20"/>
              </w:rPr>
            </w:pPr>
            <w:r>
              <w:rPr>
                <w:noProof/>
                <w:sz w:val="18"/>
                <w:szCs w:val="17"/>
              </w:rPr>
              <w:drawing>
                <wp:inline distT="0" distB="0" distL="0" distR="0" wp14:anchorId="40070122" wp14:editId="68B3B641">
                  <wp:extent cx="5276850" cy="152400"/>
                  <wp:effectExtent l="0" t="0" r="0" b="0"/>
                  <wp:docPr id="1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2DED" w:rsidRPr="00DE6902" w14:paraId="4007010F" w14:textId="77777777" w:rsidTr="00302DED">
        <w:trPr>
          <w:trHeight w:hRule="exact" w:val="851"/>
          <w:jc w:val="center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070106" w14:textId="77777777" w:rsidR="00302DED" w:rsidRPr="00DE6902" w:rsidRDefault="00302DED" w:rsidP="00A6001D">
            <w:pPr>
              <w:numPr>
                <w:ilvl w:val="0"/>
                <w:numId w:val="20"/>
              </w:numPr>
              <w:suppressAutoHyphens/>
              <w:ind w:left="0" w:firstLine="0"/>
              <w:rPr>
                <w:sz w:val="17"/>
                <w:szCs w:val="17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0070107" w14:textId="77777777" w:rsidR="00302DED" w:rsidRDefault="00302DED" w:rsidP="00302DE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ΤΡ2020031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070108" w14:textId="77777777" w:rsidR="00302DED" w:rsidRDefault="00302DED" w:rsidP="00A6001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54/28-03-2024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070109" w14:textId="77777777" w:rsidR="00302DED" w:rsidRDefault="00302DED" w:rsidP="00A6001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ALPHA INVESTMENTS IKE (Εταιρεία παρασκευής γευμάτων)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07010A" w14:textId="77777777" w:rsidR="00302DED" w:rsidRDefault="00302DED" w:rsidP="00A6001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1/8/24-30/9/24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07010B" w14:textId="77777777" w:rsidR="00302DED" w:rsidRDefault="00302DED" w:rsidP="00A6001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07010C" w14:textId="77777777" w:rsidR="00302DED" w:rsidRDefault="00302DED" w:rsidP="00A6001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7.06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010D" w14:textId="77777777" w:rsidR="00302DED" w:rsidRDefault="00302DED" w:rsidP="00A6001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010E" w14:textId="4AEDE464" w:rsidR="00302DED" w:rsidRPr="00302DED" w:rsidRDefault="0013047B" w:rsidP="00A6001D">
            <w:pPr>
              <w:ind w:firstLine="0"/>
              <w:rPr>
                <w:b/>
                <w:bCs/>
                <w:color w:val="FF0000"/>
                <w:sz w:val="18"/>
                <w:szCs w:val="20"/>
              </w:rPr>
            </w:pPr>
            <w:r>
              <w:rPr>
                <w:noProof/>
                <w:sz w:val="18"/>
                <w:szCs w:val="17"/>
              </w:rPr>
              <w:drawing>
                <wp:inline distT="0" distB="0" distL="0" distR="0" wp14:anchorId="40070123" wp14:editId="015592D0">
                  <wp:extent cx="5276850" cy="152400"/>
                  <wp:effectExtent l="0" t="0" r="0" b="0"/>
                  <wp:docPr id="287329267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2DED" w:rsidRPr="00DE6902" w14:paraId="40070119" w14:textId="77777777" w:rsidTr="00302DED">
        <w:trPr>
          <w:trHeight w:hRule="exact" w:val="851"/>
          <w:jc w:val="center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070110" w14:textId="77777777" w:rsidR="00302DED" w:rsidRPr="00DE6902" w:rsidRDefault="00302DED" w:rsidP="00A6001D">
            <w:pPr>
              <w:numPr>
                <w:ilvl w:val="0"/>
                <w:numId w:val="20"/>
              </w:numPr>
              <w:suppressAutoHyphens/>
              <w:ind w:left="0" w:firstLine="0"/>
              <w:rPr>
                <w:sz w:val="17"/>
                <w:szCs w:val="17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0070111" w14:textId="77777777" w:rsidR="00302DED" w:rsidRDefault="00302DED" w:rsidP="00302DE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ΤΡ2020205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070112" w14:textId="77777777" w:rsidR="00302DED" w:rsidRDefault="00302DED" w:rsidP="00A6001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46/27-03-2024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070113" w14:textId="77777777" w:rsidR="00302DED" w:rsidRDefault="00302DED" w:rsidP="00A6001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ΕΛΓΟ ΔΗΜΗΤΡΑ, ΤΜΗΜΑ ΕΔΑΦΟΛΟΓΙΑΣ ΑΘΗΝΩΝ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070114" w14:textId="77777777" w:rsidR="00302DED" w:rsidRDefault="00302DED" w:rsidP="00A6001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1/7/24-31/8/24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070115" w14:textId="77777777" w:rsidR="00302DED" w:rsidRDefault="00302DED" w:rsidP="00A6001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070116" w14:textId="77777777" w:rsidR="00302DED" w:rsidRDefault="00302DED" w:rsidP="00A6001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7.19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0117" w14:textId="77777777" w:rsidR="00302DED" w:rsidRDefault="00302DED" w:rsidP="00A6001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0118" w14:textId="50D278AE" w:rsidR="00302DED" w:rsidRPr="00302DED" w:rsidRDefault="0013047B" w:rsidP="00A6001D">
            <w:pPr>
              <w:ind w:firstLine="0"/>
              <w:rPr>
                <w:b/>
                <w:bCs/>
                <w:color w:val="FF0000"/>
                <w:sz w:val="18"/>
                <w:szCs w:val="20"/>
              </w:rPr>
            </w:pPr>
            <w:r>
              <w:rPr>
                <w:noProof/>
                <w:sz w:val="18"/>
                <w:szCs w:val="17"/>
              </w:rPr>
              <w:drawing>
                <wp:inline distT="0" distB="0" distL="0" distR="0" wp14:anchorId="40070124" wp14:editId="0D249E1D">
                  <wp:extent cx="5276850" cy="152400"/>
                  <wp:effectExtent l="0" t="0" r="0" b="0"/>
                  <wp:docPr id="3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07011A" w14:textId="77777777" w:rsidR="00CD31B1" w:rsidRPr="004567D3" w:rsidRDefault="00CD31B1" w:rsidP="00DE6902">
      <w:pPr>
        <w:rPr>
          <w:vanish/>
          <w:sz w:val="16"/>
          <w:szCs w:val="16"/>
        </w:rPr>
      </w:pPr>
    </w:p>
    <w:tbl>
      <w:tblPr>
        <w:tblStyle w:val="aa"/>
        <w:tblW w:w="10349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DE7690" w:rsidRPr="00DE7690" w14:paraId="4007011C" w14:textId="77777777" w:rsidTr="00CA3B4C">
        <w:tc>
          <w:tcPr>
            <w:tcW w:w="10349" w:type="dxa"/>
            <w:tcBorders>
              <w:bottom w:val="dotted" w:sz="4" w:space="0" w:color="auto"/>
            </w:tcBorders>
          </w:tcPr>
          <w:p w14:paraId="4007011B" w14:textId="77777777" w:rsidR="00DE7690" w:rsidRPr="00DE7690" w:rsidRDefault="00DE7690" w:rsidP="00DE7690">
            <w:pPr>
              <w:suppressAutoHyphens/>
              <w:autoSpaceDE w:val="0"/>
              <w:spacing w:before="120"/>
              <w:ind w:left="284"/>
              <w:jc w:val="both"/>
              <w:rPr>
                <w:rFonts w:asciiTheme="minorHAnsi" w:eastAsia="+mn-ea" w:hAnsiTheme="minorHAnsi" w:cstheme="minorHAnsi"/>
                <w:color w:val="000000"/>
                <w:kern w:val="24"/>
                <w:sz w:val="16"/>
                <w:szCs w:val="16"/>
              </w:rPr>
            </w:pPr>
            <w:r w:rsidRPr="00DE7690">
              <w:rPr>
                <w:rFonts w:asciiTheme="minorHAnsi" w:eastAsia="+mn-ea" w:hAnsiTheme="minorHAnsi" w:cstheme="minorHAnsi"/>
                <w:b/>
                <w:color w:val="000000"/>
                <w:kern w:val="24"/>
                <w:sz w:val="16"/>
                <w:szCs w:val="16"/>
                <w:u w:val="single"/>
              </w:rPr>
              <w:t>Κριτήρια κατάταξης</w:t>
            </w:r>
            <w:r w:rsidRPr="00DE7690">
              <w:rPr>
                <w:rFonts w:asciiTheme="minorHAnsi" w:eastAsia="+mn-ea" w:hAnsiTheme="minorHAnsi" w:cstheme="minorHAnsi"/>
                <w:b/>
                <w:color w:val="000000"/>
                <w:kern w:val="24"/>
                <w:sz w:val="16"/>
                <w:szCs w:val="16"/>
              </w:rPr>
              <w:t>(Κ)</w:t>
            </w:r>
            <w:r w:rsidRPr="00DE7690">
              <w:rPr>
                <w:rFonts w:asciiTheme="minorHAnsi" w:eastAsia="+mn-ea" w:hAnsiTheme="minorHAnsi" w:cstheme="minorHAnsi"/>
                <w:color w:val="000000"/>
                <w:kern w:val="24"/>
                <w:sz w:val="16"/>
                <w:szCs w:val="16"/>
              </w:rPr>
              <w:t xml:space="preserve">: </w:t>
            </w:r>
            <w:r w:rsidRPr="00DE7690">
              <w:rPr>
                <w:rFonts w:asciiTheme="minorHAnsi" w:eastAsia="+mn-ea" w:hAnsiTheme="minorHAnsi" w:cstheme="minorHAnsi"/>
                <w:b/>
                <w:color w:val="000000"/>
                <w:kern w:val="24"/>
                <w:sz w:val="16"/>
                <w:szCs w:val="16"/>
              </w:rPr>
              <w:t>Κ1</w:t>
            </w:r>
            <w:r w:rsidRPr="00DE7690">
              <w:rPr>
                <w:rFonts w:asciiTheme="minorHAnsi" w:eastAsia="+mn-ea" w:hAnsiTheme="minorHAnsi" w:cstheme="minorHAnsi"/>
                <w:color w:val="000000"/>
                <w:kern w:val="24"/>
                <w:sz w:val="16"/>
                <w:szCs w:val="16"/>
              </w:rPr>
              <w:t xml:space="preserve">: Τρέχων Μ.Ο. βαθμολογίας (ειδική βαρύτητα κριτηρίου 0,4). </w:t>
            </w:r>
            <w:r w:rsidRPr="00DE7690">
              <w:rPr>
                <w:rFonts w:asciiTheme="minorHAnsi" w:eastAsia="+mn-ea" w:hAnsiTheme="minorHAnsi" w:cstheme="minorHAnsi"/>
                <w:b/>
                <w:color w:val="000000"/>
                <w:kern w:val="24"/>
                <w:sz w:val="16"/>
                <w:szCs w:val="16"/>
              </w:rPr>
              <w:t>Κ2</w:t>
            </w:r>
            <w:r w:rsidRPr="00DE7690">
              <w:rPr>
                <w:rFonts w:asciiTheme="minorHAnsi" w:eastAsia="+mn-ea" w:hAnsiTheme="minorHAnsi" w:cstheme="minorHAnsi"/>
                <w:color w:val="000000"/>
                <w:kern w:val="24"/>
                <w:sz w:val="16"/>
                <w:szCs w:val="16"/>
              </w:rPr>
              <w:t xml:space="preserve">: Κανονικότητα φοίτησης που ορίζεται ως το πηλίκο των </w:t>
            </w:r>
            <w:r w:rsidRPr="00DE7690">
              <w:rPr>
                <w:rFonts w:asciiTheme="minorHAnsi" w:eastAsia="+mn-ea" w:hAnsiTheme="minorHAnsi" w:cstheme="minorHAnsi"/>
                <w:color w:val="000000"/>
                <w:kern w:val="24"/>
                <w:sz w:val="16"/>
                <w:szCs w:val="16"/>
                <w:lang w:val="en-US"/>
              </w:rPr>
              <w:t>ECTS</w:t>
            </w:r>
            <w:r w:rsidRPr="00DE7690">
              <w:rPr>
                <w:rFonts w:asciiTheme="minorHAnsi" w:eastAsia="+mn-ea" w:hAnsiTheme="minorHAnsi" w:cstheme="minorHAnsi"/>
                <w:color w:val="000000"/>
                <w:kern w:val="24"/>
                <w:sz w:val="16"/>
                <w:szCs w:val="16"/>
              </w:rPr>
              <w:t xml:space="preserve"> των μαθημάτων, στα οποία ο φοιτητής έχει εξετασθεί επιτυχώς προς τα Ε</w:t>
            </w:r>
            <w:r w:rsidRPr="00DE7690">
              <w:rPr>
                <w:rFonts w:asciiTheme="minorHAnsi" w:eastAsia="+mn-ea" w:hAnsiTheme="minorHAnsi" w:cstheme="minorHAnsi"/>
                <w:color w:val="000000"/>
                <w:kern w:val="24"/>
                <w:sz w:val="16"/>
                <w:szCs w:val="16"/>
                <w:lang w:val="en-US"/>
              </w:rPr>
              <w:t>CTS</w:t>
            </w:r>
            <w:r w:rsidRPr="00DE7690">
              <w:rPr>
                <w:rFonts w:asciiTheme="minorHAnsi" w:eastAsia="+mn-ea" w:hAnsiTheme="minorHAnsi" w:cstheme="minorHAnsi"/>
                <w:color w:val="000000"/>
                <w:kern w:val="24"/>
                <w:sz w:val="16"/>
                <w:szCs w:val="16"/>
              </w:rPr>
              <w:t xml:space="preserve"> των μαθημάτων στα οποία θα έπρεπε να είχε εξετασθεί επιτυχώς αν είχε απολύτως ομαλή φοίτηση, βάσει εξαμήνου σπουδών στο οποίο βρίσκεται (ειδική βαρύτητα κριτηρίου: 0,3). </w:t>
            </w:r>
            <w:r w:rsidRPr="00DE7690">
              <w:rPr>
                <w:rFonts w:asciiTheme="minorHAnsi" w:eastAsia="+mn-ea" w:hAnsiTheme="minorHAnsi" w:cstheme="minorHAnsi"/>
                <w:b/>
                <w:color w:val="000000"/>
                <w:kern w:val="24"/>
                <w:sz w:val="16"/>
                <w:szCs w:val="16"/>
              </w:rPr>
              <w:t>Κ3</w:t>
            </w:r>
            <w:r w:rsidRPr="00DE7690">
              <w:rPr>
                <w:rFonts w:asciiTheme="minorHAnsi" w:eastAsia="+mn-ea" w:hAnsiTheme="minorHAnsi" w:cstheme="minorHAnsi"/>
                <w:color w:val="000000"/>
                <w:kern w:val="24"/>
                <w:sz w:val="16"/>
                <w:szCs w:val="16"/>
              </w:rPr>
              <w:t xml:space="preserve">: Βαθμός ολοκλήρωσης Προγράμματος Σπουδών που ορίζεται ως το πηλίκο των </w:t>
            </w:r>
            <w:r w:rsidRPr="00DE7690">
              <w:rPr>
                <w:rFonts w:asciiTheme="minorHAnsi" w:eastAsia="+mn-ea" w:hAnsiTheme="minorHAnsi" w:cstheme="minorHAnsi"/>
                <w:color w:val="000000"/>
                <w:kern w:val="24"/>
                <w:sz w:val="16"/>
                <w:szCs w:val="16"/>
                <w:lang w:val="en-US"/>
              </w:rPr>
              <w:t>ECTS</w:t>
            </w:r>
            <w:r w:rsidRPr="00DE7690">
              <w:rPr>
                <w:rFonts w:asciiTheme="minorHAnsi" w:eastAsia="+mn-ea" w:hAnsiTheme="minorHAnsi" w:cstheme="minorHAnsi"/>
                <w:color w:val="000000"/>
                <w:kern w:val="24"/>
                <w:sz w:val="16"/>
                <w:szCs w:val="16"/>
              </w:rPr>
              <w:t xml:space="preserve"> των μαθημάτων στα οποία έχει εξετασθεί επιτυχώς ο φοιτητής προς το σύνολο των </w:t>
            </w:r>
            <w:r w:rsidRPr="00DE7690">
              <w:rPr>
                <w:rFonts w:asciiTheme="minorHAnsi" w:eastAsia="+mn-ea" w:hAnsiTheme="minorHAnsi" w:cstheme="minorHAnsi"/>
                <w:color w:val="000000"/>
                <w:kern w:val="24"/>
                <w:sz w:val="16"/>
                <w:szCs w:val="16"/>
                <w:lang w:val="en-US"/>
              </w:rPr>
              <w:t>ECTS</w:t>
            </w:r>
            <w:r w:rsidRPr="00DE7690">
              <w:rPr>
                <w:rFonts w:asciiTheme="minorHAnsi" w:eastAsia="+mn-ea" w:hAnsiTheme="minorHAnsi" w:cstheme="minorHAnsi"/>
                <w:color w:val="000000"/>
                <w:kern w:val="24"/>
                <w:sz w:val="16"/>
                <w:szCs w:val="16"/>
              </w:rPr>
              <w:t xml:space="preserve"> του Προγράμματος Προπτυχιακών Σπουδών που απαιτούνται για τη λήψη πτυχίου (ειδική βαρύτητα κριτηρίου: 0,3).</w:t>
            </w:r>
          </w:p>
        </w:tc>
      </w:tr>
      <w:tr w:rsidR="00DE7690" w:rsidRPr="00DE7690" w14:paraId="4007011E" w14:textId="77777777" w:rsidTr="00CA3B4C">
        <w:tc>
          <w:tcPr>
            <w:tcW w:w="10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07011D" w14:textId="77777777" w:rsidR="00DE7690" w:rsidRPr="00DE7690" w:rsidRDefault="00DE7690" w:rsidP="00DE7690">
            <w:pPr>
              <w:suppressAutoHyphens/>
              <w:autoSpaceDE w:val="0"/>
              <w:spacing w:before="120"/>
              <w:ind w:left="284"/>
              <w:jc w:val="center"/>
              <w:rPr>
                <w:rFonts w:asciiTheme="minorHAnsi" w:eastAsia="+mn-ea" w:hAnsiTheme="minorHAnsi" w:cstheme="minorHAnsi"/>
                <w:b/>
                <w:color w:val="000000"/>
                <w:kern w:val="24"/>
                <w:sz w:val="20"/>
                <w:szCs w:val="20"/>
              </w:rPr>
            </w:pPr>
            <w:r w:rsidRPr="00DE7690">
              <w:rPr>
                <w:rFonts w:asciiTheme="minorHAnsi" w:eastAsia="+mn-ea" w:hAnsiTheme="minorHAnsi" w:cstheme="minorHAnsi"/>
                <w:b/>
                <w:color w:val="000000"/>
                <w:kern w:val="24"/>
                <w:sz w:val="20"/>
                <w:szCs w:val="20"/>
              </w:rPr>
              <w:t>Τύπος υπολογισμού μορίων: (Κ1</w:t>
            </w:r>
            <w:r w:rsidRPr="00DE7690">
              <w:rPr>
                <w:rFonts w:asciiTheme="minorHAnsi" w:eastAsia="+mn-ea" w:hAnsiTheme="minorHAnsi" w:cstheme="minorHAnsi"/>
                <w:b/>
                <w:color w:val="000000"/>
                <w:kern w:val="24"/>
                <w:sz w:val="20"/>
                <w:szCs w:val="20"/>
                <w:lang w:val="en-US"/>
              </w:rPr>
              <w:t>x</w:t>
            </w:r>
            <w:r w:rsidRPr="00DE7690">
              <w:rPr>
                <w:rFonts w:asciiTheme="minorHAnsi" w:eastAsia="+mn-ea" w:hAnsiTheme="minorHAnsi" w:cstheme="minorHAnsi"/>
                <w:b/>
                <w:color w:val="000000"/>
                <w:kern w:val="24"/>
                <w:sz w:val="20"/>
                <w:szCs w:val="20"/>
              </w:rPr>
              <w:t xml:space="preserve">0,4 + </w:t>
            </w:r>
            <w:r w:rsidRPr="00DE7690">
              <w:rPr>
                <w:rFonts w:asciiTheme="minorHAnsi" w:eastAsia="+mn-ea" w:hAnsiTheme="minorHAnsi" w:cstheme="minorHAnsi"/>
                <w:b/>
                <w:color w:val="000000"/>
                <w:kern w:val="24"/>
                <w:sz w:val="20"/>
                <w:szCs w:val="20"/>
                <w:lang w:val="en-US"/>
              </w:rPr>
              <w:t>K</w:t>
            </w:r>
            <w:r w:rsidRPr="00DE7690">
              <w:rPr>
                <w:rFonts w:asciiTheme="minorHAnsi" w:eastAsia="+mn-ea" w:hAnsiTheme="minorHAnsi" w:cstheme="minorHAnsi"/>
                <w:b/>
                <w:color w:val="000000"/>
                <w:kern w:val="24"/>
                <w:sz w:val="20"/>
                <w:szCs w:val="20"/>
              </w:rPr>
              <w:t>2</w:t>
            </w:r>
            <w:r w:rsidRPr="00DE7690">
              <w:rPr>
                <w:rFonts w:asciiTheme="minorHAnsi" w:eastAsia="+mn-ea" w:hAnsiTheme="minorHAnsi" w:cstheme="minorHAnsi"/>
                <w:b/>
                <w:color w:val="000000"/>
                <w:kern w:val="24"/>
                <w:sz w:val="20"/>
                <w:szCs w:val="20"/>
                <w:lang w:val="en-US"/>
              </w:rPr>
              <w:t>x</w:t>
            </w:r>
            <w:r w:rsidRPr="00DE7690">
              <w:rPr>
                <w:rFonts w:asciiTheme="minorHAnsi" w:eastAsia="+mn-ea" w:hAnsiTheme="minorHAnsi" w:cstheme="minorHAnsi"/>
                <w:b/>
                <w:color w:val="000000"/>
                <w:kern w:val="24"/>
                <w:sz w:val="20"/>
                <w:szCs w:val="20"/>
              </w:rPr>
              <w:t>10</w:t>
            </w:r>
            <w:r w:rsidRPr="00DE7690">
              <w:rPr>
                <w:rFonts w:asciiTheme="minorHAnsi" w:eastAsia="+mn-ea" w:hAnsiTheme="minorHAnsi" w:cstheme="minorHAnsi"/>
                <w:b/>
                <w:color w:val="000000"/>
                <w:kern w:val="24"/>
                <w:sz w:val="20"/>
                <w:szCs w:val="20"/>
                <w:lang w:val="en-US"/>
              </w:rPr>
              <w:t>x</w:t>
            </w:r>
            <w:r w:rsidRPr="00DE7690">
              <w:rPr>
                <w:rFonts w:asciiTheme="minorHAnsi" w:eastAsia="+mn-ea" w:hAnsiTheme="minorHAnsi" w:cstheme="minorHAnsi"/>
                <w:b/>
                <w:color w:val="000000"/>
                <w:kern w:val="24"/>
                <w:sz w:val="20"/>
                <w:szCs w:val="20"/>
              </w:rPr>
              <w:t xml:space="preserve">0,3 + </w:t>
            </w:r>
            <w:r w:rsidRPr="00DE7690">
              <w:rPr>
                <w:rFonts w:asciiTheme="minorHAnsi" w:eastAsia="+mn-ea" w:hAnsiTheme="minorHAnsi" w:cstheme="minorHAnsi"/>
                <w:b/>
                <w:color w:val="000000"/>
                <w:kern w:val="24"/>
                <w:sz w:val="20"/>
                <w:szCs w:val="20"/>
                <w:lang w:val="en-US"/>
              </w:rPr>
              <w:t>K</w:t>
            </w:r>
            <w:r w:rsidRPr="00DE7690">
              <w:rPr>
                <w:rFonts w:asciiTheme="minorHAnsi" w:eastAsia="+mn-ea" w:hAnsiTheme="minorHAnsi" w:cstheme="minorHAnsi"/>
                <w:b/>
                <w:color w:val="000000"/>
                <w:kern w:val="24"/>
                <w:sz w:val="20"/>
                <w:szCs w:val="20"/>
              </w:rPr>
              <w:t>3</w:t>
            </w:r>
            <w:r w:rsidRPr="00DE7690">
              <w:rPr>
                <w:rFonts w:asciiTheme="minorHAnsi" w:eastAsia="+mn-ea" w:hAnsiTheme="minorHAnsi" w:cstheme="minorHAnsi"/>
                <w:b/>
                <w:color w:val="000000"/>
                <w:kern w:val="24"/>
                <w:sz w:val="20"/>
                <w:szCs w:val="20"/>
                <w:lang w:val="en-US"/>
              </w:rPr>
              <w:t>x</w:t>
            </w:r>
            <w:r w:rsidRPr="00DE7690">
              <w:rPr>
                <w:rFonts w:asciiTheme="minorHAnsi" w:eastAsia="+mn-ea" w:hAnsiTheme="minorHAnsi" w:cstheme="minorHAnsi"/>
                <w:b/>
                <w:color w:val="000000"/>
                <w:kern w:val="24"/>
                <w:sz w:val="20"/>
                <w:szCs w:val="20"/>
              </w:rPr>
              <w:t>10</w:t>
            </w:r>
            <w:r w:rsidRPr="00DE7690">
              <w:rPr>
                <w:rFonts w:asciiTheme="minorHAnsi" w:eastAsia="+mn-ea" w:hAnsiTheme="minorHAnsi" w:cstheme="minorHAnsi"/>
                <w:b/>
                <w:color w:val="000000"/>
                <w:kern w:val="24"/>
                <w:sz w:val="20"/>
                <w:szCs w:val="20"/>
                <w:lang w:val="en-US"/>
              </w:rPr>
              <w:t>x</w:t>
            </w:r>
            <w:r w:rsidRPr="00DE7690">
              <w:rPr>
                <w:rFonts w:asciiTheme="minorHAnsi" w:eastAsia="+mn-ea" w:hAnsiTheme="minorHAnsi" w:cstheme="minorHAnsi"/>
                <w:b/>
                <w:color w:val="000000"/>
                <w:kern w:val="24"/>
                <w:sz w:val="20"/>
                <w:szCs w:val="20"/>
              </w:rPr>
              <w:t>0,3)</w:t>
            </w:r>
          </w:p>
        </w:tc>
      </w:tr>
      <w:tr w:rsidR="00DE7690" w:rsidRPr="00DE7690" w14:paraId="40070120" w14:textId="77777777" w:rsidTr="00CA3B4C">
        <w:tc>
          <w:tcPr>
            <w:tcW w:w="10349" w:type="dxa"/>
            <w:tcBorders>
              <w:top w:val="dotted" w:sz="4" w:space="0" w:color="auto"/>
            </w:tcBorders>
          </w:tcPr>
          <w:p w14:paraId="4007011F" w14:textId="77777777" w:rsidR="00DE7690" w:rsidRPr="00DE7690" w:rsidRDefault="00DE7690" w:rsidP="00DE7690">
            <w:pPr>
              <w:suppressAutoHyphens/>
              <w:spacing w:after="240"/>
              <w:contextualSpacing/>
              <w:rPr>
                <w:rFonts w:asciiTheme="minorHAnsi" w:hAnsiTheme="minorHAnsi" w:cstheme="minorHAnsi"/>
                <w:b/>
                <w:sz w:val="20"/>
                <w:szCs w:val="20"/>
                <w:lang w:eastAsia="el-GR"/>
              </w:rPr>
            </w:pPr>
          </w:p>
        </w:tc>
      </w:tr>
    </w:tbl>
    <w:p w14:paraId="40070121" w14:textId="77777777" w:rsidR="00DE6902" w:rsidRPr="004567D3" w:rsidRDefault="00DE6902">
      <w:pPr>
        <w:rPr>
          <w:vanish/>
          <w:sz w:val="16"/>
          <w:szCs w:val="16"/>
        </w:rPr>
      </w:pPr>
    </w:p>
    <w:sectPr w:rsidR="00DE6902" w:rsidRPr="004567D3" w:rsidSect="00DE6902"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EDAC1C" w14:textId="77777777" w:rsidR="00A170DC" w:rsidRDefault="00A170DC">
      <w:r>
        <w:separator/>
      </w:r>
    </w:p>
  </w:endnote>
  <w:endnote w:type="continuationSeparator" w:id="0">
    <w:p w14:paraId="07DE156E" w14:textId="77777777" w:rsidR="00A170DC" w:rsidRDefault="00A17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070129" w14:textId="77777777" w:rsidR="00F528D3" w:rsidRDefault="000508FE" w:rsidP="00BC4226">
    <w:pPr>
      <w:pStyle w:val="a6"/>
      <w:jc w:val="center"/>
      <w:rPr>
        <w:noProof/>
        <w:sz w:val="24"/>
        <w:szCs w:val="24"/>
      </w:rPr>
    </w:pPr>
    <w:r>
      <w:rPr>
        <w:noProof/>
        <w:sz w:val="16"/>
        <w:szCs w:val="16"/>
      </w:rPr>
      <w:drawing>
        <wp:inline distT="0" distB="0" distL="0" distR="0" wp14:anchorId="40070131" wp14:editId="40070132">
          <wp:extent cx="5274310" cy="492178"/>
          <wp:effectExtent l="0" t="0" r="2540" b="3175"/>
          <wp:docPr id="2116961307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7063611" name="Εικόνα 20670636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492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07012A" w14:textId="77777777" w:rsidR="00F528D3" w:rsidRDefault="00F528D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07012F" w14:textId="77777777" w:rsidR="00F528D3" w:rsidRPr="00994CBB" w:rsidRDefault="0064518D" w:rsidP="0064518D">
    <w:pPr>
      <w:pStyle w:val="a6"/>
      <w:jc w:val="center"/>
      <w:rPr>
        <w:noProof/>
        <w:sz w:val="16"/>
        <w:szCs w:val="16"/>
      </w:rPr>
    </w:pPr>
    <w:bookmarkStart w:id="0" w:name="_Hlk19714945"/>
    <w:r>
      <w:rPr>
        <w:noProof/>
        <w:sz w:val="16"/>
        <w:szCs w:val="16"/>
      </w:rPr>
      <w:drawing>
        <wp:inline distT="0" distB="0" distL="0" distR="0" wp14:anchorId="40070138" wp14:editId="40070139">
          <wp:extent cx="5396400" cy="504000"/>
          <wp:effectExtent l="0" t="0" r="0" b="0"/>
          <wp:docPr id="206706361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7063611" name="Εικόνα 20670636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64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  <w:p w14:paraId="40070130" w14:textId="77777777" w:rsidR="00F528D3" w:rsidRDefault="00F528D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35ECDF" w14:textId="77777777" w:rsidR="00A170DC" w:rsidRDefault="00A170DC">
      <w:r>
        <w:separator/>
      </w:r>
    </w:p>
  </w:footnote>
  <w:footnote w:type="continuationSeparator" w:id="0">
    <w:p w14:paraId="23FBB401" w14:textId="77777777" w:rsidR="00A170DC" w:rsidRDefault="00A170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07012B" w14:textId="77777777" w:rsidR="00F528D3" w:rsidRPr="00AF3622" w:rsidRDefault="00F528D3" w:rsidP="00C54795">
    <w:pPr>
      <w:spacing w:before="60" w:beforeAutospacing="1" w:after="60" w:afterAutospacing="1"/>
      <w:ind w:right="454"/>
      <w:rPr>
        <w:sz w:val="4"/>
        <w:szCs w:val="4"/>
      </w:rPr>
    </w:pPr>
    <w:r w:rsidRPr="00AF3622">
      <w:rPr>
        <w:noProof/>
        <w:sz w:val="4"/>
        <w:szCs w:val="4"/>
        <w:lang w:eastAsia="el-GR"/>
      </w:rPr>
      <w:drawing>
        <wp:anchor distT="0" distB="0" distL="114300" distR="114300" simplePos="0" relativeHeight="251657216" behindDoc="1" locked="0" layoutInCell="1" allowOverlap="0" wp14:anchorId="40070133" wp14:editId="40070134">
          <wp:simplePos x="0" y="0"/>
          <wp:positionH relativeFrom="column">
            <wp:posOffset>1179830</wp:posOffset>
          </wp:positionH>
          <wp:positionV relativeFrom="paragraph">
            <wp:posOffset>-131445</wp:posOffset>
          </wp:positionV>
          <wp:extent cx="993600" cy="597600"/>
          <wp:effectExtent l="0" t="0" r="0" b="0"/>
          <wp:wrapNone/>
          <wp:docPr id="4" name="Εικόνα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600" cy="59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24"/>
        <w:szCs w:val="24"/>
        <w:lang w:eastAsia="el-GR"/>
      </w:rPr>
      <w:drawing>
        <wp:anchor distT="0" distB="0" distL="114300" distR="114300" simplePos="0" relativeHeight="251659264" behindDoc="1" locked="0" layoutInCell="1" allowOverlap="1" wp14:anchorId="40070135" wp14:editId="40070136">
          <wp:simplePos x="0" y="0"/>
          <wp:positionH relativeFrom="column">
            <wp:posOffset>2173605</wp:posOffset>
          </wp:positionH>
          <wp:positionV relativeFrom="paragraph">
            <wp:posOffset>-262890</wp:posOffset>
          </wp:positionV>
          <wp:extent cx="2152800" cy="860400"/>
          <wp:effectExtent l="0" t="0" r="0" b="0"/>
          <wp:wrapNone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humbnail_internship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2800" cy="86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007012C" w14:textId="77777777" w:rsidR="00F528D3" w:rsidRDefault="00F528D3" w:rsidP="00606932">
    <w:pPr>
      <w:spacing w:line="276" w:lineRule="auto"/>
      <w:ind w:right="454"/>
      <w:jc w:val="center"/>
      <w:rPr>
        <w:rFonts w:asciiTheme="minorHAnsi" w:eastAsia="Batang" w:hAnsiTheme="minorHAnsi" w:cstheme="minorHAnsi"/>
        <w:b/>
        <w:sz w:val="21"/>
        <w:szCs w:val="21"/>
        <w:lang w:eastAsia="ko-KR"/>
      </w:rPr>
    </w:pPr>
  </w:p>
  <w:p w14:paraId="4007012D" w14:textId="77777777" w:rsidR="00F528D3" w:rsidRPr="00D512D8" w:rsidRDefault="00F528D3" w:rsidP="004567D3">
    <w:pPr>
      <w:jc w:val="center"/>
      <w:rPr>
        <w:rFonts w:asciiTheme="minorHAnsi" w:hAnsiTheme="minorHAnsi" w:cstheme="minorHAnsi"/>
        <w:noProof/>
        <w:color w:val="222222"/>
        <w:sz w:val="18"/>
        <w:szCs w:val="18"/>
      </w:rPr>
    </w:pPr>
    <w:r w:rsidRPr="0049178E">
      <w:rPr>
        <w:rFonts w:asciiTheme="minorHAnsi" w:eastAsia="Batang" w:hAnsiTheme="minorHAnsi" w:cstheme="minorHAnsi"/>
        <w:b/>
        <w:color w:val="808080"/>
        <w:sz w:val="16"/>
        <w:szCs w:val="16"/>
        <w:lang w:eastAsia="ko-KR"/>
      </w:rPr>
      <w:br/>
    </w:r>
    <w:r w:rsidRPr="00D512D8">
      <w:rPr>
        <w:rFonts w:asciiTheme="minorHAnsi" w:hAnsiTheme="minorHAnsi" w:cstheme="minorHAnsi"/>
        <w:noProof/>
        <w:color w:val="222222"/>
        <w:sz w:val="18"/>
        <w:szCs w:val="18"/>
      </w:rPr>
      <w:t xml:space="preserve">Κτήριο Τμ. Ιστορίας, Αρχειονομίας Βιβλιοθηκονομίας &amp; Μουσειολογίας, Αρ. Γραφείου 1.24 </w:t>
    </w:r>
  </w:p>
  <w:p w14:paraId="4007012E" w14:textId="6F7150AD" w:rsidR="00F528D3" w:rsidRPr="00D512D8" w:rsidRDefault="0013047B" w:rsidP="00AF3622">
    <w:pPr>
      <w:spacing w:line="276" w:lineRule="auto"/>
      <w:rPr>
        <w:rFonts w:asciiTheme="minorHAnsi" w:hAnsiTheme="minorHAnsi" w:cstheme="minorHAnsi"/>
        <w:color w:val="2E74B5"/>
        <w:sz w:val="18"/>
        <w:szCs w:val="18"/>
      </w:rPr>
    </w:pPr>
    <w:r>
      <w:rPr>
        <w:rFonts w:asciiTheme="minorHAnsi" w:hAnsiTheme="minorHAnsi" w:cstheme="minorHAnsi"/>
        <w:noProof/>
        <w:sz w:val="18"/>
        <w:szCs w:val="18"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40070137" wp14:editId="54FC55B8">
              <wp:simplePos x="0" y="0"/>
              <wp:positionH relativeFrom="column">
                <wp:posOffset>-252095</wp:posOffset>
              </wp:positionH>
              <wp:positionV relativeFrom="paragraph">
                <wp:posOffset>328930</wp:posOffset>
              </wp:positionV>
              <wp:extent cx="5836920" cy="9525"/>
              <wp:effectExtent l="19050" t="19050" r="11430" b="9525"/>
              <wp:wrapNone/>
              <wp:docPr id="2073180918" name="Ευθεία γραμμή σύνδεσης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36920" cy="9525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F3B4B8" id="Ευθεία γραμμή σύνδεσης 1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9.85pt,25.9pt" to="439.75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" strokecolor="#4472c4" strokeweight="2.25pt">
              <v:stroke joinstyle="miter"/>
              <o:lock v:ext="edit" shapetype="f"/>
            </v:line>
          </w:pict>
        </mc:Fallback>
      </mc:AlternateContent>
    </w:r>
    <w:r w:rsidR="00F528D3" w:rsidRPr="00D512D8">
      <w:rPr>
        <w:rFonts w:asciiTheme="minorHAnsi" w:hAnsiTheme="minorHAnsi" w:cstheme="minorHAnsi"/>
        <w:noProof/>
        <w:color w:val="222222"/>
        <w:sz w:val="18"/>
        <w:szCs w:val="18"/>
      </w:rPr>
      <w:t xml:space="preserve">Ιωαν. Θεοτόκη 72, 49132, Κέρκυρα. Τηλ.: 26610 87306, </w:t>
    </w:r>
    <w:r w:rsidR="00F528D3" w:rsidRPr="00D512D8">
      <w:rPr>
        <w:rFonts w:asciiTheme="minorHAnsi" w:hAnsiTheme="minorHAnsi" w:cstheme="minorHAnsi"/>
        <w:noProof/>
        <w:color w:val="222222"/>
        <w:sz w:val="18"/>
        <w:szCs w:val="18"/>
        <w:lang w:val="en-US"/>
      </w:rPr>
      <w:t>E</w:t>
    </w:r>
    <w:r w:rsidR="00F528D3" w:rsidRPr="00D512D8">
      <w:rPr>
        <w:rFonts w:asciiTheme="minorHAnsi" w:hAnsiTheme="minorHAnsi" w:cstheme="minorHAnsi"/>
        <w:noProof/>
        <w:color w:val="222222"/>
        <w:sz w:val="18"/>
        <w:szCs w:val="18"/>
      </w:rPr>
      <w:t>mail:</w:t>
    </w:r>
    <w:r w:rsidR="00F528D3" w:rsidRPr="00D512D8">
      <w:rPr>
        <w:rFonts w:asciiTheme="minorHAnsi" w:hAnsiTheme="minorHAnsi" w:cstheme="minorHAnsi"/>
        <w:noProof/>
        <w:color w:val="0070C0"/>
        <w:sz w:val="18"/>
        <w:szCs w:val="18"/>
      </w:rPr>
      <w:t> </w:t>
    </w:r>
    <w:hyperlink r:id="rId3" w:history="1">
      <w:r w:rsidR="00F528D3" w:rsidRPr="00D512D8">
        <w:rPr>
          <w:rStyle w:val="-"/>
          <w:rFonts w:asciiTheme="minorHAnsi" w:hAnsiTheme="minorHAnsi" w:cstheme="minorHAnsi"/>
          <w:color w:val="2E74B5"/>
          <w:sz w:val="18"/>
          <w:szCs w:val="18"/>
          <w:lang w:val="en-US"/>
        </w:rPr>
        <w:t>internship</w:t>
      </w:r>
      <w:r w:rsidR="00F528D3" w:rsidRPr="00D512D8">
        <w:rPr>
          <w:rStyle w:val="-"/>
          <w:rFonts w:asciiTheme="minorHAnsi" w:hAnsiTheme="minorHAnsi" w:cstheme="minorHAnsi"/>
          <w:color w:val="2E74B5"/>
          <w:sz w:val="18"/>
          <w:szCs w:val="18"/>
        </w:rPr>
        <w:t>@</w:t>
      </w:r>
      <w:proofErr w:type="spellStart"/>
      <w:r w:rsidR="00F528D3" w:rsidRPr="00D512D8">
        <w:rPr>
          <w:rStyle w:val="-"/>
          <w:rFonts w:asciiTheme="minorHAnsi" w:hAnsiTheme="minorHAnsi" w:cstheme="minorHAnsi"/>
          <w:color w:val="2E74B5"/>
          <w:sz w:val="18"/>
          <w:szCs w:val="18"/>
          <w:lang w:val="en-US"/>
        </w:rPr>
        <w:t>ionio</w:t>
      </w:r>
      <w:proofErr w:type="spellEnd"/>
      <w:r w:rsidR="00F528D3" w:rsidRPr="00D512D8">
        <w:rPr>
          <w:rStyle w:val="-"/>
          <w:rFonts w:asciiTheme="minorHAnsi" w:hAnsiTheme="minorHAnsi" w:cstheme="minorHAnsi"/>
          <w:color w:val="2E74B5"/>
          <w:sz w:val="18"/>
          <w:szCs w:val="18"/>
        </w:rPr>
        <w:t>.</w:t>
      </w:r>
      <w:r w:rsidR="00F528D3" w:rsidRPr="00D512D8">
        <w:rPr>
          <w:rStyle w:val="-"/>
          <w:rFonts w:asciiTheme="minorHAnsi" w:hAnsiTheme="minorHAnsi" w:cstheme="minorHAnsi"/>
          <w:color w:val="2E74B5"/>
          <w:sz w:val="18"/>
          <w:szCs w:val="18"/>
          <w:lang w:val="en-US"/>
        </w:rPr>
        <w:t>gr</w:t>
      </w:r>
    </w:hyperlink>
    <w:r w:rsidR="00F528D3" w:rsidRPr="00D512D8">
      <w:rPr>
        <w:rFonts w:asciiTheme="minorHAnsi" w:hAnsiTheme="minorHAnsi" w:cstheme="minorHAnsi"/>
        <w:noProof/>
        <w:color w:val="222222"/>
        <w:sz w:val="18"/>
        <w:szCs w:val="18"/>
      </w:rPr>
      <w:t>,</w:t>
    </w:r>
    <w:r w:rsidR="00F528D3" w:rsidRPr="00D512D8">
      <w:rPr>
        <w:rStyle w:val="-"/>
        <w:rFonts w:asciiTheme="minorHAnsi" w:hAnsiTheme="minorHAnsi" w:cstheme="minorHAnsi"/>
        <w:color w:val="2E74B5"/>
        <w:sz w:val="18"/>
        <w:szCs w:val="18"/>
        <w:lang w:val="en-US"/>
      </w:rPr>
      <w:t>https</w:t>
    </w:r>
    <w:r w:rsidR="00F528D3" w:rsidRPr="00D512D8">
      <w:rPr>
        <w:rStyle w:val="-"/>
        <w:rFonts w:asciiTheme="minorHAnsi" w:hAnsiTheme="minorHAnsi" w:cstheme="minorHAnsi"/>
        <w:color w:val="2E74B5"/>
        <w:sz w:val="18"/>
        <w:szCs w:val="18"/>
      </w:rPr>
      <w:t>://</w:t>
    </w:r>
    <w:r w:rsidR="00F528D3" w:rsidRPr="00D512D8">
      <w:rPr>
        <w:rStyle w:val="-"/>
        <w:rFonts w:asciiTheme="minorHAnsi" w:hAnsiTheme="minorHAnsi" w:cstheme="minorHAnsi"/>
        <w:color w:val="2E74B5"/>
        <w:sz w:val="18"/>
        <w:szCs w:val="18"/>
        <w:lang w:val="en-US"/>
      </w:rPr>
      <w:t>internship</w:t>
    </w:r>
    <w:r w:rsidR="00F528D3" w:rsidRPr="00D512D8">
      <w:rPr>
        <w:rStyle w:val="-"/>
        <w:rFonts w:asciiTheme="minorHAnsi" w:hAnsiTheme="minorHAnsi" w:cstheme="minorHAnsi"/>
        <w:color w:val="2E74B5"/>
        <w:sz w:val="18"/>
        <w:szCs w:val="18"/>
      </w:rPr>
      <w:t>.</w:t>
    </w:r>
    <w:proofErr w:type="spellStart"/>
    <w:r w:rsidR="00F528D3" w:rsidRPr="00D512D8">
      <w:rPr>
        <w:rStyle w:val="-"/>
        <w:rFonts w:asciiTheme="minorHAnsi" w:hAnsiTheme="minorHAnsi" w:cstheme="minorHAnsi"/>
        <w:color w:val="2E74B5"/>
        <w:sz w:val="18"/>
        <w:szCs w:val="18"/>
        <w:lang w:val="en-US"/>
      </w:rPr>
      <w:t>ionio</w:t>
    </w:r>
    <w:proofErr w:type="spellEnd"/>
    <w:r w:rsidR="00F528D3" w:rsidRPr="00D512D8">
      <w:rPr>
        <w:rStyle w:val="-"/>
        <w:rFonts w:asciiTheme="minorHAnsi" w:hAnsiTheme="minorHAnsi" w:cstheme="minorHAnsi"/>
        <w:color w:val="2E74B5"/>
        <w:sz w:val="18"/>
        <w:szCs w:val="18"/>
      </w:rPr>
      <w:t>.</w:t>
    </w:r>
    <w:r w:rsidR="00F528D3" w:rsidRPr="00D512D8">
      <w:rPr>
        <w:rStyle w:val="-"/>
        <w:rFonts w:asciiTheme="minorHAnsi" w:hAnsiTheme="minorHAnsi" w:cstheme="minorHAnsi"/>
        <w:color w:val="2E74B5"/>
        <w:sz w:val="18"/>
        <w:szCs w:val="18"/>
        <w:lang w:val="en-US"/>
      </w:rPr>
      <w:t>gr</w:t>
    </w:r>
    <w:r w:rsidR="00F528D3" w:rsidRPr="00D512D8">
      <w:rPr>
        <w:rStyle w:val="-"/>
        <w:rFonts w:asciiTheme="minorHAnsi" w:hAnsiTheme="minorHAnsi" w:cstheme="minorHAnsi"/>
        <w:color w:val="2E74B5"/>
        <w:sz w:val="18"/>
        <w:szCs w:val="18"/>
      </w:rPr>
      <w:t>/</w:t>
    </w:r>
    <w:r w:rsidR="00F528D3" w:rsidRPr="00D512D8">
      <w:rPr>
        <w:rFonts w:ascii="Times New Roman" w:eastAsia="Batang" w:hAnsi="Times New Roman" w:cs="Times New Roman"/>
        <w:noProof/>
        <w:sz w:val="18"/>
        <w:szCs w:val="18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A21FC"/>
    <w:multiLevelType w:val="hybridMultilevel"/>
    <w:tmpl w:val="E99461E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90F67"/>
    <w:multiLevelType w:val="hybridMultilevel"/>
    <w:tmpl w:val="089A6CC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06B9A"/>
    <w:multiLevelType w:val="hybridMultilevel"/>
    <w:tmpl w:val="9E2C70B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4A74A4"/>
    <w:multiLevelType w:val="hybridMultilevel"/>
    <w:tmpl w:val="6A04BB06"/>
    <w:lvl w:ilvl="0" w:tplc="9C54AEE8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322AF"/>
    <w:multiLevelType w:val="hybridMultilevel"/>
    <w:tmpl w:val="0B8084CA"/>
    <w:lvl w:ilvl="0" w:tplc="BFB8AAE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36971"/>
    <w:multiLevelType w:val="hybridMultilevel"/>
    <w:tmpl w:val="B1B2AA3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B93B80"/>
    <w:multiLevelType w:val="hybridMultilevel"/>
    <w:tmpl w:val="010A316E"/>
    <w:lvl w:ilvl="0" w:tplc="A7C4977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bCs w:val="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9A7CED"/>
    <w:multiLevelType w:val="hybridMultilevel"/>
    <w:tmpl w:val="E04663CE"/>
    <w:lvl w:ilvl="0" w:tplc="8A4897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6655F"/>
    <w:multiLevelType w:val="hybridMultilevel"/>
    <w:tmpl w:val="94B44A9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EC5A2D"/>
    <w:multiLevelType w:val="hybridMultilevel"/>
    <w:tmpl w:val="42D2CE5E"/>
    <w:lvl w:ilvl="0" w:tplc="6B76244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B15C52"/>
    <w:multiLevelType w:val="hybridMultilevel"/>
    <w:tmpl w:val="0B4A6220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F6653F"/>
    <w:multiLevelType w:val="hybridMultilevel"/>
    <w:tmpl w:val="7C740D08"/>
    <w:lvl w:ilvl="0" w:tplc="BD7854A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3C70AB"/>
    <w:multiLevelType w:val="hybridMultilevel"/>
    <w:tmpl w:val="96B08202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1513A93"/>
    <w:multiLevelType w:val="hybridMultilevel"/>
    <w:tmpl w:val="AF3C45BC"/>
    <w:lvl w:ilvl="0" w:tplc="0408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4" w15:restartNumberingAfterBreak="0">
    <w:nsid w:val="693F69F2"/>
    <w:multiLevelType w:val="hybridMultilevel"/>
    <w:tmpl w:val="00261094"/>
    <w:lvl w:ilvl="0" w:tplc="A6B4B87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E86FB7"/>
    <w:multiLevelType w:val="multilevel"/>
    <w:tmpl w:val="162A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0A5356"/>
    <w:multiLevelType w:val="hybridMultilevel"/>
    <w:tmpl w:val="B5005A14"/>
    <w:lvl w:ilvl="0" w:tplc="459842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F37681"/>
    <w:multiLevelType w:val="hybridMultilevel"/>
    <w:tmpl w:val="502653E4"/>
    <w:lvl w:ilvl="0" w:tplc="AA10959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414D2B"/>
    <w:multiLevelType w:val="hybridMultilevel"/>
    <w:tmpl w:val="6CBC0258"/>
    <w:lvl w:ilvl="0" w:tplc="8A4897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6001631">
    <w:abstractNumId w:val="14"/>
  </w:num>
  <w:num w:numId="2" w16cid:durableId="1856265954">
    <w:abstractNumId w:val="12"/>
  </w:num>
  <w:num w:numId="3" w16cid:durableId="1902399521">
    <w:abstractNumId w:val="13"/>
  </w:num>
  <w:num w:numId="4" w16cid:durableId="2138982347">
    <w:abstractNumId w:val="7"/>
  </w:num>
  <w:num w:numId="5" w16cid:durableId="1574661975">
    <w:abstractNumId w:val="3"/>
  </w:num>
  <w:num w:numId="6" w16cid:durableId="1940597190">
    <w:abstractNumId w:val="6"/>
  </w:num>
  <w:num w:numId="7" w16cid:durableId="1751275469">
    <w:abstractNumId w:val="17"/>
  </w:num>
  <w:num w:numId="8" w16cid:durableId="352846160">
    <w:abstractNumId w:val="10"/>
  </w:num>
  <w:num w:numId="9" w16cid:durableId="1952586276">
    <w:abstractNumId w:val="11"/>
  </w:num>
  <w:num w:numId="10" w16cid:durableId="1390423830">
    <w:abstractNumId w:val="1"/>
  </w:num>
  <w:num w:numId="11" w16cid:durableId="1138111144">
    <w:abstractNumId w:val="16"/>
  </w:num>
  <w:num w:numId="12" w16cid:durableId="541871776">
    <w:abstractNumId w:val="5"/>
  </w:num>
  <w:num w:numId="13" w16cid:durableId="22244428">
    <w:abstractNumId w:val="8"/>
  </w:num>
  <w:num w:numId="14" w16cid:durableId="328943970">
    <w:abstractNumId w:val="4"/>
  </w:num>
  <w:num w:numId="15" w16cid:durableId="2078354989">
    <w:abstractNumId w:val="9"/>
  </w:num>
  <w:num w:numId="16" w16cid:durableId="598292789">
    <w:abstractNumId w:val="15"/>
  </w:num>
  <w:num w:numId="17" w16cid:durableId="2145999816">
    <w:abstractNumId w:val="0"/>
  </w:num>
  <w:num w:numId="18" w16cid:durableId="385757246">
    <w:abstractNumId w:val="18"/>
  </w:num>
  <w:num w:numId="19" w16cid:durableId="67071428">
    <w:abstractNumId w:val="0"/>
  </w:num>
  <w:num w:numId="20" w16cid:durableId="8390060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AE0"/>
    <w:rsid w:val="00011451"/>
    <w:rsid w:val="0001475C"/>
    <w:rsid w:val="0001749A"/>
    <w:rsid w:val="000346F0"/>
    <w:rsid w:val="000468CE"/>
    <w:rsid w:val="000479B5"/>
    <w:rsid w:val="000508FE"/>
    <w:rsid w:val="00057F5E"/>
    <w:rsid w:val="00060F4F"/>
    <w:rsid w:val="00080A3E"/>
    <w:rsid w:val="00095D33"/>
    <w:rsid w:val="000B588A"/>
    <w:rsid w:val="000B668E"/>
    <w:rsid w:val="000D019C"/>
    <w:rsid w:val="000D1ECA"/>
    <w:rsid w:val="000E2483"/>
    <w:rsid w:val="000E5B00"/>
    <w:rsid w:val="000F7DE2"/>
    <w:rsid w:val="00100BFF"/>
    <w:rsid w:val="00104792"/>
    <w:rsid w:val="00113D32"/>
    <w:rsid w:val="0012305A"/>
    <w:rsid w:val="0012761B"/>
    <w:rsid w:val="0013047B"/>
    <w:rsid w:val="001326F6"/>
    <w:rsid w:val="001671C1"/>
    <w:rsid w:val="001B407D"/>
    <w:rsid w:val="001C2918"/>
    <w:rsid w:val="001C4B3F"/>
    <w:rsid w:val="001F439E"/>
    <w:rsid w:val="0020450D"/>
    <w:rsid w:val="0023283F"/>
    <w:rsid w:val="00235B84"/>
    <w:rsid w:val="002370D1"/>
    <w:rsid w:val="00266435"/>
    <w:rsid w:val="002671FD"/>
    <w:rsid w:val="002A4D00"/>
    <w:rsid w:val="002B7220"/>
    <w:rsid w:val="002D2F74"/>
    <w:rsid w:val="002D35F8"/>
    <w:rsid w:val="002E2884"/>
    <w:rsid w:val="002F1CFA"/>
    <w:rsid w:val="00302DED"/>
    <w:rsid w:val="003108E6"/>
    <w:rsid w:val="00327141"/>
    <w:rsid w:val="00351F46"/>
    <w:rsid w:val="00393E9B"/>
    <w:rsid w:val="003A398E"/>
    <w:rsid w:val="003C1177"/>
    <w:rsid w:val="003C2DF4"/>
    <w:rsid w:val="003C2DF6"/>
    <w:rsid w:val="003F5DFA"/>
    <w:rsid w:val="00456651"/>
    <w:rsid w:val="004567D3"/>
    <w:rsid w:val="00480D7C"/>
    <w:rsid w:val="0049178E"/>
    <w:rsid w:val="004D146A"/>
    <w:rsid w:val="004E1994"/>
    <w:rsid w:val="004E5D72"/>
    <w:rsid w:val="00500411"/>
    <w:rsid w:val="00546174"/>
    <w:rsid w:val="00554B91"/>
    <w:rsid w:val="00554C63"/>
    <w:rsid w:val="005659EB"/>
    <w:rsid w:val="005826C8"/>
    <w:rsid w:val="005907F7"/>
    <w:rsid w:val="00594BCA"/>
    <w:rsid w:val="005D2D6B"/>
    <w:rsid w:val="005E1B3E"/>
    <w:rsid w:val="005E4B1F"/>
    <w:rsid w:val="005F1025"/>
    <w:rsid w:val="005F385C"/>
    <w:rsid w:val="00606932"/>
    <w:rsid w:val="00611345"/>
    <w:rsid w:val="00631A53"/>
    <w:rsid w:val="00637575"/>
    <w:rsid w:val="0064518D"/>
    <w:rsid w:val="0065174D"/>
    <w:rsid w:val="00677342"/>
    <w:rsid w:val="006C3CD9"/>
    <w:rsid w:val="006C4051"/>
    <w:rsid w:val="006D1B9C"/>
    <w:rsid w:val="006E19DB"/>
    <w:rsid w:val="006E361A"/>
    <w:rsid w:val="007257D2"/>
    <w:rsid w:val="007424B5"/>
    <w:rsid w:val="00762626"/>
    <w:rsid w:val="007673B8"/>
    <w:rsid w:val="00776F55"/>
    <w:rsid w:val="00795A87"/>
    <w:rsid w:val="0079776A"/>
    <w:rsid w:val="007A0932"/>
    <w:rsid w:val="007C51B5"/>
    <w:rsid w:val="007D6210"/>
    <w:rsid w:val="007F037A"/>
    <w:rsid w:val="0080429E"/>
    <w:rsid w:val="00812CFC"/>
    <w:rsid w:val="00847B72"/>
    <w:rsid w:val="00897643"/>
    <w:rsid w:val="008A4D79"/>
    <w:rsid w:val="008D3C54"/>
    <w:rsid w:val="008E01BE"/>
    <w:rsid w:val="009066C3"/>
    <w:rsid w:val="00912D87"/>
    <w:rsid w:val="00937BB5"/>
    <w:rsid w:val="009630BB"/>
    <w:rsid w:val="00964A45"/>
    <w:rsid w:val="009739B6"/>
    <w:rsid w:val="009A1721"/>
    <w:rsid w:val="009A357F"/>
    <w:rsid w:val="009A413E"/>
    <w:rsid w:val="009B27EF"/>
    <w:rsid w:val="009B6208"/>
    <w:rsid w:val="009B7EFC"/>
    <w:rsid w:val="009F7745"/>
    <w:rsid w:val="00A00F61"/>
    <w:rsid w:val="00A06D25"/>
    <w:rsid w:val="00A1341F"/>
    <w:rsid w:val="00A16BBB"/>
    <w:rsid w:val="00A170DC"/>
    <w:rsid w:val="00A5420F"/>
    <w:rsid w:val="00A6001D"/>
    <w:rsid w:val="00A85CB1"/>
    <w:rsid w:val="00A9000F"/>
    <w:rsid w:val="00A94027"/>
    <w:rsid w:val="00A9427E"/>
    <w:rsid w:val="00AB36FD"/>
    <w:rsid w:val="00AE1CFC"/>
    <w:rsid w:val="00AE260A"/>
    <w:rsid w:val="00AF3622"/>
    <w:rsid w:val="00AF723D"/>
    <w:rsid w:val="00B3040C"/>
    <w:rsid w:val="00B41AE0"/>
    <w:rsid w:val="00B61B53"/>
    <w:rsid w:val="00B72B17"/>
    <w:rsid w:val="00B77149"/>
    <w:rsid w:val="00B840C0"/>
    <w:rsid w:val="00BA0DD9"/>
    <w:rsid w:val="00BA2A04"/>
    <w:rsid w:val="00BB0C37"/>
    <w:rsid w:val="00BC1D40"/>
    <w:rsid w:val="00BC1E85"/>
    <w:rsid w:val="00BC4226"/>
    <w:rsid w:val="00BE1476"/>
    <w:rsid w:val="00BE4583"/>
    <w:rsid w:val="00C04795"/>
    <w:rsid w:val="00C067D2"/>
    <w:rsid w:val="00C54795"/>
    <w:rsid w:val="00C673D1"/>
    <w:rsid w:val="00C70B96"/>
    <w:rsid w:val="00C96FEE"/>
    <w:rsid w:val="00CA3B4C"/>
    <w:rsid w:val="00CB0DF3"/>
    <w:rsid w:val="00CC7DE8"/>
    <w:rsid w:val="00CD31B1"/>
    <w:rsid w:val="00CE209A"/>
    <w:rsid w:val="00D1017C"/>
    <w:rsid w:val="00D512D8"/>
    <w:rsid w:val="00D53C05"/>
    <w:rsid w:val="00D60363"/>
    <w:rsid w:val="00D63520"/>
    <w:rsid w:val="00D73E94"/>
    <w:rsid w:val="00D91C6B"/>
    <w:rsid w:val="00D97AAA"/>
    <w:rsid w:val="00DA473B"/>
    <w:rsid w:val="00DB17E9"/>
    <w:rsid w:val="00DB56A7"/>
    <w:rsid w:val="00DC29F3"/>
    <w:rsid w:val="00DC53D4"/>
    <w:rsid w:val="00DC75FF"/>
    <w:rsid w:val="00DE4D70"/>
    <w:rsid w:val="00DE6902"/>
    <w:rsid w:val="00DE7690"/>
    <w:rsid w:val="00E07279"/>
    <w:rsid w:val="00E218CD"/>
    <w:rsid w:val="00E9334D"/>
    <w:rsid w:val="00EA0DB4"/>
    <w:rsid w:val="00EB2DF9"/>
    <w:rsid w:val="00EB2F6D"/>
    <w:rsid w:val="00ED431C"/>
    <w:rsid w:val="00EF2834"/>
    <w:rsid w:val="00EF3999"/>
    <w:rsid w:val="00F01425"/>
    <w:rsid w:val="00F03E27"/>
    <w:rsid w:val="00F05D06"/>
    <w:rsid w:val="00F06437"/>
    <w:rsid w:val="00F1074F"/>
    <w:rsid w:val="00F3579F"/>
    <w:rsid w:val="00F4373C"/>
    <w:rsid w:val="00F52079"/>
    <w:rsid w:val="00F528D3"/>
    <w:rsid w:val="00F52BCD"/>
    <w:rsid w:val="00F5758D"/>
    <w:rsid w:val="00FA4439"/>
    <w:rsid w:val="00FA4983"/>
    <w:rsid w:val="00FA5072"/>
    <w:rsid w:val="00FA7D22"/>
    <w:rsid w:val="00FB2B1C"/>
    <w:rsid w:val="00FD0F15"/>
    <w:rsid w:val="00FE12CA"/>
    <w:rsid w:val="00FE4DFF"/>
    <w:rsid w:val="00FF0E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4007007F"/>
  <w15:docId w15:val="{482F2ADB-41ED-48A9-8ADF-B33459324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77149"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1"/>
    <w:qFormat/>
    <w:rsid w:val="00B77149"/>
    <w:pPr>
      <w:ind w:left="1750"/>
      <w:outlineLvl w:val="0"/>
    </w:pPr>
    <w:rPr>
      <w:b/>
      <w:bCs/>
    </w:rPr>
  </w:style>
  <w:style w:type="paragraph" w:styleId="3">
    <w:name w:val="heading 3"/>
    <w:basedOn w:val="a"/>
    <w:next w:val="a"/>
    <w:link w:val="3Char"/>
    <w:uiPriority w:val="9"/>
    <w:unhideWhenUsed/>
    <w:qFormat/>
    <w:rsid w:val="00393E9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B7714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77149"/>
  </w:style>
  <w:style w:type="paragraph" w:styleId="a4">
    <w:name w:val="List Paragraph"/>
    <w:basedOn w:val="a"/>
    <w:uiPriority w:val="34"/>
    <w:qFormat/>
    <w:rsid w:val="00B77149"/>
  </w:style>
  <w:style w:type="paragraph" w:customStyle="1" w:styleId="TableParagraph">
    <w:name w:val="Table Paragraph"/>
    <w:basedOn w:val="a"/>
    <w:uiPriority w:val="1"/>
    <w:qFormat/>
    <w:rsid w:val="00B77149"/>
  </w:style>
  <w:style w:type="paragraph" w:styleId="Web">
    <w:name w:val="Normal (Web)"/>
    <w:basedOn w:val="a"/>
    <w:uiPriority w:val="99"/>
    <w:semiHidden/>
    <w:unhideWhenUsed/>
    <w:rsid w:val="0079776A"/>
    <w:rPr>
      <w:rFonts w:ascii="Times New Roman" w:hAnsi="Times New Roman" w:cs="Times New Roman"/>
      <w:sz w:val="24"/>
      <w:szCs w:val="24"/>
    </w:rPr>
  </w:style>
  <w:style w:type="character" w:styleId="-">
    <w:name w:val="Hyperlink"/>
    <w:basedOn w:val="a0"/>
    <w:uiPriority w:val="99"/>
    <w:unhideWhenUsed/>
    <w:rsid w:val="00795A87"/>
    <w:rPr>
      <w:color w:val="0000FF" w:themeColor="hyperlink"/>
      <w:u w:val="single"/>
    </w:rPr>
  </w:style>
  <w:style w:type="paragraph" w:styleId="a5">
    <w:name w:val="Body Text Indent"/>
    <w:basedOn w:val="a"/>
    <w:link w:val="Char"/>
    <w:unhideWhenUsed/>
    <w:rsid w:val="00C067D2"/>
    <w:pPr>
      <w:spacing w:after="120" w:line="276" w:lineRule="auto"/>
      <w:ind w:left="283"/>
    </w:pPr>
    <w:rPr>
      <w:rFonts w:eastAsia="Times New Roman" w:cs="Times New Roman"/>
    </w:rPr>
  </w:style>
  <w:style w:type="character" w:customStyle="1" w:styleId="Char">
    <w:name w:val="Σώμα κείμενου με εσοχή Char"/>
    <w:basedOn w:val="a0"/>
    <w:link w:val="a5"/>
    <w:rsid w:val="00C067D2"/>
    <w:rPr>
      <w:rFonts w:ascii="Calibri" w:eastAsia="Times New Roman" w:hAnsi="Calibri" w:cs="Times New Roman"/>
      <w:lang w:val="el-GR"/>
    </w:rPr>
  </w:style>
  <w:style w:type="paragraph" w:styleId="a6">
    <w:name w:val="footer"/>
    <w:basedOn w:val="a"/>
    <w:link w:val="Char0"/>
    <w:rsid w:val="00912D87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0">
    <w:name w:val="Υποσέλιδο Char"/>
    <w:basedOn w:val="a0"/>
    <w:link w:val="a6"/>
    <w:rsid w:val="00912D87"/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character" w:customStyle="1" w:styleId="10">
    <w:name w:val="Ανεπίλυτη αναφορά1"/>
    <w:basedOn w:val="a0"/>
    <w:uiPriority w:val="99"/>
    <w:semiHidden/>
    <w:unhideWhenUsed/>
    <w:rsid w:val="00A06D25"/>
    <w:rPr>
      <w:color w:val="605E5C"/>
      <w:shd w:val="clear" w:color="auto" w:fill="E1DFDD"/>
    </w:rPr>
  </w:style>
  <w:style w:type="paragraph" w:styleId="a7">
    <w:name w:val="Balloon Text"/>
    <w:basedOn w:val="a"/>
    <w:link w:val="Char1"/>
    <w:uiPriority w:val="99"/>
    <w:semiHidden/>
    <w:unhideWhenUsed/>
    <w:rsid w:val="00606932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606932"/>
    <w:rPr>
      <w:rFonts w:ascii="Tahoma" w:eastAsia="Calibri" w:hAnsi="Tahoma" w:cs="Tahoma"/>
      <w:sz w:val="16"/>
      <w:szCs w:val="16"/>
      <w:lang w:val="el-GR"/>
    </w:rPr>
  </w:style>
  <w:style w:type="paragraph" w:styleId="a8">
    <w:name w:val="header"/>
    <w:basedOn w:val="a"/>
    <w:link w:val="Char2"/>
    <w:uiPriority w:val="99"/>
    <w:unhideWhenUsed/>
    <w:rsid w:val="00606932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8"/>
    <w:uiPriority w:val="99"/>
    <w:rsid w:val="00606932"/>
    <w:rPr>
      <w:rFonts w:ascii="Calibri" w:eastAsia="Calibri" w:hAnsi="Calibri" w:cs="Calibri"/>
      <w:lang w:val="el-GR"/>
    </w:rPr>
  </w:style>
  <w:style w:type="character" w:customStyle="1" w:styleId="3Char">
    <w:name w:val="Επικεφαλίδα 3 Char"/>
    <w:basedOn w:val="a0"/>
    <w:link w:val="3"/>
    <w:uiPriority w:val="9"/>
    <w:rsid w:val="00393E9B"/>
    <w:rPr>
      <w:rFonts w:asciiTheme="majorHAnsi" w:eastAsiaTheme="majorEastAsia" w:hAnsiTheme="majorHAnsi" w:cstheme="majorBidi"/>
      <w:b/>
      <w:bCs/>
      <w:color w:val="4F81BD" w:themeColor="accent1"/>
      <w:lang w:val="el-GR"/>
    </w:rPr>
  </w:style>
  <w:style w:type="character" w:styleId="a9">
    <w:name w:val="Strong"/>
    <w:basedOn w:val="a0"/>
    <w:uiPriority w:val="22"/>
    <w:qFormat/>
    <w:rsid w:val="00393E9B"/>
    <w:rPr>
      <w:b/>
      <w:bCs/>
    </w:rPr>
  </w:style>
  <w:style w:type="character" w:customStyle="1" w:styleId="2">
    <w:name w:val="Ανεπίλυτη αναφορά2"/>
    <w:basedOn w:val="a0"/>
    <w:uiPriority w:val="99"/>
    <w:semiHidden/>
    <w:unhideWhenUsed/>
    <w:rsid w:val="000F7DE2"/>
    <w:rPr>
      <w:color w:val="605E5C"/>
      <w:shd w:val="clear" w:color="auto" w:fill="E1DFDD"/>
    </w:rPr>
  </w:style>
  <w:style w:type="character" w:customStyle="1" w:styleId="UnresolvedMention1">
    <w:name w:val="Unresolved Mention1"/>
    <w:basedOn w:val="a0"/>
    <w:uiPriority w:val="99"/>
    <w:semiHidden/>
    <w:unhideWhenUsed/>
    <w:rsid w:val="006E361A"/>
    <w:rPr>
      <w:color w:val="605E5C"/>
      <w:shd w:val="clear" w:color="auto" w:fill="E1DFDD"/>
    </w:rPr>
  </w:style>
  <w:style w:type="paragraph" w:customStyle="1" w:styleId="11">
    <w:name w:val="Παράγραφος λίστας1"/>
    <w:basedOn w:val="a"/>
    <w:rsid w:val="00104792"/>
    <w:pPr>
      <w:suppressAutoHyphens/>
      <w:spacing w:after="200" w:line="276" w:lineRule="auto"/>
      <w:ind w:left="720"/>
    </w:pPr>
    <w:rPr>
      <w:lang w:eastAsia="ar-SA"/>
    </w:rPr>
  </w:style>
  <w:style w:type="character" w:styleId="-0">
    <w:name w:val="FollowedHyperlink"/>
    <w:basedOn w:val="a0"/>
    <w:uiPriority w:val="99"/>
    <w:semiHidden/>
    <w:unhideWhenUsed/>
    <w:rsid w:val="00812CFC"/>
    <w:rPr>
      <w:color w:val="800080" w:themeColor="followedHyperlink"/>
      <w:u w:val="single"/>
    </w:rPr>
  </w:style>
  <w:style w:type="table" w:styleId="aa">
    <w:name w:val="Table Grid"/>
    <w:basedOn w:val="a1"/>
    <w:uiPriority w:val="39"/>
    <w:rsid w:val="00DE7690"/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0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68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44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54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8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ternship@ionio.gr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113E2-716A-49C9-B0EE-BC63991B7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393</Words>
  <Characters>2124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Μαρία Κοντογιώργη</dc:creator>
  <cp:lastModifiedBy>MARIA KONTOGIORGI</cp:lastModifiedBy>
  <cp:revision>4</cp:revision>
  <cp:lastPrinted>2024-01-12T08:24:00Z</cp:lastPrinted>
  <dcterms:created xsi:type="dcterms:W3CDTF">2024-05-14T14:26:00Z</dcterms:created>
  <dcterms:modified xsi:type="dcterms:W3CDTF">2024-05-14T14:27:00Z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2022-03-22T00:00:00Z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2022-03-22T00:00:00Z</vt:filetime>
  </property>
</Properties>
</file>