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62A2" w14:textId="022B3C80" w:rsidR="006872D9" w:rsidRPr="0016198B" w:rsidRDefault="0016198B" w:rsidP="5D4F598B">
      <w:pPr>
        <w:pStyle w:val="Heading2"/>
        <w:jc w:val="center"/>
        <w:rPr>
          <w:rFonts w:ascii="Times New Roman" w:hAnsi="Times New Roman" w:cs="Times New Roman"/>
          <w:color w:val="auto"/>
          <w:sz w:val="28"/>
          <w:szCs w:val="28"/>
        </w:rPr>
      </w:pPr>
      <w:r w:rsidRPr="5D4F598B">
        <w:rPr>
          <w:rFonts w:ascii="Times New Roman" w:hAnsi="Times New Roman" w:cs="Times New Roman"/>
          <w:color w:val="auto"/>
          <w:sz w:val="28"/>
          <w:szCs w:val="28"/>
        </w:rPr>
        <w:t>The Ionian University as Technical Coordinators of the European Project ANTIDOTE</w:t>
      </w:r>
    </w:p>
    <w:p w14:paraId="5E6D8C0B" w14:textId="69E6ADBE" w:rsidR="006872D9" w:rsidRPr="0016198B" w:rsidRDefault="0016198B" w:rsidP="00C31982">
      <w:pPr>
        <w:pStyle w:val="Heading2"/>
        <w:jc w:val="center"/>
        <w:rPr>
          <w:rFonts w:ascii="Times New Roman" w:hAnsi="Times New Roman" w:cs="Times New Roman"/>
          <w:color w:val="auto"/>
          <w:sz w:val="28"/>
          <w:szCs w:val="28"/>
        </w:rPr>
      </w:pPr>
      <w:r w:rsidRPr="5D4F598B">
        <w:rPr>
          <w:rFonts w:ascii="Times New Roman" w:hAnsi="Times New Roman" w:cs="Times New Roman"/>
          <w:color w:val="auto"/>
          <w:sz w:val="28"/>
          <w:szCs w:val="28"/>
        </w:rPr>
        <w:t>Kick-</w:t>
      </w:r>
      <w:r w:rsidR="00E53139">
        <w:rPr>
          <w:rFonts w:ascii="Times New Roman" w:hAnsi="Times New Roman" w:cs="Times New Roman"/>
          <w:color w:val="auto"/>
          <w:sz w:val="28"/>
          <w:szCs w:val="28"/>
          <w:lang w:val="el-GR"/>
        </w:rPr>
        <w:t>ο</w:t>
      </w:r>
      <w:r w:rsidRPr="5D4F598B">
        <w:rPr>
          <w:rFonts w:ascii="Times New Roman" w:hAnsi="Times New Roman" w:cs="Times New Roman"/>
          <w:color w:val="auto"/>
          <w:sz w:val="28"/>
          <w:szCs w:val="28"/>
        </w:rPr>
        <w:t>ff Meeting on 30 January 2025</w:t>
      </w:r>
    </w:p>
    <w:p w14:paraId="12F10C77" w14:textId="77777777" w:rsidR="00C31982" w:rsidRPr="0016198B" w:rsidRDefault="00C31982" w:rsidP="00C31982"/>
    <w:p w14:paraId="58BB4FC0" w14:textId="3A7641C2" w:rsidR="00C31982" w:rsidRPr="00DD19C4" w:rsidRDefault="00C31982" w:rsidP="00C31982">
      <w:r>
        <w:t xml:space="preserve">Tags: </w:t>
      </w:r>
      <w:r w:rsidR="00DD19C4">
        <w:t>General Announcements</w:t>
      </w:r>
      <w:r>
        <w:t xml:space="preserve">, </w:t>
      </w:r>
      <w:r w:rsidR="00DD19C4">
        <w:t>Research</w:t>
      </w:r>
      <w:r>
        <w:br/>
      </w:r>
    </w:p>
    <w:p w14:paraId="24EF65EC" w14:textId="2033A683" w:rsidR="00C31982" w:rsidRPr="00DD19C4" w:rsidRDefault="2C563528" w:rsidP="5D4F598B">
      <w:pPr>
        <w:jc w:val="both"/>
      </w:pPr>
      <w:r w:rsidRPr="5D4F598B">
        <w:rPr>
          <w:rFonts w:ascii="Aptos" w:eastAsia="Aptos" w:hAnsi="Aptos" w:cs="Aptos"/>
        </w:rPr>
        <w:t xml:space="preserve">Within the framework of the research project </w:t>
      </w:r>
      <w:r w:rsidR="00AAE3AC" w:rsidRPr="5D4F598B">
        <w:rPr>
          <w:rFonts w:ascii="Aptos" w:eastAsia="Aptos" w:hAnsi="Aptos" w:cs="Aptos"/>
        </w:rPr>
        <w:t>“</w:t>
      </w:r>
      <w:r w:rsidRPr="5D4F598B">
        <w:rPr>
          <w:rFonts w:ascii="Aptos" w:eastAsia="Aptos" w:hAnsi="Aptos" w:cs="Aptos"/>
          <w:b/>
          <w:bCs/>
        </w:rPr>
        <w:t>ANTIDOTE</w:t>
      </w:r>
      <w:r w:rsidR="195557C7" w:rsidRPr="5D4F598B">
        <w:rPr>
          <w:rFonts w:ascii="Aptos" w:eastAsia="Aptos" w:hAnsi="Aptos" w:cs="Aptos"/>
          <w:b/>
          <w:bCs/>
        </w:rPr>
        <w:t xml:space="preserve">: </w:t>
      </w:r>
      <w:r w:rsidRPr="5D4F598B">
        <w:rPr>
          <w:rFonts w:ascii="Aptos" w:eastAsia="Aptos" w:hAnsi="Aptos" w:cs="Aptos"/>
          <w:b/>
          <w:bCs/>
        </w:rPr>
        <w:t>AI Attack and Defense for the Smart Healthcare</w:t>
      </w:r>
      <w:r w:rsidR="495C3F55" w:rsidRPr="5D4F598B">
        <w:rPr>
          <w:rFonts w:ascii="Aptos" w:eastAsia="Aptos" w:hAnsi="Aptos" w:cs="Aptos"/>
        </w:rPr>
        <w:t>”</w:t>
      </w:r>
      <w:r w:rsidRPr="5D4F598B">
        <w:rPr>
          <w:rFonts w:ascii="Aptos" w:eastAsia="Aptos" w:hAnsi="Aptos" w:cs="Aptos"/>
        </w:rPr>
        <w:t>, under the scientific coordination of Associate Professor Christoforos Ntantogian from the Department of Informatics at the Ionian University, the project kick-off meeting took place online on</w:t>
      </w:r>
      <w:r w:rsidRPr="5D4F598B">
        <w:rPr>
          <w:rFonts w:ascii="Aptos" w:eastAsia="Aptos" w:hAnsi="Aptos" w:cs="Aptos"/>
          <w:b/>
          <w:bCs/>
        </w:rPr>
        <w:t xml:space="preserve"> January 30, 2025</w:t>
      </w:r>
      <w:r w:rsidRPr="5D4F598B">
        <w:rPr>
          <w:rFonts w:ascii="Aptos" w:eastAsia="Aptos" w:hAnsi="Aptos" w:cs="Aptos"/>
        </w:rPr>
        <w:t xml:space="preserve">. </w:t>
      </w:r>
      <w:r w:rsidR="00DD19C4">
        <w:t xml:space="preserve">The meeting was also attended by Associate Professor </w:t>
      </w:r>
      <w:proofErr w:type="spellStart"/>
      <w:r w:rsidR="00DD19C4">
        <w:t>Themistoklis</w:t>
      </w:r>
      <w:proofErr w:type="spellEnd"/>
      <w:r w:rsidR="00DD19C4">
        <w:t xml:space="preserve"> Exarchos, the Postdoc researcher Stylianos Karagiannis and the</w:t>
      </w:r>
      <w:r w:rsidR="123853F6">
        <w:t xml:space="preserve"> following</w:t>
      </w:r>
      <w:r w:rsidR="00DD19C4">
        <w:t xml:space="preserve"> students </w:t>
      </w:r>
      <w:r w:rsidR="20343CEA">
        <w:t>from</w:t>
      </w:r>
      <w:r w:rsidR="00DD19C4">
        <w:t xml:space="preserve"> the Department: Gerasimos Grammenos, Aggelos Spyridon </w:t>
      </w:r>
      <w:proofErr w:type="spellStart"/>
      <w:r w:rsidR="00DD19C4">
        <w:t>Kourtesis</w:t>
      </w:r>
      <w:proofErr w:type="spellEnd"/>
      <w:r w:rsidR="00DD19C4">
        <w:t xml:space="preserve"> and Spyridon </w:t>
      </w:r>
      <w:proofErr w:type="spellStart"/>
      <w:r w:rsidR="00DD19C4">
        <w:t>Eftychios</w:t>
      </w:r>
      <w:proofErr w:type="spellEnd"/>
      <w:r w:rsidR="00DD19C4">
        <w:t xml:space="preserve"> </w:t>
      </w:r>
      <w:proofErr w:type="spellStart"/>
      <w:r w:rsidR="00DD19C4">
        <w:t>Kokotos</w:t>
      </w:r>
      <w:proofErr w:type="spellEnd"/>
      <w:r w:rsidR="00DD19C4">
        <w:t>.</w:t>
      </w:r>
      <w:r w:rsidR="00C977A6">
        <w:t xml:space="preserve"> </w:t>
      </w:r>
      <w:r w:rsidR="00DD19C4">
        <w:t xml:space="preserve">The </w:t>
      </w:r>
      <w:r w:rsidR="00C977A6">
        <w:t>ANTIDOTE</w:t>
      </w:r>
      <w:r w:rsidR="00DD19C4">
        <w:t xml:space="preserve"> project is funded by </w:t>
      </w:r>
      <w:r w:rsidR="009B6598">
        <w:t xml:space="preserve">Marie </w:t>
      </w:r>
      <w:proofErr w:type="spellStart"/>
      <w:r w:rsidR="009B6598">
        <w:t>Skłodowska</w:t>
      </w:r>
      <w:proofErr w:type="spellEnd"/>
      <w:r w:rsidR="009B6598">
        <w:t>-Curie Actions (HORIZON-MSCA-SE-2023)</w:t>
      </w:r>
      <w:r w:rsidR="00DD19C4">
        <w:t xml:space="preserve"> framework</w:t>
      </w:r>
      <w:r w:rsidR="00C977A6">
        <w:t xml:space="preserve"> </w:t>
      </w:r>
      <w:r w:rsidR="00DD19C4">
        <w:t>and its basic objectives are:</w:t>
      </w:r>
    </w:p>
    <w:p w14:paraId="5EA6E06F" w14:textId="1A248F55" w:rsidR="1817A557" w:rsidRDefault="1817A557" w:rsidP="5D4F598B">
      <w:pPr>
        <w:jc w:val="both"/>
      </w:pPr>
      <w:r w:rsidRPr="5D4F598B">
        <w:t xml:space="preserve">ANTIDOTE project objective is to create a sustainable European and inter-sectoral network of organizations working on a joint research </w:t>
      </w:r>
      <w:proofErr w:type="spellStart"/>
      <w:r w:rsidRPr="5D4F598B">
        <w:t>programme</w:t>
      </w:r>
      <w:proofErr w:type="spellEnd"/>
      <w:r w:rsidRPr="5D4F598B">
        <w:t xml:space="preserve"> in the interdisciplinary fields of Healthcare, AI and Cybersecurity. The participants will exchange skills and knowledge which will allow them to design and develop concrete mechanisms to evaluate the robustness of AI models and propose novel methods to ensure their secure, safe, resilient and robust operations in the healthcare domain. The outcomes of the ANTIDOTE project will have </w:t>
      </w:r>
      <w:proofErr w:type="gramStart"/>
      <w:r w:rsidRPr="5D4F598B">
        <w:t>a significant</w:t>
      </w:r>
      <w:proofErr w:type="gramEnd"/>
      <w:r w:rsidRPr="5D4F598B">
        <w:t xml:space="preserve"> benefit for European society, while strengthening the collaborative research between the different countries and sectors.</w:t>
      </w:r>
    </w:p>
    <w:p w14:paraId="3FBC9E52" w14:textId="63C9F155" w:rsidR="00C31982" w:rsidRPr="003E19B4" w:rsidRDefault="003E19B4" w:rsidP="5D4F598B">
      <w:pPr>
        <w:jc w:val="both"/>
      </w:pPr>
      <w:r>
        <w:t>Consortium partners are</w:t>
      </w:r>
      <w:r w:rsidR="00B257F4">
        <w:t xml:space="preserve"> </w:t>
      </w:r>
      <w:r>
        <w:t>University of Piraeus</w:t>
      </w:r>
      <w:r w:rsidR="00B257F4">
        <w:t xml:space="preserve"> (</w:t>
      </w:r>
      <w:r>
        <w:t>Greece</w:t>
      </w:r>
      <w:r w:rsidR="00B257F4">
        <w:t xml:space="preserve">), </w:t>
      </w:r>
      <w:r>
        <w:t xml:space="preserve">Ionian University </w:t>
      </w:r>
      <w:r w:rsidR="00B257F4">
        <w:t>(</w:t>
      </w:r>
      <w:r>
        <w:t>Greece</w:t>
      </w:r>
      <w:r w:rsidR="00B257F4">
        <w:t>), INFOLYSIS (</w:t>
      </w:r>
      <w:r>
        <w:t>Greece</w:t>
      </w:r>
      <w:r w:rsidR="00B257F4">
        <w:t xml:space="preserve">), </w:t>
      </w:r>
      <w:proofErr w:type="spellStart"/>
      <w:r w:rsidR="00004828" w:rsidRPr="00004828">
        <w:t>Lusófona</w:t>
      </w:r>
      <w:proofErr w:type="spellEnd"/>
      <w:r w:rsidR="00004828" w:rsidRPr="00004828">
        <w:t xml:space="preserve"> </w:t>
      </w:r>
      <w:r w:rsidR="00FA1C3B">
        <w:t xml:space="preserve">University </w:t>
      </w:r>
      <w:r w:rsidR="00B257F4">
        <w:t>(</w:t>
      </w:r>
      <w:r>
        <w:t>Portugal</w:t>
      </w:r>
      <w:r w:rsidR="00B257F4">
        <w:t>), PDM&amp;FC (</w:t>
      </w:r>
      <w:r>
        <w:t>Portugal</w:t>
      </w:r>
      <w:r w:rsidR="00B257F4">
        <w:t>), CNIT (</w:t>
      </w:r>
      <w:r>
        <w:t>Italy)</w:t>
      </w:r>
      <w:r w:rsidR="00B257F4">
        <w:t xml:space="preserve">, </w:t>
      </w:r>
      <w:proofErr w:type="spellStart"/>
      <w:r w:rsidR="00B257F4">
        <w:t>B</w:t>
      </w:r>
      <w:r w:rsidR="3FFE9542">
        <w:t>io</w:t>
      </w:r>
      <w:r w:rsidR="00B257F4">
        <w:t>IRC</w:t>
      </w:r>
      <w:proofErr w:type="spellEnd"/>
      <w:r w:rsidR="00B257F4">
        <w:t xml:space="preserve"> (</w:t>
      </w:r>
      <w:r>
        <w:t>Serbia</w:t>
      </w:r>
      <w:r w:rsidR="00B257F4">
        <w:t xml:space="preserve">), </w:t>
      </w:r>
      <w:r>
        <w:t>University of</w:t>
      </w:r>
      <w:r w:rsidR="00B257F4">
        <w:t xml:space="preserve"> </w:t>
      </w:r>
      <w:r w:rsidR="18FBFB10" w:rsidRPr="5D4F598B">
        <w:rPr>
          <w:rFonts w:ascii="Aptos" w:eastAsia="Aptos" w:hAnsi="Aptos" w:cs="Aptos"/>
        </w:rPr>
        <w:t xml:space="preserve">Kragujevac </w:t>
      </w:r>
      <w:r w:rsidR="00B257F4">
        <w:t>(</w:t>
      </w:r>
      <w:r>
        <w:t>Serbia</w:t>
      </w:r>
      <w:r w:rsidR="00B257F4">
        <w:t>)</w:t>
      </w:r>
      <w:r>
        <w:t xml:space="preserve"> and</w:t>
      </w:r>
      <w:r w:rsidR="00CA52F5">
        <w:t xml:space="preserve"> </w:t>
      </w:r>
      <w:r w:rsidR="00515C14" w:rsidRPr="00515C14">
        <w:t xml:space="preserve">University </w:t>
      </w:r>
      <w:proofErr w:type="spellStart"/>
      <w:r w:rsidR="00515C14" w:rsidRPr="00515C14">
        <w:t>Politehnica</w:t>
      </w:r>
      <w:proofErr w:type="spellEnd"/>
      <w:r w:rsidR="00515C14" w:rsidRPr="00515C14">
        <w:t xml:space="preserve"> of Bucharest</w:t>
      </w:r>
      <w:r w:rsidR="00CA52F5">
        <w:t xml:space="preserve"> (</w:t>
      </w:r>
      <w:r>
        <w:t>Romania</w:t>
      </w:r>
      <w:r w:rsidR="00CA52F5">
        <w:t>)</w:t>
      </w:r>
      <w:r w:rsidR="7B990669">
        <w:t>.</w:t>
      </w:r>
    </w:p>
    <w:p w14:paraId="1510EB67" w14:textId="67313314" w:rsidR="00C31982" w:rsidRPr="003E19B4" w:rsidRDefault="00C31982" w:rsidP="00C31982"/>
    <w:sectPr w:rsidR="00C31982" w:rsidRPr="003E1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DE6"/>
    <w:multiLevelType w:val="multilevel"/>
    <w:tmpl w:val="3C70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B1F6E"/>
    <w:multiLevelType w:val="hybridMultilevel"/>
    <w:tmpl w:val="F602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CB6380"/>
    <w:multiLevelType w:val="hybridMultilevel"/>
    <w:tmpl w:val="08342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398625">
    <w:abstractNumId w:val="0"/>
  </w:num>
  <w:num w:numId="2" w16cid:durableId="191114435">
    <w:abstractNumId w:val="2"/>
  </w:num>
  <w:num w:numId="3" w16cid:durableId="433288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1982"/>
    <w:rsid w:val="00004828"/>
    <w:rsid w:val="00013D30"/>
    <w:rsid w:val="00054E05"/>
    <w:rsid w:val="00065CD0"/>
    <w:rsid w:val="0016198B"/>
    <w:rsid w:val="00283770"/>
    <w:rsid w:val="00306892"/>
    <w:rsid w:val="003B5777"/>
    <w:rsid w:val="003E19B4"/>
    <w:rsid w:val="00515C14"/>
    <w:rsid w:val="005D66A8"/>
    <w:rsid w:val="006872D9"/>
    <w:rsid w:val="00970BB2"/>
    <w:rsid w:val="009B6598"/>
    <w:rsid w:val="00A87C3D"/>
    <w:rsid w:val="00AAE3AC"/>
    <w:rsid w:val="00B257F4"/>
    <w:rsid w:val="00C31982"/>
    <w:rsid w:val="00C977A6"/>
    <w:rsid w:val="00CA52F5"/>
    <w:rsid w:val="00CF03B9"/>
    <w:rsid w:val="00D32A3A"/>
    <w:rsid w:val="00DD19C4"/>
    <w:rsid w:val="00DD4868"/>
    <w:rsid w:val="00E53139"/>
    <w:rsid w:val="00F3552E"/>
    <w:rsid w:val="00F65923"/>
    <w:rsid w:val="00FA1C3B"/>
    <w:rsid w:val="0F2C43D1"/>
    <w:rsid w:val="123853F6"/>
    <w:rsid w:val="12E226E4"/>
    <w:rsid w:val="1817A557"/>
    <w:rsid w:val="18FBFB10"/>
    <w:rsid w:val="195557C7"/>
    <w:rsid w:val="20343CEA"/>
    <w:rsid w:val="272B067D"/>
    <w:rsid w:val="2C563528"/>
    <w:rsid w:val="2CCDA2E3"/>
    <w:rsid w:val="3FFE9542"/>
    <w:rsid w:val="401D7D57"/>
    <w:rsid w:val="495C3F55"/>
    <w:rsid w:val="54B93989"/>
    <w:rsid w:val="592939EB"/>
    <w:rsid w:val="5D4F598B"/>
    <w:rsid w:val="60C155BE"/>
    <w:rsid w:val="6172ED2C"/>
    <w:rsid w:val="66DD6834"/>
    <w:rsid w:val="7B99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C2F3"/>
  <w15:chartTrackingRefBased/>
  <w15:docId w15:val="{FF8A617E-13DE-4628-BBF1-9562D5E1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1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1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982"/>
    <w:rPr>
      <w:rFonts w:eastAsiaTheme="majorEastAsia" w:cstheme="majorBidi"/>
      <w:color w:val="272727" w:themeColor="text1" w:themeTint="D8"/>
    </w:rPr>
  </w:style>
  <w:style w:type="paragraph" w:styleId="Title">
    <w:name w:val="Title"/>
    <w:basedOn w:val="Normal"/>
    <w:next w:val="Normal"/>
    <w:link w:val="TitleChar"/>
    <w:uiPriority w:val="10"/>
    <w:qFormat/>
    <w:rsid w:val="00C31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982"/>
    <w:pPr>
      <w:spacing w:before="160"/>
      <w:jc w:val="center"/>
    </w:pPr>
    <w:rPr>
      <w:i/>
      <w:iCs/>
      <w:color w:val="404040" w:themeColor="text1" w:themeTint="BF"/>
    </w:rPr>
  </w:style>
  <w:style w:type="character" w:customStyle="1" w:styleId="QuoteChar">
    <w:name w:val="Quote Char"/>
    <w:basedOn w:val="DefaultParagraphFont"/>
    <w:link w:val="Quote"/>
    <w:uiPriority w:val="29"/>
    <w:rsid w:val="00C31982"/>
    <w:rPr>
      <w:i/>
      <w:iCs/>
      <w:color w:val="404040" w:themeColor="text1" w:themeTint="BF"/>
    </w:rPr>
  </w:style>
  <w:style w:type="paragraph" w:styleId="ListParagraph">
    <w:name w:val="List Paragraph"/>
    <w:basedOn w:val="Normal"/>
    <w:uiPriority w:val="34"/>
    <w:qFormat/>
    <w:rsid w:val="00C31982"/>
    <w:pPr>
      <w:ind w:left="720"/>
      <w:contextualSpacing/>
    </w:pPr>
  </w:style>
  <w:style w:type="character" w:styleId="IntenseEmphasis">
    <w:name w:val="Intense Emphasis"/>
    <w:basedOn w:val="DefaultParagraphFont"/>
    <w:uiPriority w:val="21"/>
    <w:qFormat/>
    <w:rsid w:val="00C31982"/>
    <w:rPr>
      <w:i/>
      <w:iCs/>
      <w:color w:val="0F4761" w:themeColor="accent1" w:themeShade="BF"/>
    </w:rPr>
  </w:style>
  <w:style w:type="paragraph" w:styleId="IntenseQuote">
    <w:name w:val="Intense Quote"/>
    <w:basedOn w:val="Normal"/>
    <w:next w:val="Normal"/>
    <w:link w:val="IntenseQuoteChar"/>
    <w:uiPriority w:val="30"/>
    <w:qFormat/>
    <w:rsid w:val="00C31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982"/>
    <w:rPr>
      <w:i/>
      <w:iCs/>
      <w:color w:val="0F4761" w:themeColor="accent1" w:themeShade="BF"/>
    </w:rPr>
  </w:style>
  <w:style w:type="character" w:styleId="IntenseReference">
    <w:name w:val="Intense Reference"/>
    <w:basedOn w:val="DefaultParagraphFont"/>
    <w:uiPriority w:val="32"/>
    <w:qFormat/>
    <w:rsid w:val="00C31982"/>
    <w:rPr>
      <w:b/>
      <w:bCs/>
      <w:smallCaps/>
      <w:color w:val="0F4761" w:themeColor="accent1" w:themeShade="BF"/>
      <w:spacing w:val="5"/>
    </w:rPr>
  </w:style>
  <w:style w:type="character" w:styleId="Hyperlink">
    <w:name w:val="Hyperlink"/>
    <w:basedOn w:val="DefaultParagraphFont"/>
    <w:uiPriority w:val="99"/>
    <w:unhideWhenUsed/>
    <w:rsid w:val="00C31982"/>
    <w:rPr>
      <w:color w:val="467886" w:themeColor="hyperlink"/>
      <w:u w:val="single"/>
    </w:rPr>
  </w:style>
  <w:style w:type="character" w:styleId="UnresolvedMention">
    <w:name w:val="Unresolved Mention"/>
    <w:basedOn w:val="DefaultParagraphFont"/>
    <w:uiPriority w:val="99"/>
    <w:semiHidden/>
    <w:unhideWhenUsed/>
    <w:rsid w:val="00C31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2174">
      <w:bodyDiv w:val="1"/>
      <w:marLeft w:val="0"/>
      <w:marRight w:val="0"/>
      <w:marTop w:val="0"/>
      <w:marBottom w:val="0"/>
      <w:divBdr>
        <w:top w:val="none" w:sz="0" w:space="0" w:color="auto"/>
        <w:left w:val="none" w:sz="0" w:space="0" w:color="auto"/>
        <w:bottom w:val="none" w:sz="0" w:space="0" w:color="auto"/>
        <w:right w:val="none" w:sz="0" w:space="0" w:color="auto"/>
      </w:divBdr>
      <w:divsChild>
        <w:div w:id="88428369">
          <w:marLeft w:val="0"/>
          <w:marRight w:val="0"/>
          <w:marTop w:val="0"/>
          <w:marBottom w:val="0"/>
          <w:divBdr>
            <w:top w:val="none" w:sz="0" w:space="0" w:color="auto"/>
            <w:left w:val="none" w:sz="0" w:space="0" w:color="auto"/>
            <w:bottom w:val="none" w:sz="0" w:space="0" w:color="auto"/>
            <w:right w:val="none" w:sz="0" w:space="0" w:color="auto"/>
          </w:divBdr>
        </w:div>
        <w:div w:id="689843231">
          <w:marLeft w:val="0"/>
          <w:marRight w:val="0"/>
          <w:marTop w:val="0"/>
          <w:marBottom w:val="0"/>
          <w:divBdr>
            <w:top w:val="none" w:sz="0" w:space="0" w:color="auto"/>
            <w:left w:val="none" w:sz="0" w:space="0" w:color="auto"/>
            <w:bottom w:val="none" w:sz="0" w:space="0" w:color="auto"/>
            <w:right w:val="none" w:sz="0" w:space="0" w:color="auto"/>
          </w:divBdr>
          <w:divsChild>
            <w:div w:id="539972134">
              <w:marLeft w:val="0"/>
              <w:marRight w:val="0"/>
              <w:marTop w:val="0"/>
              <w:marBottom w:val="0"/>
              <w:divBdr>
                <w:top w:val="none" w:sz="0" w:space="0" w:color="auto"/>
                <w:left w:val="none" w:sz="0" w:space="0" w:color="auto"/>
                <w:bottom w:val="none" w:sz="0" w:space="0" w:color="auto"/>
                <w:right w:val="none" w:sz="0" w:space="0" w:color="auto"/>
              </w:divBdr>
            </w:div>
          </w:divsChild>
        </w:div>
        <w:div w:id="227351638">
          <w:marLeft w:val="0"/>
          <w:marRight w:val="0"/>
          <w:marTop w:val="0"/>
          <w:marBottom w:val="0"/>
          <w:divBdr>
            <w:top w:val="none" w:sz="0" w:space="0" w:color="auto"/>
            <w:left w:val="none" w:sz="0" w:space="0" w:color="auto"/>
            <w:bottom w:val="none" w:sz="0" w:space="0" w:color="auto"/>
            <w:right w:val="none" w:sz="0" w:space="0" w:color="auto"/>
          </w:divBdr>
          <w:divsChild>
            <w:div w:id="1126042052">
              <w:marLeft w:val="0"/>
              <w:marRight w:val="0"/>
              <w:marTop w:val="0"/>
              <w:marBottom w:val="0"/>
              <w:divBdr>
                <w:top w:val="none" w:sz="0" w:space="0" w:color="auto"/>
                <w:left w:val="none" w:sz="0" w:space="0" w:color="auto"/>
                <w:bottom w:val="none" w:sz="0" w:space="0" w:color="auto"/>
                <w:right w:val="none" w:sz="0" w:space="0" w:color="auto"/>
              </w:divBdr>
            </w:div>
            <w:div w:id="538392483">
              <w:marLeft w:val="0"/>
              <w:marRight w:val="0"/>
              <w:marTop w:val="0"/>
              <w:marBottom w:val="0"/>
              <w:divBdr>
                <w:top w:val="none" w:sz="0" w:space="0" w:color="auto"/>
                <w:left w:val="none" w:sz="0" w:space="0" w:color="auto"/>
                <w:bottom w:val="none" w:sz="0" w:space="0" w:color="auto"/>
                <w:right w:val="none" w:sz="0" w:space="0" w:color="auto"/>
              </w:divBdr>
            </w:div>
          </w:divsChild>
        </w:div>
        <w:div w:id="1426802983">
          <w:marLeft w:val="0"/>
          <w:marRight w:val="0"/>
          <w:marTop w:val="0"/>
          <w:marBottom w:val="0"/>
          <w:divBdr>
            <w:top w:val="none" w:sz="0" w:space="0" w:color="auto"/>
            <w:left w:val="none" w:sz="0" w:space="0" w:color="auto"/>
            <w:bottom w:val="none" w:sz="0" w:space="0" w:color="auto"/>
            <w:right w:val="none" w:sz="0" w:space="0" w:color="auto"/>
          </w:divBdr>
          <w:divsChild>
            <w:div w:id="828407389">
              <w:marLeft w:val="0"/>
              <w:marRight w:val="0"/>
              <w:marTop w:val="0"/>
              <w:marBottom w:val="0"/>
              <w:divBdr>
                <w:top w:val="none" w:sz="0" w:space="0" w:color="auto"/>
                <w:left w:val="none" w:sz="0" w:space="0" w:color="auto"/>
                <w:bottom w:val="none" w:sz="0" w:space="0" w:color="auto"/>
                <w:right w:val="none" w:sz="0" w:space="0" w:color="auto"/>
              </w:divBdr>
            </w:div>
            <w:div w:id="80866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450">
      <w:bodyDiv w:val="1"/>
      <w:marLeft w:val="0"/>
      <w:marRight w:val="0"/>
      <w:marTop w:val="0"/>
      <w:marBottom w:val="0"/>
      <w:divBdr>
        <w:top w:val="none" w:sz="0" w:space="0" w:color="auto"/>
        <w:left w:val="none" w:sz="0" w:space="0" w:color="auto"/>
        <w:bottom w:val="none" w:sz="0" w:space="0" w:color="auto"/>
        <w:right w:val="none" w:sz="0" w:space="0" w:color="auto"/>
      </w:divBdr>
      <w:divsChild>
        <w:div w:id="1874001995">
          <w:marLeft w:val="0"/>
          <w:marRight w:val="0"/>
          <w:marTop w:val="0"/>
          <w:marBottom w:val="0"/>
          <w:divBdr>
            <w:top w:val="none" w:sz="0" w:space="0" w:color="auto"/>
            <w:left w:val="none" w:sz="0" w:space="0" w:color="auto"/>
            <w:bottom w:val="none" w:sz="0" w:space="0" w:color="auto"/>
            <w:right w:val="none" w:sz="0" w:space="0" w:color="auto"/>
          </w:divBdr>
        </w:div>
        <w:div w:id="998077747">
          <w:marLeft w:val="0"/>
          <w:marRight w:val="0"/>
          <w:marTop w:val="0"/>
          <w:marBottom w:val="0"/>
          <w:divBdr>
            <w:top w:val="none" w:sz="0" w:space="0" w:color="auto"/>
            <w:left w:val="none" w:sz="0" w:space="0" w:color="auto"/>
            <w:bottom w:val="none" w:sz="0" w:space="0" w:color="auto"/>
            <w:right w:val="none" w:sz="0" w:space="0" w:color="auto"/>
          </w:divBdr>
          <w:divsChild>
            <w:div w:id="2012173650">
              <w:marLeft w:val="0"/>
              <w:marRight w:val="0"/>
              <w:marTop w:val="0"/>
              <w:marBottom w:val="0"/>
              <w:divBdr>
                <w:top w:val="none" w:sz="0" w:space="0" w:color="auto"/>
                <w:left w:val="none" w:sz="0" w:space="0" w:color="auto"/>
                <w:bottom w:val="none" w:sz="0" w:space="0" w:color="auto"/>
                <w:right w:val="none" w:sz="0" w:space="0" w:color="auto"/>
              </w:divBdr>
            </w:div>
          </w:divsChild>
        </w:div>
        <w:div w:id="418721619">
          <w:marLeft w:val="0"/>
          <w:marRight w:val="0"/>
          <w:marTop w:val="0"/>
          <w:marBottom w:val="0"/>
          <w:divBdr>
            <w:top w:val="none" w:sz="0" w:space="0" w:color="auto"/>
            <w:left w:val="none" w:sz="0" w:space="0" w:color="auto"/>
            <w:bottom w:val="none" w:sz="0" w:space="0" w:color="auto"/>
            <w:right w:val="none" w:sz="0" w:space="0" w:color="auto"/>
          </w:divBdr>
          <w:divsChild>
            <w:div w:id="1149445937">
              <w:marLeft w:val="0"/>
              <w:marRight w:val="0"/>
              <w:marTop w:val="0"/>
              <w:marBottom w:val="0"/>
              <w:divBdr>
                <w:top w:val="none" w:sz="0" w:space="0" w:color="auto"/>
                <w:left w:val="none" w:sz="0" w:space="0" w:color="auto"/>
                <w:bottom w:val="none" w:sz="0" w:space="0" w:color="auto"/>
                <w:right w:val="none" w:sz="0" w:space="0" w:color="auto"/>
              </w:divBdr>
            </w:div>
            <w:div w:id="231549852">
              <w:marLeft w:val="0"/>
              <w:marRight w:val="0"/>
              <w:marTop w:val="0"/>
              <w:marBottom w:val="0"/>
              <w:divBdr>
                <w:top w:val="none" w:sz="0" w:space="0" w:color="auto"/>
                <w:left w:val="none" w:sz="0" w:space="0" w:color="auto"/>
                <w:bottom w:val="none" w:sz="0" w:space="0" w:color="auto"/>
                <w:right w:val="none" w:sz="0" w:space="0" w:color="auto"/>
              </w:divBdr>
            </w:div>
          </w:divsChild>
        </w:div>
        <w:div w:id="110786693">
          <w:marLeft w:val="0"/>
          <w:marRight w:val="0"/>
          <w:marTop w:val="0"/>
          <w:marBottom w:val="0"/>
          <w:divBdr>
            <w:top w:val="none" w:sz="0" w:space="0" w:color="auto"/>
            <w:left w:val="none" w:sz="0" w:space="0" w:color="auto"/>
            <w:bottom w:val="none" w:sz="0" w:space="0" w:color="auto"/>
            <w:right w:val="none" w:sz="0" w:space="0" w:color="auto"/>
          </w:divBdr>
          <w:divsChild>
            <w:div w:id="159852400">
              <w:marLeft w:val="0"/>
              <w:marRight w:val="0"/>
              <w:marTop w:val="0"/>
              <w:marBottom w:val="0"/>
              <w:divBdr>
                <w:top w:val="none" w:sz="0" w:space="0" w:color="auto"/>
                <w:left w:val="none" w:sz="0" w:space="0" w:color="auto"/>
                <w:bottom w:val="none" w:sz="0" w:space="0" w:color="auto"/>
                <w:right w:val="none" w:sz="0" w:space="0" w:color="auto"/>
              </w:divBdr>
            </w:div>
            <w:div w:id="4902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e5f4273-647e-479f-a8cb-3a28dfb662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A518BB246277194B8E1CDD97E6EBA583" ma:contentTypeVersion="16" ma:contentTypeDescription="Δημιουργία νέου εγγράφου" ma:contentTypeScope="" ma:versionID="b6fdd740d04f19507ba875d88c13d0b1">
  <xsd:schema xmlns:xsd="http://www.w3.org/2001/XMLSchema" xmlns:xs="http://www.w3.org/2001/XMLSchema" xmlns:p="http://schemas.microsoft.com/office/2006/metadata/properties" xmlns:ns3="ee5f4273-647e-479f-a8cb-3a28dfb662c9" xmlns:ns4="0a8ca247-3e3c-4db7-8371-2124d749a575" targetNamespace="http://schemas.microsoft.com/office/2006/metadata/properties" ma:root="true" ma:fieldsID="ab8c3c2ada5b66cfb630eeb184e5e371" ns3:_="" ns4:_="">
    <xsd:import namespace="ee5f4273-647e-479f-a8cb-3a28dfb662c9"/>
    <xsd:import namespace="0a8ca247-3e3c-4db7-8371-2124d749a5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f4273-647e-479f-a8cb-3a28dfb66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8ca247-3e3c-4db7-8371-2124d749a575" elementFormDefault="qualified">
    <xsd:import namespace="http://schemas.microsoft.com/office/2006/documentManagement/types"/>
    <xsd:import namespace="http://schemas.microsoft.com/office/infopath/2007/PartnerControls"/>
    <xsd:element name="SharedWithUsers" ma:index="14"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Κοινή χρήση με λεπτομέρειες" ma:internalName="SharedWithDetails" ma:readOnly="true">
      <xsd:simpleType>
        <xsd:restriction base="dms:Note">
          <xsd:maxLength value="255"/>
        </xsd:restriction>
      </xsd:simpleType>
    </xsd:element>
    <xsd:element name="SharingHintHash" ma:index="16"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57C0A-1A89-4454-AB76-9F80E35A1CCF}">
  <ds:schemaRefs>
    <ds:schemaRef ds:uri="http://schemas.openxmlformats.org/officeDocument/2006/bibliography"/>
  </ds:schemaRefs>
</ds:datastoreItem>
</file>

<file path=customXml/itemProps2.xml><?xml version="1.0" encoding="utf-8"?>
<ds:datastoreItem xmlns:ds="http://schemas.openxmlformats.org/officeDocument/2006/customXml" ds:itemID="{5EB5AECE-0149-4D04-BC18-ED0C32337E09}">
  <ds:schemaRefs>
    <ds:schemaRef ds:uri="http://schemas.microsoft.com/office/2006/metadata/properties"/>
    <ds:schemaRef ds:uri="http://schemas.microsoft.com/office/infopath/2007/PartnerControls"/>
    <ds:schemaRef ds:uri="ee5f4273-647e-479f-a8cb-3a28dfb662c9"/>
  </ds:schemaRefs>
</ds:datastoreItem>
</file>

<file path=customXml/itemProps3.xml><?xml version="1.0" encoding="utf-8"?>
<ds:datastoreItem xmlns:ds="http://schemas.openxmlformats.org/officeDocument/2006/customXml" ds:itemID="{2FA0DD4B-1A6F-4D09-AEF1-7A08703092B4}">
  <ds:schemaRefs>
    <ds:schemaRef ds:uri="http://schemas.microsoft.com/sharepoint/v3/contenttype/forms"/>
  </ds:schemaRefs>
</ds:datastoreItem>
</file>

<file path=customXml/itemProps4.xml><?xml version="1.0" encoding="utf-8"?>
<ds:datastoreItem xmlns:ds="http://schemas.openxmlformats.org/officeDocument/2006/customXml" ds:itemID="{594B8471-E660-4426-9EC4-605668D8F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f4273-647e-479f-a8cb-3a28dfb662c9"/>
    <ds:schemaRef ds:uri="0a8ca247-3e3c-4db7-8371-2124d749a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279</Words>
  <Characters>1509</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SPYRIDON EFTYCHIOS KOKOTOS</dc:creator>
  <cp:keywords/>
  <dc:description/>
  <cp:lastModifiedBy>CHRISTOFOROS NTANTOGIAN</cp:lastModifiedBy>
  <cp:revision>16</cp:revision>
  <dcterms:created xsi:type="dcterms:W3CDTF">2025-01-31T11:41:00Z</dcterms:created>
  <dcterms:modified xsi:type="dcterms:W3CDTF">2025-02-01T09:34:00Z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0x010100A518BB246277194B8E1CDD97E6EBA583</vt:lpwstr>
  </property>
</Properties>
</file>