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195A" w14:textId="2BE6D80B" w:rsidR="005C2339" w:rsidRDefault="000C35AE">
      <w:r w:rsidRPr="00FD1F3D">
        <w:rPr>
          <w:noProof/>
        </w:rPr>
        <w:drawing>
          <wp:anchor distT="0" distB="0" distL="114300" distR="114300" simplePos="0" relativeHeight="251658240" behindDoc="0" locked="0" layoutInCell="0" allowOverlap="1" wp14:anchorId="305DFA6C" wp14:editId="714F551E">
            <wp:simplePos x="0" y="0"/>
            <wp:positionH relativeFrom="column">
              <wp:posOffset>33020</wp:posOffset>
            </wp:positionH>
            <wp:positionV relativeFrom="paragraph">
              <wp:posOffset>264160</wp:posOffset>
            </wp:positionV>
            <wp:extent cx="819150" cy="809625"/>
            <wp:effectExtent l="0" t="0" r="0" b="952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6789C32" w14:textId="52A20000" w:rsidR="00FD1F3D" w:rsidRDefault="00FD1F3D"/>
    <w:p w14:paraId="1C0D0308" w14:textId="77777777" w:rsidR="00FD1F3D" w:rsidRDefault="00FD1F3D" w:rsidP="00FD1F3D"/>
    <w:p w14:paraId="3A3A0DB8" w14:textId="77777777" w:rsidR="00FD1F3D" w:rsidRDefault="00FD1F3D" w:rsidP="00FD1F3D">
      <w:pPr>
        <w:spacing w:after="0" w:line="240" w:lineRule="auto"/>
      </w:pPr>
    </w:p>
    <w:p w14:paraId="602D0E14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ΕΛΛΗΝΙΚΗ ΔΗΜΟΚΡΑΤΙΑ</w:t>
      </w:r>
    </w:p>
    <w:p w14:paraId="3B8204FC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ΙΟΝΙΟ ΠΑΝΕΠΙΣΤΗΜΙΟ</w:t>
      </w:r>
    </w:p>
    <w:p w14:paraId="06060AB9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ΔΙΕΥΘΥΝΣΗ ΣΠΟΥΔΩΝ ΚΑΙ ΦΟΙΤΗΤΙΚΗΣ ΜΕΡΙΜΝΑΣ</w:t>
      </w:r>
    </w:p>
    <w:p w14:paraId="558DBC06" w14:textId="77777777" w:rsidR="000C35AE" w:rsidRDefault="00FD1F3D" w:rsidP="00FD1F3D">
      <w:pPr>
        <w:tabs>
          <w:tab w:val="left" w:pos="5670"/>
        </w:tabs>
        <w:spacing w:after="0" w:line="240" w:lineRule="auto"/>
        <w:rPr>
          <w:b/>
        </w:rPr>
      </w:pPr>
      <w:r w:rsidRPr="00FD1F3D">
        <w:rPr>
          <w:b/>
        </w:rPr>
        <w:t>ΤΜΗΜΑ ΦΟΙΤΗΤΙΚΗΣ ΜΕΡΙΜΝΑΣ</w:t>
      </w:r>
      <w:r>
        <w:rPr>
          <w:b/>
        </w:rPr>
        <w:tab/>
      </w:r>
    </w:p>
    <w:p w14:paraId="30D60026" w14:textId="6499D396" w:rsidR="00FD1F3D" w:rsidRPr="005C56D5" w:rsidRDefault="000C35AE" w:rsidP="00FD1F3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>
        <w:rPr>
          <w:b/>
        </w:rPr>
        <w:tab/>
      </w:r>
      <w:r w:rsidR="00FD1F3D" w:rsidRPr="00FD1F3D">
        <w:rPr>
          <w:sz w:val="28"/>
          <w:szCs w:val="28"/>
        </w:rPr>
        <w:t xml:space="preserve">Κέρκυρα, </w:t>
      </w:r>
      <w:r w:rsidR="00264F2A">
        <w:rPr>
          <w:sz w:val="28"/>
          <w:szCs w:val="28"/>
        </w:rPr>
        <w:t>1</w:t>
      </w:r>
      <w:r w:rsidR="007F41D7">
        <w:rPr>
          <w:sz w:val="28"/>
          <w:szCs w:val="28"/>
        </w:rPr>
        <w:t>6</w:t>
      </w:r>
      <w:r w:rsidR="00FD1F3D" w:rsidRPr="00FD1F3D">
        <w:rPr>
          <w:sz w:val="28"/>
          <w:szCs w:val="28"/>
        </w:rPr>
        <w:t>/</w:t>
      </w:r>
      <w:r w:rsidR="009B5967">
        <w:rPr>
          <w:sz w:val="28"/>
          <w:szCs w:val="28"/>
        </w:rPr>
        <w:t>09</w:t>
      </w:r>
      <w:r w:rsidR="00FD1F3D" w:rsidRPr="00FD1F3D">
        <w:rPr>
          <w:sz w:val="28"/>
          <w:szCs w:val="28"/>
        </w:rPr>
        <w:t>/20</w:t>
      </w:r>
      <w:r w:rsidR="005C2339" w:rsidRPr="00224DA8">
        <w:rPr>
          <w:sz w:val="28"/>
          <w:szCs w:val="28"/>
        </w:rPr>
        <w:t>2</w:t>
      </w:r>
      <w:r w:rsidR="007F41D7">
        <w:rPr>
          <w:sz w:val="28"/>
          <w:szCs w:val="28"/>
        </w:rPr>
        <w:t>5</w:t>
      </w:r>
    </w:p>
    <w:p w14:paraId="1CD07A56" w14:textId="77777777" w:rsidR="00FD1F3D" w:rsidRDefault="00FD1F3D" w:rsidP="00FD1F3D">
      <w:pPr>
        <w:tabs>
          <w:tab w:val="left" w:pos="6237"/>
        </w:tabs>
        <w:spacing w:after="0" w:line="240" w:lineRule="auto"/>
      </w:pPr>
    </w:p>
    <w:p w14:paraId="04F2087E" w14:textId="77777777" w:rsidR="00FD1F3D" w:rsidRPr="003573D6" w:rsidRDefault="00FD1F3D" w:rsidP="00FD1F3D">
      <w:pPr>
        <w:tabs>
          <w:tab w:val="left" w:pos="6237"/>
        </w:tabs>
        <w:spacing w:after="0" w:line="240" w:lineRule="auto"/>
        <w:rPr>
          <w:sz w:val="16"/>
          <w:szCs w:val="16"/>
        </w:rPr>
      </w:pPr>
    </w:p>
    <w:p w14:paraId="543C75AE" w14:textId="77777777" w:rsidR="00FD1F3D" w:rsidRDefault="00FD1F3D" w:rsidP="00FD1F3D">
      <w:pPr>
        <w:tabs>
          <w:tab w:val="left" w:pos="6237"/>
        </w:tabs>
        <w:spacing w:after="0" w:line="240" w:lineRule="auto"/>
        <w:jc w:val="center"/>
      </w:pPr>
    </w:p>
    <w:p w14:paraId="3C024ED8" w14:textId="77777777" w:rsidR="001A5023" w:rsidRDefault="001A5023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</w:p>
    <w:p w14:paraId="151F9E4F" w14:textId="77777777" w:rsidR="00627109" w:rsidRPr="00B70D6A" w:rsidRDefault="00FD1F3D" w:rsidP="00FD1F3D">
      <w:pPr>
        <w:tabs>
          <w:tab w:val="left" w:pos="6237"/>
        </w:tabs>
        <w:spacing w:after="0" w:line="240" w:lineRule="auto"/>
        <w:jc w:val="center"/>
        <w:rPr>
          <w:b/>
          <w:sz w:val="36"/>
          <w:szCs w:val="36"/>
        </w:rPr>
      </w:pPr>
      <w:r w:rsidRPr="00B70D6A">
        <w:rPr>
          <w:b/>
          <w:sz w:val="36"/>
          <w:szCs w:val="36"/>
        </w:rPr>
        <w:t>ΑΝΑΚΟΙΝΩΣΗ</w:t>
      </w:r>
      <w:r w:rsidR="00160385" w:rsidRPr="00B70D6A">
        <w:rPr>
          <w:b/>
          <w:sz w:val="36"/>
          <w:szCs w:val="36"/>
        </w:rPr>
        <w:t xml:space="preserve"> </w:t>
      </w:r>
    </w:p>
    <w:p w14:paraId="2BDA095F" w14:textId="4F4626E3" w:rsidR="00FD1F3D" w:rsidRPr="00B70D6A" w:rsidRDefault="00FD1F3D" w:rsidP="00FD1F3D">
      <w:pPr>
        <w:tabs>
          <w:tab w:val="left" w:pos="6237"/>
        </w:tabs>
        <w:spacing w:after="0" w:line="240" w:lineRule="auto"/>
        <w:jc w:val="center"/>
        <w:rPr>
          <w:b/>
          <w:sz w:val="28"/>
          <w:szCs w:val="28"/>
        </w:rPr>
      </w:pPr>
    </w:p>
    <w:p w14:paraId="36C99EAA" w14:textId="552F9102" w:rsidR="00264F2A" w:rsidRDefault="00053C91" w:rsidP="00662A18">
      <w:pPr>
        <w:suppressAutoHyphens/>
        <w:jc w:val="both"/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</w:pPr>
      <w:r w:rsidRPr="00053C91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 xml:space="preserve">Σύμφωνα με το </w:t>
      </w:r>
      <w:r w:rsidR="007B0CF1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 xml:space="preserve">από 16/9/2025 </w:t>
      </w:r>
      <w:r w:rsidRPr="00053C91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>δελτίο τύπου</w:t>
      </w:r>
      <w:r w:rsidR="007B0CF1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 xml:space="preserve"> </w:t>
      </w:r>
      <w:r w:rsidRPr="00053C91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>του Υπουργείου Παιδείας, Θρησκευμάτων και Αθλητισμού</w:t>
      </w:r>
      <w:r w:rsidR="00C313DD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 xml:space="preserve"> (</w:t>
      </w:r>
      <w:hyperlink r:id="rId6" w:history="1">
        <w:r w:rsidR="002E42B2" w:rsidRPr="001F4D45">
          <w:rPr>
            <w:rStyle w:val="-"/>
            <w:rFonts w:cstheme="minorHAnsi"/>
            <w:sz w:val="28"/>
            <w:szCs w:val="28"/>
            <w:shd w:val="clear" w:color="auto" w:fill="FFFFFF"/>
          </w:rPr>
          <w:t>https://www.minedu.gov.gr/news/62721-16-09-25-anoigei-ek-neou-apo-simera-kai-gia-treis-imeres-i-platforma-ypovolis-aitiseon-gia-to-stegastiko-epidoma</w:t>
        </w:r>
      </w:hyperlink>
      <w:r w:rsidR="002E42B2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 xml:space="preserve"> </w:t>
      </w:r>
      <w:r w:rsidR="007D3FBD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>)</w:t>
      </w:r>
      <w:r w:rsidRPr="00053C91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>, το σύστημα για την υποβολή αιτήσεων για το Φοιτητικό Στεγαστικό Επίδομα, θα επιτρέπει εκ νέου την υποβολή αιτήσεων για το ακαδημαϊκό έτος 202</w:t>
      </w:r>
      <w:r w:rsidR="00B51F99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>4</w:t>
      </w:r>
      <w:r w:rsidRPr="00053C91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>-202</w:t>
      </w:r>
      <w:r w:rsidR="00B51F99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>5</w:t>
      </w:r>
      <w:r w:rsidRPr="00053C91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 xml:space="preserve">, </w:t>
      </w:r>
      <w:r w:rsidRPr="00C265D7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 xml:space="preserve">από </w:t>
      </w:r>
      <w:r w:rsidR="008001B0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 xml:space="preserve">σήμερα </w:t>
      </w:r>
      <w:r w:rsidR="002C06A6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>Τρίτη</w:t>
      </w:r>
      <w:r w:rsidR="008001B0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 xml:space="preserve"> 16</w:t>
      </w:r>
      <w:r w:rsidR="003D6635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 xml:space="preserve"> Σεπτεμβρίου 2</w:t>
      </w:r>
      <w:r w:rsidR="008001B0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 xml:space="preserve">025 </w:t>
      </w:r>
      <w:r w:rsidRPr="00C265D7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 xml:space="preserve">έως και την </w:t>
      </w:r>
      <w:r w:rsidR="006E1DA6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>Παρασκευή</w:t>
      </w:r>
      <w:r w:rsidRPr="00C265D7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 xml:space="preserve"> 1</w:t>
      </w:r>
      <w:r w:rsidR="006E1DA6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>9</w:t>
      </w:r>
      <w:r w:rsidRPr="00C265D7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 xml:space="preserve"> Σεπτεμβρίου 202</w:t>
      </w:r>
      <w:r w:rsidR="003D6635">
        <w:rPr>
          <w:rStyle w:val="a4"/>
          <w:rFonts w:cstheme="minorHAnsi"/>
          <w:color w:val="212529"/>
          <w:sz w:val="28"/>
          <w:szCs w:val="28"/>
          <w:u w:val="single"/>
          <w:shd w:val="clear" w:color="auto" w:fill="FFFFFF"/>
        </w:rPr>
        <w:t>5</w:t>
      </w:r>
      <w:r w:rsidRPr="00053C91"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>.</w:t>
      </w:r>
    </w:p>
    <w:p w14:paraId="7690DEF6" w14:textId="33581945" w:rsidR="00053C91" w:rsidRDefault="00C265D7" w:rsidP="00C265D7">
      <w:pPr>
        <w:suppressAutoHyphens/>
        <w:jc w:val="center"/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</w:pPr>
      <w:r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  <w:t>Οι αιτήσεις υποβάλλονται ηλεκτρονικά στον παρακάτω σύνδεσμο:</w:t>
      </w:r>
    </w:p>
    <w:p w14:paraId="0C99C494" w14:textId="18202DAD" w:rsidR="00C265D7" w:rsidRDefault="005D7475" w:rsidP="00C265D7">
      <w:pPr>
        <w:suppressAutoHyphens/>
        <w:jc w:val="center"/>
        <w:rPr>
          <w:rStyle w:val="a4"/>
          <w:rFonts w:cstheme="minorHAnsi"/>
          <w:b w:val="0"/>
          <w:bCs w:val="0"/>
          <w:color w:val="212529"/>
          <w:sz w:val="28"/>
          <w:szCs w:val="28"/>
          <w:shd w:val="clear" w:color="auto" w:fill="FFFFFF"/>
        </w:rPr>
      </w:pPr>
      <w:hyperlink r:id="rId7" w:history="1">
        <w:r w:rsidRPr="001A0A5E">
          <w:rPr>
            <w:rStyle w:val="-"/>
            <w:rFonts w:cstheme="minorHAnsi"/>
            <w:sz w:val="28"/>
            <w:szCs w:val="28"/>
            <w:shd w:val="clear" w:color="auto" w:fill="FFFFFF"/>
          </w:rPr>
          <w:t>https://stegastiko.minedu.gov.gr/home</w:t>
        </w:r>
      </w:hyperlink>
    </w:p>
    <w:p w14:paraId="61157839" w14:textId="77777777" w:rsidR="00C265D7" w:rsidRDefault="00C265D7" w:rsidP="00206688">
      <w:pPr>
        <w:suppressAutoHyphens/>
        <w:jc w:val="both"/>
        <w:rPr>
          <w:rFonts w:eastAsiaTheme="minorHAnsi" w:cstheme="minorHAnsi"/>
          <w:b/>
          <w:bCs/>
          <w:sz w:val="28"/>
          <w:szCs w:val="28"/>
          <w:lang w:eastAsia="en-US"/>
        </w:rPr>
      </w:pPr>
    </w:p>
    <w:p w14:paraId="66A657AD" w14:textId="77777777" w:rsidR="00FD1F3D" w:rsidRDefault="00FD1F3D" w:rsidP="00FD1F3D">
      <w:pPr>
        <w:tabs>
          <w:tab w:val="left" w:pos="6237"/>
        </w:tabs>
        <w:spacing w:after="0" w:line="240" w:lineRule="auto"/>
      </w:pPr>
    </w:p>
    <w:p w14:paraId="0E8F73E6" w14:textId="1D9BD94A" w:rsidR="00FD1F3D" w:rsidRPr="00FD1F3D" w:rsidRDefault="00FD1F3D" w:rsidP="00FD1F3D">
      <w:pPr>
        <w:tabs>
          <w:tab w:val="left" w:pos="4536"/>
        </w:tabs>
        <w:jc w:val="both"/>
        <w:rPr>
          <w:sz w:val="28"/>
          <w:szCs w:val="28"/>
        </w:rPr>
      </w:pPr>
      <w:r>
        <w:tab/>
      </w:r>
      <w:r w:rsidR="00D324F5">
        <w:t xml:space="preserve"> </w:t>
      </w:r>
      <w:r w:rsidRPr="00FD1F3D">
        <w:rPr>
          <w:sz w:val="28"/>
          <w:szCs w:val="28"/>
        </w:rPr>
        <w:t>Από το Τμήμα Φοιτητικής Μέριμνας</w:t>
      </w:r>
    </w:p>
    <w:sectPr w:rsidR="00FD1F3D" w:rsidRPr="00FD1F3D" w:rsidSect="00160385">
      <w:pgSz w:w="11906" w:h="16838"/>
      <w:pgMar w:top="709" w:right="18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A3"/>
    <w:rsid w:val="0002234A"/>
    <w:rsid w:val="00033568"/>
    <w:rsid w:val="00053C91"/>
    <w:rsid w:val="00073EEB"/>
    <w:rsid w:val="00085C27"/>
    <w:rsid w:val="000C35AE"/>
    <w:rsid w:val="00126E40"/>
    <w:rsid w:val="00127EB9"/>
    <w:rsid w:val="00160385"/>
    <w:rsid w:val="001A5023"/>
    <w:rsid w:val="001E26EF"/>
    <w:rsid w:val="00206688"/>
    <w:rsid w:val="00224DA8"/>
    <w:rsid w:val="00241ECD"/>
    <w:rsid w:val="002613B2"/>
    <w:rsid w:val="00264F2A"/>
    <w:rsid w:val="00265DA3"/>
    <w:rsid w:val="002C06A6"/>
    <w:rsid w:val="002E395C"/>
    <w:rsid w:val="002E42B2"/>
    <w:rsid w:val="0033629B"/>
    <w:rsid w:val="00356773"/>
    <w:rsid w:val="003573D6"/>
    <w:rsid w:val="003774DA"/>
    <w:rsid w:val="003D6635"/>
    <w:rsid w:val="00427FA5"/>
    <w:rsid w:val="00473FD4"/>
    <w:rsid w:val="0053226E"/>
    <w:rsid w:val="005452F3"/>
    <w:rsid w:val="00574603"/>
    <w:rsid w:val="005B514F"/>
    <w:rsid w:val="005C2339"/>
    <w:rsid w:val="005C56D5"/>
    <w:rsid w:val="005D30F8"/>
    <w:rsid w:val="005D7475"/>
    <w:rsid w:val="005F123A"/>
    <w:rsid w:val="00627109"/>
    <w:rsid w:val="00662A18"/>
    <w:rsid w:val="0067409B"/>
    <w:rsid w:val="00696B71"/>
    <w:rsid w:val="006D3F4F"/>
    <w:rsid w:val="006D7335"/>
    <w:rsid w:val="006E1DA6"/>
    <w:rsid w:val="007001F7"/>
    <w:rsid w:val="00714708"/>
    <w:rsid w:val="0074124B"/>
    <w:rsid w:val="00773189"/>
    <w:rsid w:val="007B0CF1"/>
    <w:rsid w:val="007D3FBD"/>
    <w:rsid w:val="007F41D7"/>
    <w:rsid w:val="008001B0"/>
    <w:rsid w:val="008837C6"/>
    <w:rsid w:val="00896703"/>
    <w:rsid w:val="00897FA9"/>
    <w:rsid w:val="008A675D"/>
    <w:rsid w:val="008B1A32"/>
    <w:rsid w:val="008D5AB4"/>
    <w:rsid w:val="008D6866"/>
    <w:rsid w:val="00957D87"/>
    <w:rsid w:val="00987D1D"/>
    <w:rsid w:val="009B5967"/>
    <w:rsid w:val="009B7EBA"/>
    <w:rsid w:val="00A537B6"/>
    <w:rsid w:val="00A95A1E"/>
    <w:rsid w:val="00AE2FD3"/>
    <w:rsid w:val="00B36B7A"/>
    <w:rsid w:val="00B51F99"/>
    <w:rsid w:val="00B54C03"/>
    <w:rsid w:val="00B70D6A"/>
    <w:rsid w:val="00B9046F"/>
    <w:rsid w:val="00BA2DD1"/>
    <w:rsid w:val="00BB42C0"/>
    <w:rsid w:val="00C04DC9"/>
    <w:rsid w:val="00C25BC8"/>
    <w:rsid w:val="00C265D7"/>
    <w:rsid w:val="00C313DD"/>
    <w:rsid w:val="00CC451F"/>
    <w:rsid w:val="00D010A3"/>
    <w:rsid w:val="00D25A6A"/>
    <w:rsid w:val="00D324F5"/>
    <w:rsid w:val="00D343D4"/>
    <w:rsid w:val="00D909A3"/>
    <w:rsid w:val="00DB339C"/>
    <w:rsid w:val="00E66D4E"/>
    <w:rsid w:val="00E812ED"/>
    <w:rsid w:val="00E96C59"/>
    <w:rsid w:val="00EC29F3"/>
    <w:rsid w:val="00EE46C4"/>
    <w:rsid w:val="00F3187E"/>
    <w:rsid w:val="00F47720"/>
    <w:rsid w:val="00F57183"/>
    <w:rsid w:val="00FB1736"/>
    <w:rsid w:val="00FC077A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4C77"/>
  <w15:docId w15:val="{8B21EB34-11DD-41AF-8FAB-904C0ADF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206688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206688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053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egastiko.minedu.gov.gr/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nedu.gov.gr/news/62721-16-09-25-anoigei-ek-neou-apo-simera-kai-gia-treis-imeres-i-platforma-ypovolis-aitiseon-gia-to-stegastiko-epidom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25272-EB73-4977-ADC2-59330A2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Μέριμνα</dc:creator>
  <cp:lastModifiedBy>KONSTANTINA PAPAVLASOPOULOU</cp:lastModifiedBy>
  <cp:revision>46</cp:revision>
  <cp:lastPrinted>2021-05-18T09:16:00Z</cp:lastPrinted>
  <dcterms:created xsi:type="dcterms:W3CDTF">2023-09-01T11:24:00Z</dcterms:created>
  <dcterms:modified xsi:type="dcterms:W3CDTF">2025-09-16T10:46:00Z</dcterms:modified>
</cp:coreProperties>
</file>