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9C7DE" w14:textId="77777777" w:rsidR="00217716" w:rsidRPr="00BD5853" w:rsidRDefault="00217716" w:rsidP="00217716">
      <w:pPr>
        <w:rPr>
          <w:rFonts w:ascii="Calibri" w:hAnsi="Calibri"/>
          <w:sz w:val="22"/>
          <w:szCs w:val="22"/>
        </w:rPr>
      </w:pPr>
    </w:p>
    <w:tbl>
      <w:tblPr>
        <w:tblpPr w:leftFromText="180" w:rightFromText="180" w:vertAnchor="text" w:horzAnchor="margin" w:tblpX="-102" w:tblpY="-404"/>
        <w:tblW w:w="56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944"/>
        <w:gridCol w:w="3050"/>
        <w:gridCol w:w="941"/>
        <w:gridCol w:w="4351"/>
      </w:tblGrid>
      <w:tr w:rsidR="00217716" w:rsidRPr="00BD5853" w14:paraId="334D37ED" w14:textId="77777777" w:rsidTr="00446EB9">
        <w:trPr>
          <w:trHeight w:val="986"/>
        </w:trPr>
        <w:tc>
          <w:tcPr>
            <w:tcW w:w="115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657135" w14:textId="77777777" w:rsidR="00217716" w:rsidRPr="00BD5853" w:rsidRDefault="0015230E" w:rsidP="0015230E">
            <w:pPr>
              <w:widowControl w:val="0"/>
              <w:autoSpaceDE w:val="0"/>
              <w:autoSpaceDN w:val="0"/>
              <w:rPr>
                <w:rFonts w:ascii="Calibri" w:hAnsi="Calibri"/>
                <w:b/>
                <w:sz w:val="22"/>
                <w:szCs w:val="22"/>
                <w:lang w:val="en-US" w:eastAsia="en-US"/>
              </w:rPr>
            </w:pPr>
            <w:r w:rsidRPr="00BD5853">
              <w:rPr>
                <w:rFonts w:ascii="Calibri" w:hAnsi="Calibri"/>
                <w:b/>
                <w:sz w:val="22"/>
                <w:szCs w:val="22"/>
                <w:lang w:eastAsia="en-US"/>
              </w:rPr>
              <w:object w:dxaOrig="2232" w:dyaOrig="2160" w14:anchorId="41B80AB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.75pt;height:59.25pt" o:ole="" fillcolor="window">
                  <v:imagedata r:id="rId8" o:title=""/>
                </v:shape>
                <o:OLEObject Type="Embed" ProgID="Word.Picture.8" ShapeID="_x0000_i1025" DrawAspect="Content" ObjectID="_1821269215" r:id="rId9"/>
              </w:object>
            </w:r>
          </w:p>
        </w:tc>
        <w:tc>
          <w:tcPr>
            <w:tcW w:w="1406" w:type="pct"/>
            <w:tcBorders>
              <w:top w:val="nil"/>
              <w:left w:val="nil"/>
              <w:bottom w:val="nil"/>
              <w:right w:val="nil"/>
            </w:tcBorders>
          </w:tcPr>
          <w:p w14:paraId="55B4C4C3" w14:textId="77777777" w:rsidR="00217716" w:rsidRPr="00BD5853" w:rsidRDefault="00217716" w:rsidP="001A2968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244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ED43C2" w14:textId="77777777" w:rsidR="00217716" w:rsidRPr="00BD5853" w:rsidRDefault="00217716" w:rsidP="001A2968">
            <w:pPr>
              <w:widowControl w:val="0"/>
              <w:autoSpaceDE w:val="0"/>
              <w:autoSpaceDN w:val="0"/>
              <w:rPr>
                <w:rFonts w:ascii="Calibri" w:hAnsi="Calibri"/>
                <w:sz w:val="22"/>
                <w:szCs w:val="22"/>
                <w:lang w:val="en-US" w:eastAsia="en-US"/>
              </w:rPr>
            </w:pPr>
          </w:p>
        </w:tc>
      </w:tr>
      <w:tr w:rsidR="00217716" w:rsidRPr="00BD5853" w14:paraId="6EA90936" w14:textId="77777777" w:rsidTr="00446EB9">
        <w:trPr>
          <w:trHeight w:val="302"/>
        </w:trPr>
        <w:tc>
          <w:tcPr>
            <w:tcW w:w="256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675FC2" w14:textId="77777777" w:rsidR="00217716" w:rsidRPr="00BD5853" w:rsidRDefault="00217716" w:rsidP="001A2968">
            <w:pPr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</w:pPr>
            <w:r w:rsidRPr="00BD5853">
              <w:rPr>
                <w:rFonts w:ascii="Calibri" w:hAnsi="Calibri"/>
                <w:b/>
                <w:bCs/>
                <w:sz w:val="22"/>
                <w:szCs w:val="22"/>
              </w:rPr>
              <w:t>ΕΛΛΗΝΙΚΗ ΔΗΜΟΚΡΑΤΙΑ</w:t>
            </w:r>
          </w:p>
          <w:p w14:paraId="7CD15516" w14:textId="77777777" w:rsidR="00217716" w:rsidRPr="00BD5853" w:rsidRDefault="00217716" w:rsidP="001A2968">
            <w:pPr>
              <w:widowControl w:val="0"/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</w:pPr>
            <w:r w:rsidRPr="00BD5853">
              <w:rPr>
                <w:rFonts w:ascii="Calibri" w:hAnsi="Calibri"/>
                <w:b/>
                <w:bCs/>
                <w:sz w:val="22"/>
                <w:szCs w:val="22"/>
              </w:rPr>
              <w:t>ΙΟΝΙΟ ΠΑΝΕΠΙΣΤΗΜΙΟ</w:t>
            </w:r>
          </w:p>
        </w:tc>
        <w:tc>
          <w:tcPr>
            <w:tcW w:w="244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BA355E" w14:textId="01C1CF49" w:rsidR="00217716" w:rsidRPr="00B672F2" w:rsidRDefault="00217716" w:rsidP="001A2968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BD5853">
              <w:rPr>
                <w:rFonts w:ascii="Calibri" w:hAnsi="Calibri"/>
                <w:sz w:val="22"/>
                <w:szCs w:val="22"/>
              </w:rPr>
              <w:t xml:space="preserve">                Κέρκυρα,   </w:t>
            </w:r>
            <w:r w:rsidR="00F12507">
              <w:rPr>
                <w:rFonts w:ascii="Calibri" w:hAnsi="Calibri"/>
                <w:sz w:val="22"/>
                <w:szCs w:val="22"/>
              </w:rPr>
              <w:t>6</w:t>
            </w:r>
            <w:r w:rsidR="006921B6">
              <w:rPr>
                <w:rFonts w:ascii="Calibri" w:hAnsi="Calibri"/>
                <w:sz w:val="22"/>
                <w:szCs w:val="22"/>
              </w:rPr>
              <w:t>/</w:t>
            </w:r>
            <w:r w:rsidR="00F12507">
              <w:rPr>
                <w:rFonts w:ascii="Calibri" w:hAnsi="Calibri"/>
                <w:sz w:val="22"/>
                <w:szCs w:val="22"/>
              </w:rPr>
              <w:t>10</w:t>
            </w:r>
            <w:r w:rsidR="006921B6">
              <w:rPr>
                <w:rFonts w:ascii="Calibri" w:hAnsi="Calibri"/>
                <w:sz w:val="22"/>
                <w:szCs w:val="22"/>
              </w:rPr>
              <w:t>/202</w:t>
            </w:r>
            <w:r w:rsidR="00CF59B4">
              <w:rPr>
                <w:rFonts w:ascii="Calibri" w:hAnsi="Calibri"/>
                <w:sz w:val="22"/>
                <w:szCs w:val="22"/>
              </w:rPr>
              <w:t>5</w:t>
            </w:r>
          </w:p>
          <w:p w14:paraId="539DFABD" w14:textId="77777777" w:rsidR="00217716" w:rsidRPr="00BD5853" w:rsidRDefault="00217716" w:rsidP="00BD5853">
            <w:pPr>
              <w:ind w:left="1026" w:hanging="1026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 w:rsidRPr="00BD5853">
              <w:rPr>
                <w:rFonts w:ascii="Calibri" w:hAnsi="Calibri"/>
                <w:sz w:val="22"/>
                <w:szCs w:val="22"/>
                <w:lang w:eastAsia="en-US"/>
              </w:rPr>
              <w:t xml:space="preserve">                </w:t>
            </w:r>
          </w:p>
        </w:tc>
      </w:tr>
      <w:tr w:rsidR="00443BBA" w:rsidRPr="00BD5853" w14:paraId="2171E0F8" w14:textId="77777777" w:rsidTr="00446EB9">
        <w:trPr>
          <w:trHeight w:val="35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5D353AD" w14:textId="77777777" w:rsidR="00443BBA" w:rsidRPr="00BD5853" w:rsidRDefault="00A7693B" w:rsidP="001A2968">
            <w:pPr>
              <w:widowControl w:val="0"/>
              <w:autoSpaceDE w:val="0"/>
              <w:autoSpaceDN w:val="0"/>
              <w:ind w:right="-51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D5853">
              <w:rPr>
                <w:rFonts w:ascii="Calibri" w:hAnsi="Calibri"/>
                <w:b/>
                <w:bCs/>
                <w:sz w:val="22"/>
                <w:szCs w:val="22"/>
              </w:rPr>
              <w:t xml:space="preserve">ΔΙΕΥΘΥΝΣΗ </w:t>
            </w:r>
            <w:r w:rsidR="001A2968" w:rsidRPr="00BD5853">
              <w:rPr>
                <w:rFonts w:ascii="Calibri" w:hAnsi="Calibri"/>
                <w:b/>
                <w:bCs/>
                <w:sz w:val="22"/>
                <w:szCs w:val="22"/>
              </w:rPr>
              <w:t>ΣΠΟΥΔΩΝ ΚΑΙ ΦΟΙΤΗΤΙΚΗΣ ΜΕΡΙΜΝΑΣ</w:t>
            </w:r>
          </w:p>
          <w:p w14:paraId="773E05CF" w14:textId="77777777" w:rsidR="00A7693B" w:rsidRPr="00BD5853" w:rsidRDefault="001A2968" w:rsidP="001A2968">
            <w:pPr>
              <w:widowControl w:val="0"/>
              <w:autoSpaceDE w:val="0"/>
              <w:autoSpaceDN w:val="0"/>
              <w:ind w:right="-51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D5853">
              <w:rPr>
                <w:rFonts w:ascii="Calibri" w:hAnsi="Calibri"/>
                <w:b/>
                <w:bCs/>
                <w:sz w:val="22"/>
                <w:szCs w:val="22"/>
              </w:rPr>
              <w:t>ΤΜΗΜΑ ΦΟΙΤΗΤΙΚΗΣ ΜΕΡΙΜΝΑΣ</w:t>
            </w:r>
          </w:p>
        </w:tc>
      </w:tr>
      <w:tr w:rsidR="00217716" w:rsidRPr="00BD5853" w14:paraId="2E87F02B" w14:textId="77777777" w:rsidTr="00446EB9">
        <w:trPr>
          <w:trHeight w:val="1007"/>
        </w:trPr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</w:tcPr>
          <w:p w14:paraId="28D04CDB" w14:textId="77777777" w:rsidR="00217716" w:rsidRPr="00BD5853" w:rsidRDefault="00217716" w:rsidP="001A2968">
            <w:pPr>
              <w:widowControl w:val="0"/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214154" w14:textId="77777777" w:rsidR="00217716" w:rsidRPr="00BD5853" w:rsidRDefault="00217716" w:rsidP="001A2968">
            <w:pPr>
              <w:widowControl w:val="0"/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</w:tcPr>
          <w:p w14:paraId="48D41034" w14:textId="77777777" w:rsidR="00217716" w:rsidRPr="00BD5853" w:rsidRDefault="00217716" w:rsidP="001A29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06" w:type="pct"/>
            <w:tcBorders>
              <w:top w:val="nil"/>
              <w:left w:val="nil"/>
              <w:bottom w:val="nil"/>
              <w:right w:val="nil"/>
            </w:tcBorders>
          </w:tcPr>
          <w:p w14:paraId="0A7E68D2" w14:textId="77777777" w:rsidR="00B20E89" w:rsidRPr="00BD5853" w:rsidRDefault="00B20E89" w:rsidP="001A2968">
            <w:pPr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30157E15" w14:textId="77777777" w:rsidR="00217716" w:rsidRPr="00083B58" w:rsidRDefault="00083B58" w:rsidP="00083B58">
      <w:pPr>
        <w:jc w:val="center"/>
        <w:rPr>
          <w:rFonts w:ascii="Calibri" w:hAnsi="Calibri"/>
          <w:b/>
          <w:sz w:val="28"/>
          <w:szCs w:val="28"/>
          <w:u w:val="single"/>
        </w:rPr>
      </w:pPr>
      <w:r w:rsidRPr="00083B58">
        <w:rPr>
          <w:rFonts w:ascii="Calibri" w:hAnsi="Calibri"/>
          <w:b/>
          <w:sz w:val="28"/>
          <w:szCs w:val="28"/>
          <w:u w:val="single"/>
        </w:rPr>
        <w:t xml:space="preserve">ΑΝΑΚΟΙΝΩΣΗ </w:t>
      </w:r>
    </w:p>
    <w:p w14:paraId="4392CB03" w14:textId="512DDA83" w:rsidR="00083B58" w:rsidRPr="00B672F2" w:rsidRDefault="00083B58" w:rsidP="00083B58">
      <w:pPr>
        <w:jc w:val="center"/>
        <w:rPr>
          <w:rFonts w:ascii="Calibri" w:hAnsi="Calibri"/>
          <w:b/>
          <w:sz w:val="28"/>
          <w:szCs w:val="28"/>
          <w:u w:val="single"/>
        </w:rPr>
      </w:pPr>
      <w:r w:rsidRPr="00083B58">
        <w:rPr>
          <w:rFonts w:ascii="Calibri" w:hAnsi="Calibri"/>
          <w:b/>
          <w:sz w:val="28"/>
          <w:szCs w:val="28"/>
          <w:u w:val="single"/>
        </w:rPr>
        <w:t xml:space="preserve">ΔΙΚΑΙΟΥΧΩΝ </w:t>
      </w:r>
      <w:r w:rsidR="00643616">
        <w:rPr>
          <w:rFonts w:ascii="Calibri" w:hAnsi="Calibri"/>
          <w:b/>
          <w:sz w:val="28"/>
          <w:szCs w:val="28"/>
          <w:u w:val="single"/>
        </w:rPr>
        <w:t xml:space="preserve">ΔΩΡΕΑΝ </w:t>
      </w:r>
      <w:r w:rsidRPr="00083B58">
        <w:rPr>
          <w:rFonts w:ascii="Calibri" w:hAnsi="Calibri"/>
          <w:b/>
          <w:sz w:val="28"/>
          <w:szCs w:val="28"/>
          <w:u w:val="single"/>
        </w:rPr>
        <w:t>ΣΤΕΓΑΣΗΣ ΑΚΑΔΗΜΑΪΚΟΥ ΕΤΟΥΣ 20</w:t>
      </w:r>
      <w:r w:rsidR="00643616">
        <w:rPr>
          <w:rFonts w:ascii="Calibri" w:hAnsi="Calibri"/>
          <w:b/>
          <w:sz w:val="28"/>
          <w:szCs w:val="28"/>
          <w:u w:val="single"/>
        </w:rPr>
        <w:t>2</w:t>
      </w:r>
      <w:r w:rsidR="00CF59B4">
        <w:rPr>
          <w:rFonts w:ascii="Calibri" w:hAnsi="Calibri"/>
          <w:b/>
          <w:sz w:val="28"/>
          <w:szCs w:val="28"/>
          <w:u w:val="single"/>
        </w:rPr>
        <w:t>5</w:t>
      </w:r>
      <w:r w:rsidR="00B672F2">
        <w:rPr>
          <w:rFonts w:ascii="Calibri" w:hAnsi="Calibri"/>
          <w:b/>
          <w:sz w:val="28"/>
          <w:szCs w:val="28"/>
          <w:u w:val="single"/>
        </w:rPr>
        <w:t>-20</w:t>
      </w:r>
      <w:r w:rsidR="00B672F2" w:rsidRPr="00B672F2">
        <w:rPr>
          <w:rFonts w:ascii="Calibri" w:hAnsi="Calibri"/>
          <w:b/>
          <w:sz w:val="28"/>
          <w:szCs w:val="28"/>
          <w:u w:val="single"/>
        </w:rPr>
        <w:t>2</w:t>
      </w:r>
      <w:r w:rsidR="00CF59B4">
        <w:rPr>
          <w:rFonts w:ascii="Calibri" w:hAnsi="Calibri"/>
          <w:b/>
          <w:sz w:val="28"/>
          <w:szCs w:val="28"/>
          <w:u w:val="single"/>
        </w:rPr>
        <w:t>6</w:t>
      </w:r>
    </w:p>
    <w:p w14:paraId="718314B1" w14:textId="77777777" w:rsidR="00217716" w:rsidRPr="00083B58" w:rsidRDefault="00217716" w:rsidP="00217716">
      <w:pPr>
        <w:jc w:val="center"/>
        <w:rPr>
          <w:rFonts w:ascii="Calibri" w:hAnsi="Calibri"/>
          <w:b/>
          <w:sz w:val="28"/>
          <w:szCs w:val="28"/>
          <w:u w:val="single"/>
        </w:rPr>
      </w:pPr>
    </w:p>
    <w:p w14:paraId="4CBDCC00" w14:textId="77777777" w:rsidR="00083B58" w:rsidRPr="00BD5853" w:rsidRDefault="00083B58" w:rsidP="00217716">
      <w:pPr>
        <w:jc w:val="center"/>
        <w:rPr>
          <w:rFonts w:ascii="Calibri" w:hAnsi="Calibri"/>
          <w:b/>
          <w:sz w:val="22"/>
          <w:szCs w:val="22"/>
          <w:u w:val="single"/>
        </w:rPr>
      </w:pPr>
    </w:p>
    <w:p w14:paraId="28480606" w14:textId="750B096C" w:rsidR="00457871" w:rsidRPr="0020331A" w:rsidRDefault="00457871" w:rsidP="00C47AA4">
      <w:pPr>
        <w:suppressAutoHyphens/>
        <w:ind w:firstLine="720"/>
        <w:jc w:val="both"/>
        <w:rPr>
          <w:rFonts w:ascii="Calibri" w:hAnsi="Calibri"/>
          <w:sz w:val="24"/>
          <w:szCs w:val="24"/>
        </w:rPr>
      </w:pPr>
      <w:r w:rsidRPr="00083B58">
        <w:rPr>
          <w:rFonts w:ascii="Calibri" w:hAnsi="Calibri"/>
          <w:sz w:val="24"/>
          <w:szCs w:val="24"/>
        </w:rPr>
        <w:t>Ανακοινώνουμε τον</w:t>
      </w:r>
      <w:r w:rsidR="00EF3EA6" w:rsidRPr="00EF3EA6">
        <w:rPr>
          <w:rFonts w:ascii="Calibri" w:hAnsi="Calibri"/>
          <w:b/>
          <w:sz w:val="24"/>
          <w:szCs w:val="24"/>
        </w:rPr>
        <w:t xml:space="preserve"> </w:t>
      </w:r>
      <w:r w:rsidR="00F12507">
        <w:rPr>
          <w:rFonts w:ascii="Calibri" w:hAnsi="Calibri"/>
          <w:b/>
          <w:sz w:val="24"/>
          <w:szCs w:val="24"/>
        </w:rPr>
        <w:t>2</w:t>
      </w:r>
      <w:r w:rsidR="00F12507" w:rsidRPr="00F12507">
        <w:rPr>
          <w:rFonts w:ascii="Calibri" w:hAnsi="Calibri"/>
          <w:b/>
          <w:sz w:val="24"/>
          <w:szCs w:val="24"/>
          <w:vertAlign w:val="superscript"/>
        </w:rPr>
        <w:t>ο</w:t>
      </w:r>
      <w:r w:rsidR="00F12507">
        <w:rPr>
          <w:rFonts w:ascii="Calibri" w:hAnsi="Calibri"/>
          <w:b/>
          <w:sz w:val="24"/>
          <w:szCs w:val="24"/>
        </w:rPr>
        <w:t xml:space="preserve"> </w:t>
      </w:r>
      <w:r w:rsidRPr="00884B47">
        <w:rPr>
          <w:rFonts w:ascii="Calibri" w:hAnsi="Calibri"/>
          <w:bCs/>
          <w:sz w:val="24"/>
          <w:szCs w:val="24"/>
        </w:rPr>
        <w:t>πίνακα</w:t>
      </w:r>
      <w:r w:rsidR="00943988">
        <w:rPr>
          <w:rFonts w:ascii="Calibri" w:hAnsi="Calibri"/>
          <w:sz w:val="24"/>
          <w:szCs w:val="24"/>
        </w:rPr>
        <w:t xml:space="preserve">, </w:t>
      </w:r>
      <w:r w:rsidR="00FD1604">
        <w:rPr>
          <w:rFonts w:ascii="Calibri" w:hAnsi="Calibri"/>
          <w:sz w:val="24"/>
          <w:szCs w:val="24"/>
        </w:rPr>
        <w:t>με</w:t>
      </w:r>
      <w:r w:rsidR="00943988">
        <w:rPr>
          <w:rFonts w:ascii="Calibri" w:hAnsi="Calibri"/>
          <w:sz w:val="24"/>
          <w:szCs w:val="24"/>
        </w:rPr>
        <w:t xml:space="preserve"> τους</w:t>
      </w:r>
      <w:r w:rsidRPr="00083B58">
        <w:rPr>
          <w:rFonts w:ascii="Calibri" w:hAnsi="Calibri"/>
          <w:sz w:val="24"/>
          <w:szCs w:val="24"/>
        </w:rPr>
        <w:t xml:space="preserve"> δικαιούχους</w:t>
      </w:r>
      <w:r w:rsidR="00643616">
        <w:rPr>
          <w:rFonts w:ascii="Calibri" w:hAnsi="Calibri"/>
          <w:sz w:val="24"/>
          <w:szCs w:val="24"/>
        </w:rPr>
        <w:t xml:space="preserve"> δωρεάν </w:t>
      </w:r>
      <w:r w:rsidRPr="00083B58">
        <w:rPr>
          <w:rFonts w:ascii="Calibri" w:hAnsi="Calibri"/>
          <w:sz w:val="24"/>
          <w:szCs w:val="24"/>
        </w:rPr>
        <w:t>στέγασης</w:t>
      </w:r>
      <w:r w:rsidR="00943988">
        <w:rPr>
          <w:rFonts w:ascii="Calibri" w:hAnsi="Calibri"/>
          <w:sz w:val="24"/>
          <w:szCs w:val="24"/>
        </w:rPr>
        <w:t xml:space="preserve">, </w:t>
      </w:r>
      <w:r w:rsidRPr="00083B58">
        <w:rPr>
          <w:rFonts w:ascii="Calibri" w:hAnsi="Calibri"/>
          <w:sz w:val="24"/>
          <w:szCs w:val="24"/>
        </w:rPr>
        <w:t>για το ακαδημαϊκό έτος 20</w:t>
      </w:r>
      <w:r w:rsidR="00643616">
        <w:rPr>
          <w:rFonts w:ascii="Calibri" w:hAnsi="Calibri"/>
          <w:sz w:val="24"/>
          <w:szCs w:val="24"/>
        </w:rPr>
        <w:t>2</w:t>
      </w:r>
      <w:r w:rsidR="00CF59B4">
        <w:rPr>
          <w:rFonts w:ascii="Calibri" w:hAnsi="Calibri"/>
          <w:sz w:val="24"/>
          <w:szCs w:val="24"/>
        </w:rPr>
        <w:t>5</w:t>
      </w:r>
      <w:r w:rsidR="00B672F2">
        <w:rPr>
          <w:rFonts w:ascii="Calibri" w:hAnsi="Calibri"/>
          <w:sz w:val="24"/>
          <w:szCs w:val="24"/>
        </w:rPr>
        <w:t>-20</w:t>
      </w:r>
      <w:r w:rsidR="00B672F2" w:rsidRPr="00B672F2">
        <w:rPr>
          <w:rFonts w:ascii="Calibri" w:hAnsi="Calibri"/>
          <w:sz w:val="24"/>
          <w:szCs w:val="24"/>
        </w:rPr>
        <w:t>2</w:t>
      </w:r>
      <w:r w:rsidR="00CF59B4">
        <w:rPr>
          <w:rFonts w:ascii="Calibri" w:hAnsi="Calibri"/>
          <w:sz w:val="24"/>
          <w:szCs w:val="24"/>
        </w:rPr>
        <w:t>6</w:t>
      </w:r>
      <w:r w:rsidRPr="00083B58">
        <w:rPr>
          <w:rFonts w:ascii="Calibri" w:hAnsi="Calibri"/>
          <w:sz w:val="24"/>
          <w:szCs w:val="24"/>
        </w:rPr>
        <w:t xml:space="preserve">. </w:t>
      </w:r>
      <w:r w:rsidR="00896416">
        <w:rPr>
          <w:rFonts w:ascii="Calibri" w:hAnsi="Calibri"/>
          <w:sz w:val="24"/>
          <w:szCs w:val="24"/>
        </w:rPr>
        <w:t xml:space="preserve">Η επιλογή </w:t>
      </w:r>
      <w:r w:rsidR="00A20C4B">
        <w:rPr>
          <w:rFonts w:ascii="Calibri" w:hAnsi="Calibri"/>
          <w:sz w:val="24"/>
          <w:szCs w:val="24"/>
        </w:rPr>
        <w:t xml:space="preserve">έγινε </w:t>
      </w:r>
      <w:r w:rsidR="00D8415D">
        <w:rPr>
          <w:rFonts w:ascii="Calibri" w:hAnsi="Calibri"/>
          <w:sz w:val="24"/>
          <w:szCs w:val="24"/>
        </w:rPr>
        <w:t xml:space="preserve">σε εφαρμογή </w:t>
      </w:r>
      <w:r w:rsidR="00896416">
        <w:rPr>
          <w:rFonts w:ascii="Calibri" w:hAnsi="Calibri"/>
          <w:sz w:val="24"/>
          <w:szCs w:val="24"/>
        </w:rPr>
        <w:t xml:space="preserve">των οικονομικών και κοινωνικών </w:t>
      </w:r>
      <w:r w:rsidRPr="00083B58">
        <w:rPr>
          <w:rFonts w:ascii="Calibri" w:hAnsi="Calibri"/>
          <w:sz w:val="24"/>
          <w:szCs w:val="24"/>
        </w:rPr>
        <w:t>κριτ</w:t>
      </w:r>
      <w:r w:rsidR="00896416">
        <w:rPr>
          <w:rFonts w:ascii="Calibri" w:hAnsi="Calibri"/>
          <w:sz w:val="24"/>
          <w:szCs w:val="24"/>
        </w:rPr>
        <w:t xml:space="preserve">ηρίων </w:t>
      </w:r>
      <w:r w:rsidR="00FD1604">
        <w:rPr>
          <w:rFonts w:ascii="Calibri" w:hAnsi="Calibri"/>
          <w:sz w:val="24"/>
          <w:szCs w:val="24"/>
        </w:rPr>
        <w:t>τ</w:t>
      </w:r>
      <w:r w:rsidR="00896416">
        <w:rPr>
          <w:rFonts w:ascii="Calibri" w:hAnsi="Calibri"/>
          <w:sz w:val="24"/>
          <w:szCs w:val="24"/>
        </w:rPr>
        <w:t xml:space="preserve">ου </w:t>
      </w:r>
      <w:r w:rsidRPr="00083B58">
        <w:rPr>
          <w:rFonts w:ascii="Calibri" w:hAnsi="Calibri"/>
          <w:sz w:val="24"/>
          <w:szCs w:val="24"/>
        </w:rPr>
        <w:t>Κανονισμ</w:t>
      </w:r>
      <w:r w:rsidR="00FD1604">
        <w:rPr>
          <w:rFonts w:ascii="Calibri" w:hAnsi="Calibri"/>
          <w:sz w:val="24"/>
          <w:szCs w:val="24"/>
        </w:rPr>
        <w:t>ού</w:t>
      </w:r>
      <w:r w:rsidRPr="00083B58">
        <w:rPr>
          <w:rFonts w:ascii="Calibri" w:hAnsi="Calibri"/>
          <w:sz w:val="24"/>
          <w:szCs w:val="24"/>
        </w:rPr>
        <w:t xml:space="preserve"> Στέγασης του Ιονίου Πανεπιστημί</w:t>
      </w:r>
      <w:r w:rsidR="00FD1604">
        <w:rPr>
          <w:rFonts w:ascii="Calibri" w:hAnsi="Calibri"/>
          <w:sz w:val="24"/>
          <w:szCs w:val="24"/>
        </w:rPr>
        <w:t>ου</w:t>
      </w:r>
      <w:r w:rsidR="005A09AE" w:rsidRPr="005A09AE">
        <w:rPr>
          <w:rFonts w:ascii="Calibri" w:hAnsi="Calibri"/>
          <w:sz w:val="24"/>
          <w:szCs w:val="24"/>
        </w:rPr>
        <w:t>,</w:t>
      </w:r>
      <w:r w:rsidR="00FD1604">
        <w:rPr>
          <w:rFonts w:ascii="Calibri" w:hAnsi="Calibri"/>
          <w:sz w:val="24"/>
          <w:szCs w:val="24"/>
        </w:rPr>
        <w:t xml:space="preserve"> ο οποίος </w:t>
      </w:r>
      <w:r w:rsidRPr="00083B58">
        <w:rPr>
          <w:rFonts w:ascii="Calibri" w:hAnsi="Calibri"/>
          <w:sz w:val="24"/>
          <w:szCs w:val="24"/>
        </w:rPr>
        <w:t xml:space="preserve">είναι αναρτημένος στο </w:t>
      </w:r>
      <w:r w:rsidRPr="00083B58">
        <w:rPr>
          <w:rFonts w:ascii="Calibri" w:hAnsi="Calibri"/>
          <w:sz w:val="24"/>
          <w:szCs w:val="24"/>
          <w:lang w:val="en-US"/>
        </w:rPr>
        <w:t>site</w:t>
      </w:r>
      <w:r w:rsidRPr="00083B58">
        <w:rPr>
          <w:rFonts w:ascii="Calibri" w:hAnsi="Calibri"/>
          <w:sz w:val="24"/>
          <w:szCs w:val="24"/>
        </w:rPr>
        <w:t xml:space="preserve"> της Φοιτητικής Μέριμνας: </w:t>
      </w:r>
      <w:hyperlink r:id="rId10" w:tgtFrame="_blank" w:history="1">
        <w:r w:rsidRPr="00FD1604">
          <w:rPr>
            <w:rStyle w:val="-"/>
            <w:rFonts w:ascii="Calibri" w:hAnsi="Calibri"/>
            <w:sz w:val="24"/>
            <w:szCs w:val="24"/>
          </w:rPr>
          <w:t>sites.ionio.gr/e-care</w:t>
        </w:r>
      </w:hyperlink>
      <w:r w:rsidR="00B679C7" w:rsidRPr="00B679C7">
        <w:rPr>
          <w:rFonts w:ascii="Calibri" w:hAnsi="Calibri"/>
          <w:sz w:val="24"/>
          <w:szCs w:val="24"/>
        </w:rPr>
        <w:t>.</w:t>
      </w:r>
    </w:p>
    <w:p w14:paraId="6E1BEED7" w14:textId="77777777" w:rsidR="00CB437E" w:rsidRPr="0020331A" w:rsidRDefault="00CB437E" w:rsidP="00C47AA4">
      <w:pPr>
        <w:suppressAutoHyphens/>
        <w:ind w:firstLine="720"/>
        <w:jc w:val="both"/>
        <w:rPr>
          <w:rFonts w:ascii="Calibri" w:hAnsi="Calibri"/>
          <w:sz w:val="24"/>
          <w:szCs w:val="24"/>
        </w:rPr>
      </w:pPr>
    </w:p>
    <w:p w14:paraId="40A6A611" w14:textId="4C653049" w:rsidR="006E29CA" w:rsidRDefault="00937894" w:rsidP="00C47AA4">
      <w:pPr>
        <w:suppressAutoHyphens/>
        <w:ind w:firstLine="720"/>
        <w:jc w:val="both"/>
        <w:rPr>
          <w:rFonts w:ascii="Calibri" w:hAnsi="Calibri"/>
          <w:b/>
          <w:sz w:val="24"/>
          <w:szCs w:val="24"/>
          <w:u w:val="single"/>
        </w:rPr>
      </w:pPr>
      <w:r>
        <w:rPr>
          <w:rFonts w:ascii="Calibri" w:hAnsi="Calibri"/>
          <w:b/>
          <w:sz w:val="24"/>
          <w:szCs w:val="24"/>
          <w:u w:val="single"/>
        </w:rPr>
        <w:t xml:space="preserve">Οι </w:t>
      </w:r>
      <w:r w:rsidR="00457871" w:rsidRPr="00083B58">
        <w:rPr>
          <w:rFonts w:ascii="Calibri" w:hAnsi="Calibri"/>
          <w:b/>
          <w:sz w:val="24"/>
          <w:szCs w:val="24"/>
          <w:u w:val="single"/>
        </w:rPr>
        <w:t>φοιτητές</w:t>
      </w:r>
      <w:r w:rsidR="00ED6001">
        <w:rPr>
          <w:rFonts w:ascii="Calibri" w:hAnsi="Calibri"/>
          <w:b/>
          <w:sz w:val="24"/>
          <w:szCs w:val="24"/>
          <w:u w:val="single"/>
        </w:rPr>
        <w:t>/φοιτήτριες</w:t>
      </w:r>
      <w:r w:rsidR="00457871" w:rsidRPr="00083B58">
        <w:rPr>
          <w:rFonts w:ascii="Calibri" w:hAnsi="Calibri"/>
          <w:b/>
          <w:sz w:val="24"/>
          <w:szCs w:val="24"/>
          <w:u w:val="single"/>
        </w:rPr>
        <w:t xml:space="preserve"> που έχουν </w:t>
      </w:r>
      <w:r w:rsidR="006E29CA">
        <w:rPr>
          <w:rFonts w:ascii="Calibri" w:hAnsi="Calibri"/>
          <w:b/>
          <w:sz w:val="24"/>
          <w:szCs w:val="24"/>
          <w:u w:val="single"/>
        </w:rPr>
        <w:t xml:space="preserve">επιλεγεί ως δικαιούχοι </w:t>
      </w:r>
      <w:r w:rsidR="008B15B1">
        <w:rPr>
          <w:rFonts w:ascii="Calibri" w:hAnsi="Calibri"/>
          <w:b/>
          <w:sz w:val="24"/>
          <w:szCs w:val="24"/>
          <w:u w:val="single"/>
        </w:rPr>
        <w:t xml:space="preserve">δωρεάν </w:t>
      </w:r>
      <w:r w:rsidR="006E29CA">
        <w:rPr>
          <w:rFonts w:ascii="Calibri" w:hAnsi="Calibri"/>
          <w:b/>
          <w:sz w:val="24"/>
          <w:szCs w:val="24"/>
          <w:u w:val="single"/>
        </w:rPr>
        <w:t>στέγασης</w:t>
      </w:r>
      <w:r w:rsidR="0051007A">
        <w:rPr>
          <w:rFonts w:ascii="Calibri" w:hAnsi="Calibri"/>
          <w:b/>
          <w:sz w:val="24"/>
          <w:szCs w:val="24"/>
          <w:u w:val="single"/>
        </w:rPr>
        <w:t xml:space="preserve"> για το ακαδημαϊκό έτος 20</w:t>
      </w:r>
      <w:r w:rsidR="00643616">
        <w:rPr>
          <w:rFonts w:ascii="Calibri" w:hAnsi="Calibri"/>
          <w:b/>
          <w:sz w:val="24"/>
          <w:szCs w:val="24"/>
          <w:u w:val="single"/>
        </w:rPr>
        <w:t>2</w:t>
      </w:r>
      <w:r w:rsidR="00CF59B4">
        <w:rPr>
          <w:rFonts w:ascii="Calibri" w:hAnsi="Calibri"/>
          <w:b/>
          <w:sz w:val="24"/>
          <w:szCs w:val="24"/>
          <w:u w:val="single"/>
        </w:rPr>
        <w:t>5</w:t>
      </w:r>
      <w:r w:rsidR="0051007A">
        <w:rPr>
          <w:rFonts w:ascii="Calibri" w:hAnsi="Calibri"/>
          <w:b/>
          <w:sz w:val="24"/>
          <w:szCs w:val="24"/>
          <w:u w:val="single"/>
        </w:rPr>
        <w:t>-</w:t>
      </w:r>
      <w:r w:rsidR="00C47AA4" w:rsidRPr="00C47AA4">
        <w:rPr>
          <w:rFonts w:ascii="Calibri" w:hAnsi="Calibri"/>
          <w:b/>
          <w:sz w:val="24"/>
          <w:szCs w:val="24"/>
          <w:u w:val="single"/>
        </w:rPr>
        <w:t>20</w:t>
      </w:r>
      <w:r w:rsidR="005A09AE" w:rsidRPr="005A09AE">
        <w:rPr>
          <w:rFonts w:ascii="Calibri" w:hAnsi="Calibri"/>
          <w:b/>
          <w:sz w:val="24"/>
          <w:szCs w:val="24"/>
          <w:u w:val="single"/>
        </w:rPr>
        <w:t>2</w:t>
      </w:r>
      <w:r w:rsidR="00CF59B4">
        <w:rPr>
          <w:rFonts w:ascii="Calibri" w:hAnsi="Calibri"/>
          <w:b/>
          <w:sz w:val="24"/>
          <w:szCs w:val="24"/>
          <w:u w:val="single"/>
        </w:rPr>
        <w:t>6</w:t>
      </w:r>
      <w:r w:rsidR="0020331A">
        <w:rPr>
          <w:rFonts w:ascii="Calibri" w:hAnsi="Calibri"/>
          <w:b/>
          <w:sz w:val="24"/>
          <w:szCs w:val="24"/>
          <w:u w:val="single"/>
        </w:rPr>
        <w:t xml:space="preserve">, εάν </w:t>
      </w:r>
      <w:r w:rsidR="006E29CA">
        <w:rPr>
          <w:rFonts w:ascii="Calibri" w:hAnsi="Calibri"/>
          <w:b/>
          <w:sz w:val="24"/>
          <w:szCs w:val="24"/>
          <w:u w:val="single"/>
        </w:rPr>
        <w:t xml:space="preserve">για κάποιο λόγο </w:t>
      </w:r>
      <w:r w:rsidR="00457871" w:rsidRPr="00083B58">
        <w:rPr>
          <w:rFonts w:ascii="Calibri" w:hAnsi="Calibri"/>
          <w:b/>
          <w:sz w:val="24"/>
          <w:szCs w:val="24"/>
          <w:u w:val="single"/>
        </w:rPr>
        <w:t>δεν πρόκειται να κάνουν χρήση του δικαιώματος</w:t>
      </w:r>
      <w:r w:rsidR="006E29CA">
        <w:rPr>
          <w:rFonts w:ascii="Calibri" w:hAnsi="Calibri"/>
          <w:b/>
          <w:sz w:val="24"/>
          <w:szCs w:val="24"/>
          <w:u w:val="single"/>
        </w:rPr>
        <w:t xml:space="preserve"> αυτού</w:t>
      </w:r>
      <w:r w:rsidR="00457871" w:rsidRPr="00083B58">
        <w:rPr>
          <w:rFonts w:ascii="Calibri" w:hAnsi="Calibri"/>
          <w:b/>
          <w:sz w:val="24"/>
          <w:szCs w:val="24"/>
          <w:u w:val="single"/>
        </w:rPr>
        <w:t xml:space="preserve">, </w:t>
      </w:r>
      <w:r w:rsidR="008B15B1">
        <w:rPr>
          <w:rFonts w:ascii="Calibri" w:hAnsi="Calibri"/>
          <w:b/>
          <w:sz w:val="24"/>
          <w:szCs w:val="24"/>
          <w:u w:val="single"/>
        </w:rPr>
        <w:t xml:space="preserve">οφείλουν </w:t>
      </w:r>
      <w:r w:rsidR="006E29CA">
        <w:rPr>
          <w:rFonts w:ascii="Calibri" w:hAnsi="Calibri"/>
          <w:b/>
          <w:sz w:val="24"/>
          <w:szCs w:val="24"/>
          <w:u w:val="single"/>
        </w:rPr>
        <w:t xml:space="preserve">να επικοινωνήσουν </w:t>
      </w:r>
      <w:r w:rsidR="0051007A">
        <w:rPr>
          <w:rFonts w:ascii="Calibri" w:hAnsi="Calibri"/>
          <w:b/>
          <w:sz w:val="24"/>
          <w:szCs w:val="24"/>
          <w:u w:val="single"/>
        </w:rPr>
        <w:t xml:space="preserve">άμεσα </w:t>
      </w:r>
      <w:r w:rsidR="006E29CA">
        <w:rPr>
          <w:rFonts w:ascii="Calibri" w:hAnsi="Calibri"/>
          <w:b/>
          <w:sz w:val="24"/>
          <w:szCs w:val="24"/>
          <w:u w:val="single"/>
        </w:rPr>
        <w:t xml:space="preserve">με </w:t>
      </w:r>
      <w:r w:rsidR="00457871" w:rsidRPr="00083B58">
        <w:rPr>
          <w:rFonts w:ascii="Calibri" w:hAnsi="Calibri"/>
          <w:b/>
          <w:sz w:val="24"/>
          <w:szCs w:val="24"/>
          <w:u w:val="single"/>
        </w:rPr>
        <w:t xml:space="preserve">το Τμήμα Φοιτητικής Μέριμνας </w:t>
      </w:r>
      <w:r w:rsidR="004F4AA9">
        <w:rPr>
          <w:rFonts w:ascii="Calibri" w:hAnsi="Calibri"/>
          <w:b/>
          <w:sz w:val="24"/>
          <w:szCs w:val="24"/>
          <w:u w:val="single"/>
        </w:rPr>
        <w:t xml:space="preserve">στο </w:t>
      </w:r>
      <w:hyperlink r:id="rId11" w:history="1">
        <w:r w:rsidR="004F4AA9" w:rsidRPr="004D5D6F">
          <w:rPr>
            <w:rStyle w:val="-"/>
            <w:rFonts w:ascii="Calibri" w:hAnsi="Calibri"/>
            <w:b/>
            <w:sz w:val="24"/>
            <w:szCs w:val="24"/>
            <w:lang w:val="en-US"/>
          </w:rPr>
          <w:t>merimna</w:t>
        </w:r>
        <w:r w:rsidR="004F4AA9" w:rsidRPr="004D5D6F">
          <w:rPr>
            <w:rStyle w:val="-"/>
            <w:rFonts w:ascii="Calibri" w:hAnsi="Calibri"/>
            <w:b/>
            <w:sz w:val="24"/>
            <w:szCs w:val="24"/>
          </w:rPr>
          <w:t>@</w:t>
        </w:r>
        <w:r w:rsidR="004F4AA9" w:rsidRPr="004D5D6F">
          <w:rPr>
            <w:rStyle w:val="-"/>
            <w:rFonts w:ascii="Calibri" w:hAnsi="Calibri"/>
            <w:b/>
            <w:sz w:val="24"/>
            <w:szCs w:val="24"/>
            <w:lang w:val="en-US"/>
          </w:rPr>
          <w:t>ionio</w:t>
        </w:r>
        <w:r w:rsidR="004F4AA9" w:rsidRPr="004D5D6F">
          <w:rPr>
            <w:rStyle w:val="-"/>
            <w:rFonts w:ascii="Calibri" w:hAnsi="Calibri"/>
            <w:b/>
            <w:sz w:val="24"/>
            <w:szCs w:val="24"/>
          </w:rPr>
          <w:t>.</w:t>
        </w:r>
        <w:r w:rsidR="004F4AA9" w:rsidRPr="004D5D6F">
          <w:rPr>
            <w:rStyle w:val="-"/>
            <w:rFonts w:ascii="Calibri" w:hAnsi="Calibri"/>
            <w:b/>
            <w:sz w:val="24"/>
            <w:szCs w:val="24"/>
            <w:lang w:val="en-US"/>
          </w:rPr>
          <w:t>gr</w:t>
        </w:r>
      </w:hyperlink>
      <w:r w:rsidR="008B15B1">
        <w:rPr>
          <w:rFonts w:ascii="Calibri" w:hAnsi="Calibri"/>
          <w:b/>
          <w:sz w:val="24"/>
          <w:szCs w:val="24"/>
          <w:u w:val="single"/>
        </w:rPr>
        <w:t>,</w:t>
      </w:r>
      <w:r w:rsidR="004F4AA9" w:rsidRPr="004F4AA9">
        <w:rPr>
          <w:rFonts w:ascii="Calibri" w:hAnsi="Calibri"/>
          <w:b/>
          <w:sz w:val="24"/>
          <w:szCs w:val="24"/>
          <w:u w:val="single"/>
        </w:rPr>
        <w:t xml:space="preserve"> </w:t>
      </w:r>
      <w:r w:rsidR="0051007A">
        <w:rPr>
          <w:rFonts w:ascii="Calibri" w:hAnsi="Calibri"/>
          <w:b/>
          <w:sz w:val="24"/>
          <w:szCs w:val="24"/>
          <w:u w:val="single"/>
        </w:rPr>
        <w:t>προκειμένου</w:t>
      </w:r>
      <w:r w:rsidR="00457871" w:rsidRPr="00083B58">
        <w:rPr>
          <w:rFonts w:ascii="Calibri" w:hAnsi="Calibri"/>
          <w:b/>
          <w:sz w:val="24"/>
          <w:szCs w:val="24"/>
          <w:u w:val="single"/>
        </w:rPr>
        <w:t xml:space="preserve"> να το δηλώσουν</w:t>
      </w:r>
      <w:r w:rsidR="006E29CA">
        <w:rPr>
          <w:rFonts w:ascii="Calibri" w:hAnsi="Calibri"/>
          <w:b/>
          <w:sz w:val="24"/>
          <w:szCs w:val="24"/>
          <w:u w:val="single"/>
        </w:rPr>
        <w:t>.</w:t>
      </w:r>
      <w:r w:rsidR="00457871" w:rsidRPr="00083B58">
        <w:rPr>
          <w:rFonts w:ascii="Calibri" w:hAnsi="Calibri"/>
          <w:b/>
          <w:sz w:val="24"/>
          <w:szCs w:val="24"/>
          <w:u w:val="single"/>
        </w:rPr>
        <w:t xml:space="preserve"> </w:t>
      </w:r>
    </w:p>
    <w:p w14:paraId="543DACAC" w14:textId="77777777" w:rsidR="006E29CA" w:rsidRDefault="006E29CA" w:rsidP="00C47AA4">
      <w:pPr>
        <w:suppressAutoHyphens/>
        <w:jc w:val="both"/>
        <w:rPr>
          <w:rFonts w:ascii="Calibri" w:hAnsi="Calibri"/>
          <w:b/>
          <w:sz w:val="24"/>
          <w:szCs w:val="24"/>
          <w:u w:val="single"/>
        </w:rPr>
      </w:pPr>
    </w:p>
    <w:p w14:paraId="5D161BCC" w14:textId="74828865" w:rsidR="00457871" w:rsidRPr="00CB4DB4" w:rsidRDefault="00CB4DB4" w:rsidP="00CB4DB4">
      <w:pPr>
        <w:suppressAutoHyphens/>
        <w:jc w:val="both"/>
        <w:rPr>
          <w:rFonts w:ascii="Calibri" w:hAnsi="Calibri"/>
          <w:b/>
          <w:sz w:val="24"/>
          <w:szCs w:val="24"/>
          <w:u w:val="single"/>
        </w:rPr>
      </w:pPr>
      <w:r>
        <w:rPr>
          <w:rFonts w:ascii="Calibri" w:hAnsi="Calibri"/>
          <w:sz w:val="24"/>
          <w:szCs w:val="24"/>
        </w:rPr>
        <w:t>Οι δικαιούχοι φ</w:t>
      </w:r>
      <w:r w:rsidR="00F043A1">
        <w:rPr>
          <w:rFonts w:ascii="Calibri" w:hAnsi="Calibri"/>
          <w:sz w:val="24"/>
          <w:szCs w:val="24"/>
        </w:rPr>
        <w:t>οιτητές</w:t>
      </w:r>
      <w:r w:rsidR="00ED6001">
        <w:rPr>
          <w:rFonts w:ascii="Calibri" w:hAnsi="Calibri"/>
          <w:sz w:val="24"/>
          <w:szCs w:val="24"/>
        </w:rPr>
        <w:t>/φοιτήτριες</w:t>
      </w:r>
      <w:r w:rsidR="00643616">
        <w:rPr>
          <w:rFonts w:ascii="Calibri" w:hAnsi="Calibri"/>
          <w:sz w:val="24"/>
          <w:szCs w:val="24"/>
        </w:rPr>
        <w:t xml:space="preserve"> </w:t>
      </w:r>
      <w:r w:rsidR="00F043A1">
        <w:rPr>
          <w:rFonts w:ascii="Calibri" w:hAnsi="Calibri"/>
          <w:sz w:val="24"/>
          <w:szCs w:val="24"/>
        </w:rPr>
        <w:t xml:space="preserve">μπορούν να </w:t>
      </w:r>
      <w:r w:rsidR="0040558E">
        <w:rPr>
          <w:rFonts w:ascii="Calibri" w:hAnsi="Calibri"/>
          <w:sz w:val="24"/>
          <w:szCs w:val="24"/>
        </w:rPr>
        <w:t>παραλάβουν δωμάτιο</w:t>
      </w:r>
      <w:r w:rsidR="00643616">
        <w:rPr>
          <w:rFonts w:ascii="Calibri" w:hAnsi="Calibri"/>
          <w:sz w:val="24"/>
          <w:szCs w:val="24"/>
        </w:rPr>
        <w:t xml:space="preserve"> στα συμβεβλημένα </w:t>
      </w:r>
      <w:r w:rsidR="008B15B1">
        <w:rPr>
          <w:rFonts w:ascii="Calibri" w:hAnsi="Calibri"/>
          <w:sz w:val="24"/>
          <w:szCs w:val="24"/>
        </w:rPr>
        <w:t>καταλύματα,</w:t>
      </w:r>
      <w:r w:rsidR="0040558E">
        <w:rPr>
          <w:rFonts w:ascii="Calibri" w:hAnsi="Calibri"/>
          <w:sz w:val="24"/>
          <w:szCs w:val="24"/>
        </w:rPr>
        <w:t xml:space="preserve"> </w:t>
      </w:r>
      <w:r w:rsidR="00457871" w:rsidRPr="00620020">
        <w:rPr>
          <w:rFonts w:ascii="Calibri" w:hAnsi="Calibri"/>
          <w:sz w:val="24"/>
          <w:szCs w:val="24"/>
        </w:rPr>
        <w:t>από τ</w:t>
      </w:r>
      <w:r w:rsidR="004F1158">
        <w:rPr>
          <w:rFonts w:ascii="Calibri" w:hAnsi="Calibri"/>
          <w:sz w:val="24"/>
          <w:szCs w:val="24"/>
        </w:rPr>
        <w:t>ην</w:t>
      </w:r>
      <w:r w:rsidR="00457871" w:rsidRPr="00620020">
        <w:rPr>
          <w:rFonts w:ascii="Calibri" w:hAnsi="Calibri"/>
          <w:sz w:val="24"/>
          <w:szCs w:val="24"/>
        </w:rPr>
        <w:t xml:space="preserve"> </w:t>
      </w:r>
      <w:r w:rsidR="00566157">
        <w:rPr>
          <w:rFonts w:ascii="Calibri" w:hAnsi="Calibri"/>
          <w:b/>
          <w:sz w:val="24"/>
          <w:szCs w:val="24"/>
          <w:u w:val="single"/>
        </w:rPr>
        <w:t>Τ</w:t>
      </w:r>
      <w:r w:rsidR="00835DE6">
        <w:rPr>
          <w:rFonts w:ascii="Calibri" w:hAnsi="Calibri"/>
          <w:b/>
          <w:sz w:val="24"/>
          <w:szCs w:val="24"/>
          <w:u w:val="single"/>
        </w:rPr>
        <w:t>ρίτη</w:t>
      </w:r>
      <w:r w:rsidR="00457871" w:rsidRPr="00620020">
        <w:rPr>
          <w:rFonts w:ascii="Calibri" w:hAnsi="Calibri"/>
          <w:b/>
          <w:sz w:val="24"/>
          <w:szCs w:val="24"/>
          <w:u w:val="single"/>
        </w:rPr>
        <w:t xml:space="preserve"> </w:t>
      </w:r>
      <w:r w:rsidR="00835DE6">
        <w:rPr>
          <w:rFonts w:ascii="Calibri" w:hAnsi="Calibri"/>
          <w:b/>
          <w:sz w:val="24"/>
          <w:szCs w:val="24"/>
          <w:u w:val="single"/>
        </w:rPr>
        <w:t>7</w:t>
      </w:r>
      <w:r w:rsidR="00457871" w:rsidRPr="00620020">
        <w:rPr>
          <w:rFonts w:ascii="Calibri" w:hAnsi="Calibri"/>
          <w:b/>
          <w:sz w:val="24"/>
          <w:szCs w:val="24"/>
          <w:u w:val="single"/>
        </w:rPr>
        <w:t xml:space="preserve"> </w:t>
      </w:r>
      <w:r w:rsidR="00566157">
        <w:rPr>
          <w:rFonts w:ascii="Calibri" w:hAnsi="Calibri"/>
          <w:b/>
          <w:sz w:val="24"/>
          <w:szCs w:val="24"/>
          <w:u w:val="single"/>
        </w:rPr>
        <w:t>Οκτωβρίου</w:t>
      </w:r>
      <w:r w:rsidR="00A20C4B">
        <w:rPr>
          <w:rFonts w:ascii="Calibri" w:hAnsi="Calibri"/>
          <w:b/>
          <w:sz w:val="24"/>
          <w:szCs w:val="24"/>
          <w:u w:val="single"/>
        </w:rPr>
        <w:t xml:space="preserve"> 20</w:t>
      </w:r>
      <w:r w:rsidR="00643616">
        <w:rPr>
          <w:rFonts w:ascii="Calibri" w:hAnsi="Calibri"/>
          <w:b/>
          <w:sz w:val="24"/>
          <w:szCs w:val="24"/>
          <w:u w:val="single"/>
        </w:rPr>
        <w:t>2</w:t>
      </w:r>
      <w:r w:rsidR="00CF59B4">
        <w:rPr>
          <w:rFonts w:ascii="Calibri" w:hAnsi="Calibri"/>
          <w:b/>
          <w:sz w:val="24"/>
          <w:szCs w:val="24"/>
          <w:u w:val="single"/>
        </w:rPr>
        <w:t>5</w:t>
      </w:r>
      <w:r w:rsidR="00457871" w:rsidRPr="00620020">
        <w:rPr>
          <w:rFonts w:ascii="Calibri" w:hAnsi="Calibri"/>
          <w:b/>
          <w:sz w:val="24"/>
          <w:szCs w:val="24"/>
          <w:u w:val="single"/>
        </w:rPr>
        <w:t xml:space="preserve"> </w:t>
      </w:r>
      <w:r w:rsidR="007C71B6">
        <w:rPr>
          <w:rFonts w:ascii="Calibri" w:hAnsi="Calibri"/>
          <w:b/>
          <w:sz w:val="24"/>
          <w:szCs w:val="24"/>
          <w:u w:val="single"/>
        </w:rPr>
        <w:t xml:space="preserve">μέχρι και την </w:t>
      </w:r>
      <w:r w:rsidR="00847ADD">
        <w:rPr>
          <w:rFonts w:ascii="Calibri" w:hAnsi="Calibri"/>
          <w:b/>
          <w:sz w:val="24"/>
          <w:szCs w:val="24"/>
          <w:u w:val="single"/>
        </w:rPr>
        <w:t>Κυριακή</w:t>
      </w:r>
      <w:r w:rsidR="005A09AE">
        <w:rPr>
          <w:rFonts w:ascii="Calibri" w:hAnsi="Calibri"/>
          <w:b/>
          <w:sz w:val="24"/>
          <w:szCs w:val="24"/>
          <w:u w:val="single"/>
        </w:rPr>
        <w:t xml:space="preserve"> </w:t>
      </w:r>
      <w:r w:rsidR="00835DE6">
        <w:rPr>
          <w:rFonts w:ascii="Calibri" w:hAnsi="Calibri"/>
          <w:b/>
          <w:sz w:val="24"/>
          <w:szCs w:val="24"/>
          <w:u w:val="single"/>
        </w:rPr>
        <w:t>12</w:t>
      </w:r>
      <w:r w:rsidR="00F043A1">
        <w:rPr>
          <w:rFonts w:ascii="Calibri" w:hAnsi="Calibri"/>
          <w:b/>
          <w:sz w:val="24"/>
          <w:szCs w:val="24"/>
          <w:u w:val="single"/>
        </w:rPr>
        <w:t xml:space="preserve"> </w:t>
      </w:r>
      <w:r w:rsidR="00847ADD">
        <w:rPr>
          <w:rFonts w:ascii="Calibri" w:hAnsi="Calibri"/>
          <w:b/>
          <w:sz w:val="24"/>
          <w:szCs w:val="24"/>
          <w:u w:val="single"/>
        </w:rPr>
        <w:t>Οκτωβρίου</w:t>
      </w:r>
      <w:r w:rsidR="00F043A1">
        <w:rPr>
          <w:rFonts w:ascii="Calibri" w:hAnsi="Calibri"/>
          <w:b/>
          <w:sz w:val="24"/>
          <w:szCs w:val="24"/>
          <w:u w:val="single"/>
        </w:rPr>
        <w:t xml:space="preserve"> 20</w:t>
      </w:r>
      <w:r w:rsidR="00643616">
        <w:rPr>
          <w:rFonts w:ascii="Calibri" w:hAnsi="Calibri"/>
          <w:b/>
          <w:sz w:val="24"/>
          <w:szCs w:val="24"/>
          <w:u w:val="single"/>
        </w:rPr>
        <w:t>2</w:t>
      </w:r>
      <w:r w:rsidR="00CF59B4">
        <w:rPr>
          <w:rFonts w:ascii="Calibri" w:hAnsi="Calibri"/>
          <w:b/>
          <w:sz w:val="24"/>
          <w:szCs w:val="24"/>
          <w:u w:val="single"/>
        </w:rPr>
        <w:t>5</w:t>
      </w:r>
      <w:r w:rsidR="00F043A1">
        <w:rPr>
          <w:rFonts w:ascii="Calibri" w:hAnsi="Calibri"/>
          <w:b/>
          <w:sz w:val="24"/>
          <w:szCs w:val="24"/>
          <w:u w:val="single"/>
        </w:rPr>
        <w:t xml:space="preserve">. </w:t>
      </w:r>
      <w:r w:rsidR="00E61D6B">
        <w:rPr>
          <w:rFonts w:ascii="Calibri" w:hAnsi="Calibri"/>
          <w:b/>
          <w:sz w:val="24"/>
          <w:szCs w:val="24"/>
          <w:u w:val="single"/>
        </w:rPr>
        <w:t>Για την αποφυγή οποιασδήποτε εμπλοκής, οι φοιτητές</w:t>
      </w:r>
      <w:r w:rsidR="00ED6001">
        <w:rPr>
          <w:rFonts w:ascii="Calibri" w:hAnsi="Calibri"/>
          <w:b/>
          <w:sz w:val="24"/>
          <w:szCs w:val="24"/>
          <w:u w:val="single"/>
        </w:rPr>
        <w:t>/φοιτήτριες</w:t>
      </w:r>
      <w:r w:rsidR="00E61D6B">
        <w:rPr>
          <w:rFonts w:ascii="Calibri" w:hAnsi="Calibri"/>
          <w:b/>
          <w:sz w:val="24"/>
          <w:szCs w:val="24"/>
          <w:u w:val="single"/>
        </w:rPr>
        <w:t xml:space="preserve"> υποχρεούνται πριν την άφιξη τους να επικοινωνήσουν με τ</w:t>
      </w:r>
      <w:r w:rsidR="008B15B1">
        <w:rPr>
          <w:rFonts w:ascii="Calibri" w:hAnsi="Calibri"/>
          <w:b/>
          <w:sz w:val="24"/>
          <w:szCs w:val="24"/>
          <w:u w:val="single"/>
        </w:rPr>
        <w:t>ον υπεύθυνο του</w:t>
      </w:r>
      <w:r w:rsidR="00E61D6B">
        <w:rPr>
          <w:rFonts w:ascii="Calibri" w:hAnsi="Calibri"/>
          <w:b/>
          <w:sz w:val="24"/>
          <w:szCs w:val="24"/>
          <w:u w:val="single"/>
        </w:rPr>
        <w:t xml:space="preserve"> </w:t>
      </w:r>
      <w:r w:rsidR="00ED6001">
        <w:rPr>
          <w:rFonts w:ascii="Calibri" w:hAnsi="Calibri"/>
          <w:b/>
          <w:sz w:val="24"/>
          <w:szCs w:val="24"/>
          <w:u w:val="single"/>
        </w:rPr>
        <w:t>καταλύματ</w:t>
      </w:r>
      <w:r w:rsidR="008B15B1">
        <w:rPr>
          <w:rFonts w:ascii="Calibri" w:hAnsi="Calibri"/>
          <w:b/>
          <w:sz w:val="24"/>
          <w:szCs w:val="24"/>
          <w:u w:val="single"/>
        </w:rPr>
        <w:t>ος</w:t>
      </w:r>
      <w:r w:rsidR="00E61D6B">
        <w:rPr>
          <w:rFonts w:ascii="Calibri" w:hAnsi="Calibri"/>
          <w:b/>
          <w:sz w:val="24"/>
          <w:szCs w:val="24"/>
          <w:u w:val="single"/>
        </w:rPr>
        <w:t xml:space="preserve"> που έχουν τοποθετηθεί</w:t>
      </w:r>
      <w:r w:rsidR="005A09AE">
        <w:rPr>
          <w:rFonts w:ascii="Calibri" w:hAnsi="Calibri"/>
          <w:b/>
          <w:sz w:val="24"/>
          <w:szCs w:val="24"/>
          <w:u w:val="single"/>
        </w:rPr>
        <w:t>.</w:t>
      </w:r>
      <w:r w:rsidR="0076123C">
        <w:rPr>
          <w:rFonts w:ascii="Calibri" w:hAnsi="Calibri"/>
          <w:b/>
          <w:sz w:val="24"/>
          <w:szCs w:val="24"/>
          <w:u w:val="single"/>
        </w:rPr>
        <w:t xml:space="preserve"> </w:t>
      </w:r>
      <w:r w:rsidR="00937894" w:rsidRPr="00CB4DB4">
        <w:rPr>
          <w:rFonts w:ascii="Calibri" w:hAnsi="Calibri"/>
          <w:b/>
          <w:sz w:val="24"/>
          <w:szCs w:val="24"/>
          <w:u w:val="single"/>
        </w:rPr>
        <w:t xml:space="preserve">Οι </w:t>
      </w:r>
      <w:r w:rsidR="00F043A1" w:rsidRPr="00CB4DB4">
        <w:rPr>
          <w:rFonts w:ascii="Calibri" w:hAnsi="Calibri"/>
          <w:b/>
          <w:sz w:val="24"/>
          <w:szCs w:val="24"/>
          <w:u w:val="single"/>
        </w:rPr>
        <w:t>φοιτητές</w:t>
      </w:r>
      <w:r w:rsidR="00ED6001">
        <w:rPr>
          <w:rFonts w:ascii="Calibri" w:hAnsi="Calibri"/>
          <w:b/>
          <w:sz w:val="24"/>
          <w:szCs w:val="24"/>
          <w:u w:val="single"/>
        </w:rPr>
        <w:t>/φοιτήτριες</w:t>
      </w:r>
      <w:r w:rsidR="00F043A1" w:rsidRPr="00CB4DB4">
        <w:rPr>
          <w:rFonts w:ascii="Calibri" w:hAnsi="Calibri"/>
          <w:b/>
          <w:sz w:val="24"/>
          <w:szCs w:val="24"/>
          <w:u w:val="single"/>
        </w:rPr>
        <w:t xml:space="preserve"> πο</w:t>
      </w:r>
      <w:r w:rsidR="00150E3E" w:rsidRPr="00CB4DB4">
        <w:rPr>
          <w:rFonts w:ascii="Calibri" w:hAnsi="Calibri"/>
          <w:b/>
          <w:sz w:val="24"/>
          <w:szCs w:val="24"/>
          <w:u w:val="single"/>
        </w:rPr>
        <w:t xml:space="preserve">υ δε θα προσέλθουν να </w:t>
      </w:r>
      <w:r w:rsidR="00F043A1" w:rsidRPr="00CB4DB4">
        <w:rPr>
          <w:rFonts w:ascii="Calibri" w:hAnsi="Calibri"/>
          <w:b/>
          <w:sz w:val="24"/>
          <w:szCs w:val="24"/>
          <w:u w:val="single"/>
        </w:rPr>
        <w:t>παρ</w:t>
      </w:r>
      <w:r w:rsidR="00150E3E" w:rsidRPr="00CB4DB4">
        <w:rPr>
          <w:rFonts w:ascii="Calibri" w:hAnsi="Calibri"/>
          <w:b/>
          <w:sz w:val="24"/>
          <w:szCs w:val="24"/>
          <w:u w:val="single"/>
        </w:rPr>
        <w:t>α</w:t>
      </w:r>
      <w:r w:rsidR="00F043A1" w:rsidRPr="00CB4DB4">
        <w:rPr>
          <w:rFonts w:ascii="Calibri" w:hAnsi="Calibri"/>
          <w:b/>
          <w:sz w:val="24"/>
          <w:szCs w:val="24"/>
          <w:u w:val="single"/>
        </w:rPr>
        <w:t>λ</w:t>
      </w:r>
      <w:r w:rsidR="00150E3E" w:rsidRPr="00CB4DB4">
        <w:rPr>
          <w:rFonts w:ascii="Calibri" w:hAnsi="Calibri"/>
          <w:b/>
          <w:sz w:val="24"/>
          <w:szCs w:val="24"/>
          <w:u w:val="single"/>
        </w:rPr>
        <w:t>ά</w:t>
      </w:r>
      <w:r w:rsidR="00F043A1" w:rsidRPr="00CB4DB4">
        <w:rPr>
          <w:rFonts w:ascii="Calibri" w:hAnsi="Calibri"/>
          <w:b/>
          <w:sz w:val="24"/>
          <w:szCs w:val="24"/>
          <w:u w:val="single"/>
        </w:rPr>
        <w:t>β</w:t>
      </w:r>
      <w:r w:rsidR="00150E3E" w:rsidRPr="00CB4DB4">
        <w:rPr>
          <w:rFonts w:ascii="Calibri" w:hAnsi="Calibri"/>
          <w:b/>
          <w:sz w:val="24"/>
          <w:szCs w:val="24"/>
          <w:u w:val="single"/>
        </w:rPr>
        <w:t xml:space="preserve">ουν </w:t>
      </w:r>
      <w:r w:rsidR="00F043A1" w:rsidRPr="00CB4DB4">
        <w:rPr>
          <w:rFonts w:ascii="Calibri" w:hAnsi="Calibri"/>
          <w:b/>
          <w:sz w:val="24"/>
          <w:szCs w:val="24"/>
          <w:u w:val="single"/>
        </w:rPr>
        <w:t>το δωμάτιό τους</w:t>
      </w:r>
      <w:r w:rsidR="0020331A" w:rsidRPr="00CB4DB4">
        <w:rPr>
          <w:rFonts w:ascii="Calibri" w:hAnsi="Calibri"/>
          <w:b/>
          <w:sz w:val="24"/>
          <w:szCs w:val="24"/>
          <w:u w:val="single"/>
        </w:rPr>
        <w:t xml:space="preserve"> μέχρι την παραπάνω προθεσμία, </w:t>
      </w:r>
      <w:r w:rsidR="00F043A1" w:rsidRPr="00CB4DB4">
        <w:rPr>
          <w:rFonts w:ascii="Calibri" w:hAnsi="Calibri"/>
          <w:b/>
          <w:sz w:val="24"/>
          <w:szCs w:val="24"/>
          <w:u w:val="single"/>
        </w:rPr>
        <w:t>χάνουν οριστικά το δικαίωμα στέγαση</w:t>
      </w:r>
      <w:r w:rsidR="0020331A" w:rsidRPr="00CB4DB4">
        <w:rPr>
          <w:rFonts w:ascii="Calibri" w:hAnsi="Calibri"/>
          <w:b/>
          <w:sz w:val="24"/>
          <w:szCs w:val="24"/>
          <w:u w:val="single"/>
        </w:rPr>
        <w:t>ς για</w:t>
      </w:r>
      <w:r w:rsidR="00F043A1" w:rsidRPr="00CB4DB4">
        <w:rPr>
          <w:rFonts w:ascii="Calibri" w:hAnsi="Calibri"/>
          <w:b/>
          <w:sz w:val="24"/>
          <w:szCs w:val="24"/>
          <w:u w:val="single"/>
        </w:rPr>
        <w:t xml:space="preserve"> το </w:t>
      </w:r>
      <w:r w:rsidR="0020331A" w:rsidRPr="00CB4DB4">
        <w:rPr>
          <w:rFonts w:ascii="Calibri" w:hAnsi="Calibri"/>
          <w:b/>
          <w:sz w:val="24"/>
          <w:szCs w:val="24"/>
          <w:u w:val="single"/>
        </w:rPr>
        <w:t>τρέχον</w:t>
      </w:r>
      <w:r w:rsidR="002228AA" w:rsidRPr="00CB4DB4">
        <w:rPr>
          <w:rFonts w:ascii="Calibri" w:hAnsi="Calibri"/>
          <w:b/>
          <w:sz w:val="24"/>
          <w:szCs w:val="24"/>
          <w:u w:val="single"/>
        </w:rPr>
        <w:t xml:space="preserve"> </w:t>
      </w:r>
      <w:r w:rsidR="00F043A1" w:rsidRPr="00CB4DB4">
        <w:rPr>
          <w:rFonts w:ascii="Calibri" w:hAnsi="Calibri"/>
          <w:b/>
          <w:sz w:val="24"/>
          <w:szCs w:val="24"/>
          <w:u w:val="single"/>
        </w:rPr>
        <w:t>ακαδημαϊκό έτος</w:t>
      </w:r>
      <w:r w:rsidR="00A20C4B" w:rsidRPr="00CB4DB4">
        <w:rPr>
          <w:rFonts w:ascii="Calibri" w:hAnsi="Calibri"/>
          <w:b/>
          <w:sz w:val="24"/>
          <w:szCs w:val="24"/>
          <w:u w:val="single"/>
        </w:rPr>
        <w:t>.</w:t>
      </w:r>
    </w:p>
    <w:p w14:paraId="34354EBB" w14:textId="77777777" w:rsidR="00E61D6B" w:rsidRDefault="00E61D6B" w:rsidP="00E61D6B">
      <w:pPr>
        <w:pStyle w:val="a8"/>
        <w:rPr>
          <w:rFonts w:ascii="Calibri" w:hAnsi="Calibri"/>
          <w:b/>
          <w:color w:val="FF0000"/>
          <w:sz w:val="24"/>
          <w:szCs w:val="24"/>
          <w:u w:val="single"/>
        </w:rPr>
      </w:pPr>
    </w:p>
    <w:p w14:paraId="7C1A2BCE" w14:textId="629AAA87" w:rsidR="00457871" w:rsidRPr="00620020" w:rsidRDefault="00884B47" w:rsidP="00CB4DB4">
      <w:pPr>
        <w:suppressAutoHyphens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Τηλέφωνα επικοινωνίας καταλυμάτων</w:t>
      </w:r>
      <w:r w:rsidR="00457871" w:rsidRPr="00620020">
        <w:rPr>
          <w:rFonts w:ascii="Calibri" w:hAnsi="Calibri"/>
          <w:sz w:val="24"/>
          <w:szCs w:val="24"/>
        </w:rPr>
        <w:t>:</w:t>
      </w:r>
    </w:p>
    <w:p w14:paraId="130F6FCE" w14:textId="77777777" w:rsidR="00457871" w:rsidRPr="00620020" w:rsidRDefault="00457871" w:rsidP="00C47AA4">
      <w:pPr>
        <w:suppressAutoHyphens/>
        <w:jc w:val="both"/>
        <w:rPr>
          <w:rFonts w:ascii="Calibri" w:hAnsi="Calibri"/>
          <w:sz w:val="24"/>
          <w:szCs w:val="24"/>
        </w:rPr>
      </w:pPr>
    </w:p>
    <w:p w14:paraId="5240EFF3" w14:textId="77777777" w:rsidR="007541BD" w:rsidRPr="00C43A65" w:rsidRDefault="00457871" w:rsidP="009836A9">
      <w:pPr>
        <w:suppressAutoHyphens/>
        <w:jc w:val="both"/>
        <w:rPr>
          <w:rFonts w:ascii="Calibri" w:hAnsi="Calibri"/>
          <w:b/>
          <w:sz w:val="24"/>
          <w:szCs w:val="24"/>
        </w:rPr>
      </w:pPr>
      <w:r w:rsidRPr="00620020">
        <w:rPr>
          <w:rFonts w:ascii="Calibri" w:hAnsi="Calibri"/>
          <w:b/>
          <w:sz w:val="24"/>
          <w:szCs w:val="24"/>
        </w:rPr>
        <w:t xml:space="preserve">      </w:t>
      </w:r>
      <w:r w:rsidR="0039203A">
        <w:rPr>
          <w:rFonts w:ascii="Calibri" w:hAnsi="Calibri"/>
          <w:b/>
          <w:sz w:val="24"/>
          <w:szCs w:val="24"/>
        </w:rPr>
        <w:t xml:space="preserve"> </w:t>
      </w:r>
      <w:r w:rsidR="007541BD" w:rsidRPr="00C43A65">
        <w:rPr>
          <w:rFonts w:ascii="Calibri" w:hAnsi="Calibri"/>
          <w:b/>
          <w:sz w:val="24"/>
          <w:szCs w:val="24"/>
        </w:rPr>
        <w:t xml:space="preserve">Ξενοδοχείο </w:t>
      </w:r>
      <w:r w:rsidR="007541BD" w:rsidRPr="0020331A">
        <w:rPr>
          <w:rFonts w:ascii="Calibri" w:hAnsi="Calibri"/>
          <w:b/>
          <w:sz w:val="24"/>
          <w:szCs w:val="24"/>
        </w:rPr>
        <w:t xml:space="preserve"> </w:t>
      </w:r>
      <w:r w:rsidR="007541BD" w:rsidRPr="00C43A65">
        <w:rPr>
          <w:rFonts w:ascii="Calibri" w:hAnsi="Calibri"/>
          <w:b/>
          <w:sz w:val="24"/>
          <w:szCs w:val="24"/>
        </w:rPr>
        <w:t>«</w:t>
      </w:r>
      <w:r w:rsidR="007541BD" w:rsidRPr="00C43A65">
        <w:rPr>
          <w:rFonts w:ascii="Calibri" w:hAnsi="Calibri"/>
          <w:b/>
          <w:sz w:val="24"/>
          <w:szCs w:val="24"/>
          <w:lang w:val="en-US"/>
        </w:rPr>
        <w:t>JOANNA</w:t>
      </w:r>
      <w:r w:rsidR="007541BD" w:rsidRPr="00C43A65">
        <w:rPr>
          <w:rFonts w:ascii="Calibri" w:hAnsi="Calibri"/>
          <w:b/>
          <w:sz w:val="24"/>
          <w:szCs w:val="24"/>
        </w:rPr>
        <w:t>»</w:t>
      </w:r>
      <w:r w:rsidR="007541BD" w:rsidRPr="00C43A65">
        <w:rPr>
          <w:rFonts w:ascii="Calibri" w:hAnsi="Calibri"/>
          <w:b/>
          <w:sz w:val="24"/>
          <w:szCs w:val="24"/>
        </w:rPr>
        <w:tab/>
      </w:r>
      <w:r w:rsidR="007541BD" w:rsidRPr="00C43A65">
        <w:rPr>
          <w:rFonts w:ascii="Calibri" w:hAnsi="Calibri"/>
          <w:b/>
          <w:sz w:val="24"/>
          <w:szCs w:val="24"/>
        </w:rPr>
        <w:tab/>
      </w:r>
      <w:r w:rsidR="007541BD" w:rsidRPr="0020331A">
        <w:rPr>
          <w:rFonts w:ascii="Calibri" w:hAnsi="Calibri"/>
          <w:b/>
          <w:sz w:val="24"/>
          <w:szCs w:val="24"/>
        </w:rPr>
        <w:t>:</w:t>
      </w:r>
      <w:r w:rsidR="00D85D3C" w:rsidRPr="0020331A">
        <w:rPr>
          <w:rFonts w:ascii="Calibri" w:hAnsi="Calibri"/>
          <w:b/>
          <w:sz w:val="24"/>
          <w:szCs w:val="24"/>
        </w:rPr>
        <w:t xml:space="preserve"> </w:t>
      </w:r>
      <w:r w:rsidR="007541BD" w:rsidRPr="0020331A">
        <w:rPr>
          <w:rFonts w:ascii="Calibri" w:hAnsi="Calibri"/>
          <w:b/>
          <w:sz w:val="24"/>
          <w:szCs w:val="24"/>
        </w:rPr>
        <w:t>6944541374</w:t>
      </w:r>
    </w:p>
    <w:p w14:paraId="20422D5F" w14:textId="77777777" w:rsidR="007C71B6" w:rsidRDefault="00544719" w:rsidP="00C47AA4">
      <w:pPr>
        <w:suppressAutoHyphens/>
        <w:ind w:left="360"/>
        <w:jc w:val="both"/>
        <w:rPr>
          <w:rFonts w:ascii="Calibri" w:hAnsi="Calibri"/>
          <w:b/>
          <w:sz w:val="24"/>
          <w:szCs w:val="24"/>
        </w:rPr>
      </w:pPr>
      <w:r w:rsidRPr="00C43A65">
        <w:rPr>
          <w:rFonts w:ascii="Calibri" w:hAnsi="Calibri"/>
          <w:b/>
          <w:sz w:val="24"/>
          <w:szCs w:val="24"/>
        </w:rPr>
        <w:t>Ξενοδοχείο</w:t>
      </w:r>
      <w:r w:rsidR="007C71B6" w:rsidRPr="00C43A65">
        <w:rPr>
          <w:rFonts w:ascii="Calibri" w:hAnsi="Calibri"/>
          <w:b/>
          <w:sz w:val="24"/>
          <w:szCs w:val="24"/>
        </w:rPr>
        <w:t xml:space="preserve"> «ΑΣΤΕΡΑΚΙ»</w:t>
      </w:r>
      <w:r w:rsidR="007C71B6" w:rsidRPr="00C43A65">
        <w:rPr>
          <w:rFonts w:ascii="Calibri" w:hAnsi="Calibri"/>
          <w:b/>
          <w:sz w:val="24"/>
          <w:szCs w:val="24"/>
        </w:rPr>
        <w:tab/>
      </w:r>
      <w:r w:rsidR="007C71B6" w:rsidRPr="00C43A65">
        <w:rPr>
          <w:rFonts w:ascii="Calibri" w:hAnsi="Calibri"/>
          <w:b/>
          <w:sz w:val="24"/>
          <w:szCs w:val="24"/>
        </w:rPr>
        <w:tab/>
        <w:t>: 26610-</w:t>
      </w:r>
      <w:r w:rsidR="001953B0" w:rsidRPr="00C43A65">
        <w:rPr>
          <w:rFonts w:ascii="Calibri" w:hAnsi="Calibri"/>
          <w:b/>
          <w:sz w:val="24"/>
          <w:szCs w:val="24"/>
        </w:rPr>
        <w:t>91988 &amp;</w:t>
      </w:r>
      <w:r w:rsidR="00C812C9" w:rsidRPr="00C43A65">
        <w:rPr>
          <w:rFonts w:ascii="Calibri" w:hAnsi="Calibri"/>
          <w:b/>
          <w:sz w:val="24"/>
          <w:szCs w:val="24"/>
        </w:rPr>
        <w:t xml:space="preserve"> </w:t>
      </w:r>
      <w:r w:rsidR="00C812C9" w:rsidRPr="00884B47">
        <w:rPr>
          <w:rFonts w:ascii="Calibri" w:hAnsi="Calibri" w:cs="Helvetica"/>
          <w:b/>
          <w:sz w:val="24"/>
          <w:szCs w:val="24"/>
          <w:shd w:val="clear" w:color="auto" w:fill="FFFFFF"/>
        </w:rPr>
        <w:t>6945541366</w:t>
      </w:r>
      <w:r w:rsidR="001953B0" w:rsidRPr="00884B47">
        <w:rPr>
          <w:rFonts w:ascii="Calibri" w:hAnsi="Calibri"/>
          <w:b/>
          <w:sz w:val="24"/>
          <w:szCs w:val="24"/>
        </w:rPr>
        <w:t xml:space="preserve"> </w:t>
      </w:r>
    </w:p>
    <w:p w14:paraId="610D5DA8" w14:textId="4EB788CC" w:rsidR="00884B47" w:rsidRPr="00852ACB" w:rsidRDefault="00884B47" w:rsidP="00C47AA4">
      <w:pPr>
        <w:suppressAutoHyphens/>
        <w:ind w:left="360"/>
        <w:jc w:val="both"/>
        <w:rPr>
          <w:rFonts w:ascii="Calibri" w:hAnsi="Calibri"/>
          <w:b/>
          <w:sz w:val="24"/>
          <w:szCs w:val="24"/>
        </w:rPr>
      </w:pPr>
    </w:p>
    <w:p w14:paraId="25D3652A" w14:textId="77777777" w:rsidR="00217716" w:rsidRPr="00C812C9" w:rsidRDefault="00217716" w:rsidP="00AA6813">
      <w:pPr>
        <w:suppressAutoHyphens/>
        <w:jc w:val="both"/>
        <w:rPr>
          <w:rFonts w:ascii="Calibri" w:hAnsi="Calibri"/>
          <w:b/>
          <w:sz w:val="22"/>
          <w:szCs w:val="22"/>
        </w:rPr>
      </w:pPr>
      <w:r w:rsidRPr="00C812C9">
        <w:rPr>
          <w:rFonts w:ascii="Calibri" w:hAnsi="Calibri"/>
          <w:b/>
          <w:sz w:val="22"/>
          <w:szCs w:val="22"/>
        </w:rPr>
        <w:tab/>
      </w:r>
      <w:r w:rsidRPr="00C812C9">
        <w:rPr>
          <w:rFonts w:ascii="Calibri" w:hAnsi="Calibri"/>
          <w:b/>
          <w:sz w:val="22"/>
          <w:szCs w:val="22"/>
        </w:rPr>
        <w:tab/>
      </w:r>
      <w:r w:rsidRPr="00C812C9">
        <w:rPr>
          <w:rFonts w:ascii="Calibri" w:hAnsi="Calibri"/>
          <w:b/>
          <w:sz w:val="22"/>
          <w:szCs w:val="22"/>
        </w:rPr>
        <w:tab/>
      </w:r>
    </w:p>
    <w:p w14:paraId="39DCB2F5" w14:textId="77777777" w:rsidR="00620020" w:rsidRPr="0076123C" w:rsidRDefault="00620020" w:rsidP="00CB4DB4">
      <w:pPr>
        <w:suppressAutoHyphens/>
        <w:jc w:val="both"/>
        <w:rPr>
          <w:rFonts w:ascii="Calibri" w:hAnsi="Calibri"/>
          <w:b/>
          <w:sz w:val="24"/>
          <w:szCs w:val="24"/>
        </w:rPr>
      </w:pPr>
      <w:r w:rsidRPr="0076123C">
        <w:rPr>
          <w:rFonts w:ascii="Calibri" w:hAnsi="Calibri"/>
          <w:b/>
          <w:sz w:val="24"/>
          <w:szCs w:val="24"/>
        </w:rPr>
        <w:t>Οι στεγαζόμενοι φοιτη</w:t>
      </w:r>
      <w:r w:rsidR="003868A8" w:rsidRPr="0076123C">
        <w:rPr>
          <w:rFonts w:ascii="Calibri" w:hAnsi="Calibri"/>
          <w:b/>
          <w:sz w:val="24"/>
          <w:szCs w:val="24"/>
        </w:rPr>
        <w:t>τές</w:t>
      </w:r>
      <w:r w:rsidR="00ED6001">
        <w:rPr>
          <w:rFonts w:ascii="Calibri" w:hAnsi="Calibri"/>
          <w:b/>
          <w:sz w:val="24"/>
          <w:szCs w:val="24"/>
        </w:rPr>
        <w:t>/φοιτήτριες</w:t>
      </w:r>
      <w:r w:rsidR="003868A8" w:rsidRPr="0076123C">
        <w:rPr>
          <w:rFonts w:ascii="Calibri" w:hAnsi="Calibri"/>
          <w:b/>
          <w:sz w:val="24"/>
          <w:szCs w:val="24"/>
        </w:rPr>
        <w:t xml:space="preserve"> οφείλουν να εφαρμόζουν </w:t>
      </w:r>
      <w:r w:rsidRPr="0076123C">
        <w:rPr>
          <w:rFonts w:ascii="Calibri" w:hAnsi="Calibri"/>
          <w:b/>
          <w:sz w:val="24"/>
          <w:szCs w:val="24"/>
        </w:rPr>
        <w:t>τον Κανονισμό Στέγασης</w:t>
      </w:r>
      <w:r w:rsidR="003868A8" w:rsidRPr="0076123C">
        <w:rPr>
          <w:rFonts w:ascii="Calibri" w:hAnsi="Calibri"/>
          <w:b/>
          <w:sz w:val="24"/>
          <w:szCs w:val="24"/>
        </w:rPr>
        <w:t xml:space="preserve"> του πανεπιστημίου</w:t>
      </w:r>
      <w:r w:rsidRPr="0076123C">
        <w:rPr>
          <w:rFonts w:ascii="Calibri" w:hAnsi="Calibri"/>
          <w:b/>
          <w:sz w:val="24"/>
          <w:szCs w:val="24"/>
        </w:rPr>
        <w:t xml:space="preserve">, </w:t>
      </w:r>
      <w:r w:rsidR="0076123C" w:rsidRPr="0076123C">
        <w:rPr>
          <w:rFonts w:ascii="Calibri" w:hAnsi="Calibri"/>
          <w:b/>
          <w:sz w:val="24"/>
          <w:szCs w:val="24"/>
        </w:rPr>
        <w:t xml:space="preserve">καθώς και τους ειδικούς όρους που εφαρμόζονται στη σύμβαση στέγασης με τα συμβεβλημένα </w:t>
      </w:r>
      <w:r w:rsidR="00ED6001">
        <w:rPr>
          <w:rFonts w:ascii="Calibri" w:hAnsi="Calibri"/>
          <w:b/>
          <w:sz w:val="24"/>
          <w:szCs w:val="24"/>
        </w:rPr>
        <w:t>καταλύματα</w:t>
      </w:r>
      <w:r w:rsidR="0076123C" w:rsidRPr="0076123C">
        <w:rPr>
          <w:rFonts w:ascii="Calibri" w:hAnsi="Calibri"/>
          <w:b/>
          <w:sz w:val="24"/>
          <w:szCs w:val="24"/>
        </w:rPr>
        <w:t>, τα οποία είναι αναρτημένα</w:t>
      </w:r>
      <w:r w:rsidRPr="0076123C">
        <w:rPr>
          <w:rFonts w:ascii="Calibri" w:hAnsi="Calibri"/>
          <w:b/>
          <w:sz w:val="24"/>
          <w:szCs w:val="24"/>
        </w:rPr>
        <w:t xml:space="preserve"> στην ιστοσελίδα του Πανεπιστημίου</w:t>
      </w:r>
      <w:r w:rsidR="0076123C" w:rsidRPr="0076123C">
        <w:rPr>
          <w:rFonts w:ascii="Calibri" w:hAnsi="Calibri"/>
          <w:b/>
          <w:sz w:val="24"/>
          <w:szCs w:val="24"/>
        </w:rPr>
        <w:t xml:space="preserve">. </w:t>
      </w:r>
    </w:p>
    <w:p w14:paraId="62CA2B68" w14:textId="77777777" w:rsidR="0020331A" w:rsidRDefault="0020331A" w:rsidP="0020331A">
      <w:pPr>
        <w:suppressAutoHyphens/>
        <w:ind w:left="360"/>
        <w:jc w:val="both"/>
        <w:rPr>
          <w:rFonts w:ascii="Calibri" w:hAnsi="Calibri"/>
          <w:b/>
          <w:sz w:val="24"/>
          <w:szCs w:val="24"/>
        </w:rPr>
      </w:pPr>
    </w:p>
    <w:p w14:paraId="00F01CC9" w14:textId="77777777" w:rsidR="00620020" w:rsidRPr="00C16EBB" w:rsidRDefault="00620020" w:rsidP="00CB4DB4">
      <w:pPr>
        <w:suppressAutoHyphens/>
        <w:jc w:val="both"/>
        <w:rPr>
          <w:rFonts w:ascii="Calibri" w:hAnsi="Calibri"/>
          <w:b/>
          <w:sz w:val="24"/>
          <w:szCs w:val="24"/>
        </w:rPr>
      </w:pPr>
      <w:r w:rsidRPr="00620020">
        <w:rPr>
          <w:rFonts w:ascii="Calibri" w:hAnsi="Calibri"/>
          <w:b/>
          <w:sz w:val="24"/>
          <w:szCs w:val="24"/>
        </w:rPr>
        <w:t>Ο</w:t>
      </w:r>
      <w:r w:rsidR="009E7CBD">
        <w:rPr>
          <w:rFonts w:ascii="Calibri" w:hAnsi="Calibri"/>
          <w:b/>
          <w:sz w:val="24"/>
          <w:szCs w:val="24"/>
        </w:rPr>
        <w:t>ι</w:t>
      </w:r>
      <w:r w:rsidRPr="00620020">
        <w:rPr>
          <w:rFonts w:ascii="Calibri" w:hAnsi="Calibri"/>
          <w:b/>
          <w:sz w:val="24"/>
          <w:szCs w:val="24"/>
        </w:rPr>
        <w:t xml:space="preserve"> πίνακ</w:t>
      </w:r>
      <w:r w:rsidR="009E7CBD">
        <w:rPr>
          <w:rFonts w:ascii="Calibri" w:hAnsi="Calibri"/>
          <w:b/>
          <w:sz w:val="24"/>
          <w:szCs w:val="24"/>
        </w:rPr>
        <w:t>ε</w:t>
      </w:r>
      <w:r w:rsidRPr="00620020">
        <w:rPr>
          <w:rFonts w:ascii="Calibri" w:hAnsi="Calibri"/>
          <w:b/>
          <w:sz w:val="24"/>
          <w:szCs w:val="24"/>
        </w:rPr>
        <w:t>ς που ακολουθ</w:t>
      </w:r>
      <w:r w:rsidR="009E7CBD">
        <w:rPr>
          <w:rFonts w:ascii="Calibri" w:hAnsi="Calibri"/>
          <w:b/>
          <w:sz w:val="24"/>
          <w:szCs w:val="24"/>
        </w:rPr>
        <w:t>ούν</w:t>
      </w:r>
      <w:r w:rsidRPr="00620020">
        <w:rPr>
          <w:rFonts w:ascii="Calibri" w:hAnsi="Calibri"/>
          <w:b/>
          <w:sz w:val="24"/>
          <w:szCs w:val="24"/>
        </w:rPr>
        <w:t>, περιέχ</w:t>
      </w:r>
      <w:r w:rsidR="00BB2F8D">
        <w:rPr>
          <w:rFonts w:ascii="Calibri" w:hAnsi="Calibri"/>
          <w:b/>
          <w:sz w:val="24"/>
          <w:szCs w:val="24"/>
        </w:rPr>
        <w:t>ουν</w:t>
      </w:r>
      <w:r w:rsidRPr="00620020">
        <w:rPr>
          <w:rFonts w:ascii="Calibri" w:hAnsi="Calibri"/>
          <w:b/>
          <w:sz w:val="24"/>
          <w:szCs w:val="24"/>
        </w:rPr>
        <w:t xml:space="preserve"> </w:t>
      </w:r>
      <w:r w:rsidR="00643616">
        <w:rPr>
          <w:rFonts w:ascii="Calibri" w:hAnsi="Calibri"/>
          <w:b/>
          <w:sz w:val="24"/>
          <w:szCs w:val="24"/>
        </w:rPr>
        <w:t xml:space="preserve">τον </w:t>
      </w:r>
      <w:r w:rsidR="00033275">
        <w:rPr>
          <w:rFonts w:ascii="Calibri" w:hAnsi="Calibri"/>
          <w:b/>
          <w:sz w:val="24"/>
          <w:szCs w:val="24"/>
        </w:rPr>
        <w:t>Α</w:t>
      </w:r>
      <w:r w:rsidR="00643616">
        <w:rPr>
          <w:rFonts w:ascii="Calibri" w:hAnsi="Calibri"/>
          <w:b/>
          <w:sz w:val="24"/>
          <w:szCs w:val="24"/>
        </w:rPr>
        <w:t xml:space="preserve">ριθμό </w:t>
      </w:r>
      <w:r w:rsidR="00033275">
        <w:rPr>
          <w:rFonts w:ascii="Calibri" w:hAnsi="Calibri"/>
          <w:b/>
          <w:sz w:val="24"/>
          <w:szCs w:val="24"/>
        </w:rPr>
        <w:t>Μ</w:t>
      </w:r>
      <w:r w:rsidR="00643616">
        <w:rPr>
          <w:rFonts w:ascii="Calibri" w:hAnsi="Calibri"/>
          <w:b/>
          <w:sz w:val="24"/>
          <w:szCs w:val="24"/>
        </w:rPr>
        <w:t>ητρώου των</w:t>
      </w:r>
      <w:r w:rsidRPr="00620020">
        <w:rPr>
          <w:rFonts w:ascii="Calibri" w:hAnsi="Calibri"/>
          <w:b/>
          <w:sz w:val="24"/>
          <w:szCs w:val="24"/>
        </w:rPr>
        <w:t xml:space="preserve"> δικαιούχ</w:t>
      </w:r>
      <w:r w:rsidR="00643616">
        <w:rPr>
          <w:rFonts w:ascii="Calibri" w:hAnsi="Calibri"/>
          <w:b/>
          <w:sz w:val="24"/>
          <w:szCs w:val="24"/>
        </w:rPr>
        <w:t>ων</w:t>
      </w:r>
      <w:r w:rsidR="007252AE">
        <w:rPr>
          <w:rFonts w:ascii="Calibri" w:hAnsi="Calibri"/>
          <w:b/>
          <w:sz w:val="24"/>
          <w:szCs w:val="24"/>
        </w:rPr>
        <w:t xml:space="preserve">, το διάστημα παροχής στέγασης </w:t>
      </w:r>
      <w:r w:rsidRPr="00620020">
        <w:rPr>
          <w:rFonts w:ascii="Calibri" w:hAnsi="Calibri"/>
          <w:b/>
          <w:sz w:val="24"/>
          <w:szCs w:val="24"/>
        </w:rPr>
        <w:t xml:space="preserve">καθώς και </w:t>
      </w:r>
      <w:r w:rsidR="00CF1C0D">
        <w:rPr>
          <w:rFonts w:ascii="Calibri" w:hAnsi="Calibri"/>
          <w:b/>
          <w:sz w:val="24"/>
          <w:szCs w:val="24"/>
        </w:rPr>
        <w:t>το κατάλυμα που έχουν επιλεγεί να στεγαστούν</w:t>
      </w:r>
      <w:r w:rsidR="005729F2">
        <w:rPr>
          <w:rFonts w:ascii="Calibri" w:hAnsi="Calibri"/>
          <w:b/>
          <w:sz w:val="24"/>
          <w:szCs w:val="24"/>
        </w:rPr>
        <w:t>.</w:t>
      </w:r>
    </w:p>
    <w:p w14:paraId="168D02FE" w14:textId="77777777" w:rsidR="00F9371E" w:rsidRPr="00C16EBB" w:rsidRDefault="00F9371E" w:rsidP="00C47AA4">
      <w:pPr>
        <w:suppressAutoHyphens/>
        <w:ind w:left="360"/>
        <w:jc w:val="both"/>
        <w:rPr>
          <w:rFonts w:ascii="Calibri" w:hAnsi="Calibri"/>
          <w:b/>
          <w:sz w:val="24"/>
          <w:szCs w:val="24"/>
        </w:rPr>
      </w:pPr>
    </w:p>
    <w:p w14:paraId="3AB8980D" w14:textId="77777777" w:rsidR="00F9371E" w:rsidRDefault="00F9371E" w:rsidP="00F9371E">
      <w:pPr>
        <w:suppressAutoHyphens/>
        <w:jc w:val="both"/>
        <w:rPr>
          <w:rFonts w:ascii="Calibri" w:hAnsi="Calibri"/>
          <w:b/>
          <w:sz w:val="24"/>
          <w:szCs w:val="24"/>
        </w:rPr>
      </w:pPr>
    </w:p>
    <w:p w14:paraId="56ADFE87" w14:textId="77777777" w:rsidR="00AE4A1D" w:rsidRDefault="00AE4A1D" w:rsidP="00704B4A">
      <w:pPr>
        <w:ind w:left="3969"/>
        <w:jc w:val="center"/>
        <w:rPr>
          <w:rFonts w:ascii="Calibri" w:hAnsi="Calibri"/>
          <w:sz w:val="24"/>
          <w:szCs w:val="24"/>
        </w:rPr>
      </w:pPr>
    </w:p>
    <w:p w14:paraId="6C0A746E" w14:textId="77777777" w:rsidR="00B3593F" w:rsidRDefault="00B3593F" w:rsidP="00704B4A">
      <w:pPr>
        <w:ind w:left="3969"/>
        <w:jc w:val="center"/>
        <w:rPr>
          <w:rFonts w:ascii="Calibri" w:hAnsi="Calibri"/>
          <w:sz w:val="24"/>
          <w:szCs w:val="24"/>
        </w:rPr>
      </w:pPr>
    </w:p>
    <w:p w14:paraId="682195AC" w14:textId="77777777" w:rsidR="00AE4A1D" w:rsidRDefault="00AE4A1D" w:rsidP="00704B4A">
      <w:pPr>
        <w:ind w:left="3969"/>
        <w:jc w:val="center"/>
        <w:rPr>
          <w:rFonts w:ascii="Calibri" w:hAnsi="Calibri"/>
          <w:sz w:val="24"/>
          <w:szCs w:val="24"/>
        </w:rPr>
      </w:pPr>
    </w:p>
    <w:p w14:paraId="6B77CF1C" w14:textId="77777777" w:rsidR="00AE4A1D" w:rsidRDefault="00AE4A1D" w:rsidP="00704B4A">
      <w:pPr>
        <w:ind w:left="3969"/>
        <w:jc w:val="center"/>
        <w:rPr>
          <w:rFonts w:ascii="Calibri" w:hAnsi="Calibri"/>
          <w:sz w:val="24"/>
          <w:szCs w:val="24"/>
        </w:rPr>
      </w:pPr>
    </w:p>
    <w:p w14:paraId="6E514707" w14:textId="55C88517" w:rsidR="003C5FD8" w:rsidRDefault="00A45359" w:rsidP="007252AE">
      <w:pPr>
        <w:jc w:val="center"/>
        <w:rPr>
          <w:rFonts w:ascii="Calibri" w:hAnsi="Calibri"/>
          <w:b/>
          <w:bCs/>
          <w:sz w:val="24"/>
          <w:szCs w:val="24"/>
        </w:rPr>
      </w:pPr>
      <w:r w:rsidRPr="00A45359">
        <w:rPr>
          <w:rFonts w:ascii="Calibri" w:hAnsi="Calibri"/>
          <w:b/>
          <w:bCs/>
          <w:sz w:val="24"/>
          <w:szCs w:val="24"/>
        </w:rPr>
        <w:lastRenderedPageBreak/>
        <w:t>ΔΙΚΑΙΟΥΧΟΙ ΔΩΡΕΑΝ ΣΤΕΓΑΣΗΣ ΦΟΙΤΗΤΕΣ</w:t>
      </w:r>
      <w:r w:rsidR="00ED6001">
        <w:rPr>
          <w:rFonts w:ascii="Calibri" w:hAnsi="Calibri"/>
          <w:b/>
          <w:bCs/>
          <w:sz w:val="24"/>
          <w:szCs w:val="24"/>
        </w:rPr>
        <w:t>/ΦΟΙΤΗΤΡΙΕΣ</w:t>
      </w:r>
      <w:r w:rsidRPr="00A45359">
        <w:rPr>
          <w:rFonts w:ascii="Calibri" w:hAnsi="Calibri"/>
          <w:b/>
          <w:bCs/>
          <w:sz w:val="24"/>
          <w:szCs w:val="24"/>
        </w:rPr>
        <w:t xml:space="preserve"> ΑΚΑΔ. ΕΤΟΥΣ 202</w:t>
      </w:r>
      <w:r w:rsidR="00884B47">
        <w:rPr>
          <w:rFonts w:ascii="Calibri" w:hAnsi="Calibri"/>
          <w:b/>
          <w:bCs/>
          <w:sz w:val="24"/>
          <w:szCs w:val="24"/>
        </w:rPr>
        <w:t>5</w:t>
      </w:r>
      <w:r w:rsidRPr="00A45359">
        <w:rPr>
          <w:rFonts w:ascii="Calibri" w:hAnsi="Calibri"/>
          <w:b/>
          <w:bCs/>
          <w:sz w:val="24"/>
          <w:szCs w:val="24"/>
        </w:rPr>
        <w:t>-202</w:t>
      </w:r>
      <w:r w:rsidR="00884B47">
        <w:rPr>
          <w:rFonts w:ascii="Calibri" w:hAnsi="Calibri"/>
          <w:b/>
          <w:bCs/>
          <w:sz w:val="24"/>
          <w:szCs w:val="24"/>
        </w:rPr>
        <w:t>6</w:t>
      </w:r>
    </w:p>
    <w:p w14:paraId="3F1EBA13" w14:textId="77777777" w:rsidR="00DB62D3" w:rsidRDefault="00DB62D3" w:rsidP="00DB62D3">
      <w:pPr>
        <w:rPr>
          <w:rFonts w:ascii="Calibri" w:hAnsi="Calibri"/>
          <w:b/>
          <w:bCs/>
          <w:sz w:val="24"/>
          <w:szCs w:val="24"/>
        </w:rPr>
      </w:pPr>
    </w:p>
    <w:p w14:paraId="18D53F59" w14:textId="77777777" w:rsidR="007252AE" w:rsidRPr="00DB62D3" w:rsidRDefault="007252AE" w:rsidP="00DB62D3">
      <w:pPr>
        <w:rPr>
          <w:rFonts w:ascii="Calibri" w:hAnsi="Calibri"/>
          <w:b/>
          <w:bCs/>
          <w:sz w:val="24"/>
          <w:szCs w:val="24"/>
          <w:u w:val="single"/>
        </w:rPr>
      </w:pPr>
      <w:r w:rsidRPr="00DB62D3">
        <w:rPr>
          <w:rFonts w:ascii="Calibri" w:hAnsi="Calibri"/>
          <w:b/>
          <w:bCs/>
          <w:sz w:val="24"/>
          <w:szCs w:val="24"/>
          <w:u w:val="single"/>
        </w:rPr>
        <w:t>ΚΕΡΚΥΡΑ</w:t>
      </w:r>
    </w:p>
    <w:p w14:paraId="47EC0802" w14:textId="77777777" w:rsidR="007252AE" w:rsidRDefault="007252AE" w:rsidP="007252AE">
      <w:pPr>
        <w:jc w:val="center"/>
        <w:rPr>
          <w:rFonts w:ascii="Calibri" w:hAnsi="Calibri"/>
          <w:b/>
          <w:bCs/>
          <w:sz w:val="24"/>
          <w:szCs w:val="24"/>
        </w:rPr>
      </w:pPr>
    </w:p>
    <w:tbl>
      <w:tblPr>
        <w:tblW w:w="7050" w:type="dxa"/>
        <w:tblLook w:val="04A0" w:firstRow="1" w:lastRow="0" w:firstColumn="1" w:lastColumn="0" w:noHBand="0" w:noVBand="1"/>
      </w:tblPr>
      <w:tblGrid>
        <w:gridCol w:w="620"/>
        <w:gridCol w:w="1800"/>
        <w:gridCol w:w="3030"/>
        <w:gridCol w:w="1600"/>
      </w:tblGrid>
      <w:tr w:rsidR="000711A9" w:rsidRPr="000711A9" w14:paraId="17A56763" w14:textId="77777777" w:rsidTr="000711A9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5522E" w14:textId="77777777" w:rsidR="000711A9" w:rsidRPr="000711A9" w:rsidRDefault="000711A9" w:rsidP="000711A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711A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Α/Α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2E6E53" w14:textId="77777777" w:rsidR="000711A9" w:rsidRPr="000711A9" w:rsidRDefault="000711A9" w:rsidP="000711A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711A9">
              <w:rPr>
                <w:rFonts w:ascii="Calibri" w:hAnsi="Calibri" w:cs="Calibri"/>
                <w:b/>
                <w:bCs/>
                <w:sz w:val="22"/>
                <w:szCs w:val="22"/>
              </w:rPr>
              <w:t>ΑΜ</w:t>
            </w:r>
          </w:p>
        </w:tc>
        <w:tc>
          <w:tcPr>
            <w:tcW w:w="3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4B4828" w14:textId="77777777" w:rsidR="000711A9" w:rsidRPr="000711A9" w:rsidRDefault="000711A9" w:rsidP="000711A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711A9">
              <w:rPr>
                <w:rFonts w:ascii="Calibri" w:hAnsi="Calibri" w:cs="Calibri"/>
                <w:b/>
                <w:bCs/>
                <w:sz w:val="22"/>
                <w:szCs w:val="22"/>
              </w:rPr>
              <w:t>ΔΙΑΣΤΗΜΑ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1C16D9" w14:textId="77777777" w:rsidR="000711A9" w:rsidRPr="000711A9" w:rsidRDefault="000711A9" w:rsidP="000711A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711A9">
              <w:rPr>
                <w:rFonts w:ascii="Calibri" w:hAnsi="Calibri" w:cs="Calibri"/>
                <w:b/>
                <w:bCs/>
                <w:sz w:val="22"/>
                <w:szCs w:val="22"/>
              </w:rPr>
              <w:t>ΚΑΤΑΛΥΜΑ</w:t>
            </w:r>
          </w:p>
        </w:tc>
      </w:tr>
      <w:tr w:rsidR="008B7A8D" w:rsidRPr="000711A9" w14:paraId="58CA1E99" w14:textId="77777777" w:rsidTr="000711A9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C11D0" w14:textId="77777777" w:rsidR="008B7A8D" w:rsidRPr="000711A9" w:rsidRDefault="008B7A8D" w:rsidP="008B7A8D">
            <w:pPr>
              <w:rPr>
                <w:rFonts w:ascii="Calibri" w:hAnsi="Calibri" w:cs="Calibri"/>
                <w:sz w:val="22"/>
                <w:szCs w:val="22"/>
              </w:rPr>
            </w:pPr>
            <w:r w:rsidRPr="000711A9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43208" w14:textId="1CB29C75" w:rsidR="008B7A8D" w:rsidRPr="000711A9" w:rsidRDefault="008B7A8D" w:rsidP="008B7A8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1455/trs2022097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00BBD" w14:textId="77777777" w:rsidR="008B7A8D" w:rsidRPr="000711A9" w:rsidRDefault="008B7A8D" w:rsidP="008B7A8D">
            <w:pPr>
              <w:rPr>
                <w:rFonts w:ascii="Calibri" w:hAnsi="Calibri" w:cs="Calibri"/>
                <w:sz w:val="22"/>
                <w:szCs w:val="22"/>
              </w:rPr>
            </w:pPr>
            <w:r w:rsidRPr="000711A9">
              <w:rPr>
                <w:rFonts w:ascii="Calibri" w:hAnsi="Calibri" w:cs="Calibri"/>
                <w:sz w:val="22"/>
                <w:szCs w:val="22"/>
              </w:rPr>
              <w:t>Ακαδημαϊκό Έτος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F194B" w14:textId="77777777" w:rsidR="008B7A8D" w:rsidRPr="000711A9" w:rsidRDefault="008B7A8D" w:rsidP="008B7A8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11A9">
              <w:rPr>
                <w:rFonts w:ascii="Calibri" w:hAnsi="Calibri" w:cs="Calibri"/>
                <w:sz w:val="22"/>
                <w:szCs w:val="22"/>
              </w:rPr>
              <w:t>ΑΣΤΕΡΑΚΙ</w:t>
            </w:r>
          </w:p>
        </w:tc>
      </w:tr>
      <w:tr w:rsidR="008B7A8D" w:rsidRPr="000711A9" w14:paraId="2DF3E237" w14:textId="77777777" w:rsidTr="000711A9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4B0F1" w14:textId="77777777" w:rsidR="008B7A8D" w:rsidRPr="000711A9" w:rsidRDefault="008B7A8D" w:rsidP="008B7A8D">
            <w:pPr>
              <w:rPr>
                <w:rFonts w:ascii="Calibri" w:hAnsi="Calibri" w:cs="Calibri"/>
                <w:sz w:val="22"/>
                <w:szCs w:val="22"/>
              </w:rPr>
            </w:pPr>
            <w:r w:rsidRPr="000711A9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4F3D5" w14:textId="3F40ACDA" w:rsidR="008B7A8D" w:rsidRPr="000711A9" w:rsidRDefault="008B7A8D" w:rsidP="008B7A8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366/inf2022149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AE389" w14:textId="77777777" w:rsidR="008B7A8D" w:rsidRPr="000711A9" w:rsidRDefault="008B7A8D" w:rsidP="008B7A8D">
            <w:pPr>
              <w:rPr>
                <w:rFonts w:ascii="Calibri" w:hAnsi="Calibri" w:cs="Calibri"/>
                <w:sz w:val="22"/>
                <w:szCs w:val="22"/>
              </w:rPr>
            </w:pPr>
            <w:r w:rsidRPr="000711A9">
              <w:rPr>
                <w:rFonts w:ascii="Calibri" w:hAnsi="Calibri" w:cs="Calibri"/>
                <w:sz w:val="22"/>
                <w:szCs w:val="22"/>
              </w:rPr>
              <w:t>Ακαδημαϊκό Έτος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7B83D" w14:textId="77777777" w:rsidR="008B7A8D" w:rsidRPr="000711A9" w:rsidRDefault="008B7A8D" w:rsidP="008B7A8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11A9">
              <w:rPr>
                <w:rFonts w:ascii="Calibri" w:hAnsi="Calibri" w:cs="Calibri"/>
                <w:sz w:val="22"/>
                <w:szCs w:val="22"/>
              </w:rPr>
              <w:t>ΑΣΤΕΡΑΚΙ</w:t>
            </w:r>
          </w:p>
        </w:tc>
      </w:tr>
      <w:tr w:rsidR="008B7A8D" w:rsidRPr="000711A9" w14:paraId="088593ED" w14:textId="77777777" w:rsidTr="000711A9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A1A99" w14:textId="77777777" w:rsidR="008B7A8D" w:rsidRPr="000711A9" w:rsidRDefault="008B7A8D" w:rsidP="008B7A8D">
            <w:pPr>
              <w:rPr>
                <w:rFonts w:ascii="Calibri" w:hAnsi="Calibri" w:cs="Calibri"/>
                <w:sz w:val="22"/>
                <w:szCs w:val="22"/>
              </w:rPr>
            </w:pPr>
            <w:r w:rsidRPr="000711A9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AFF0D" w14:textId="76D3E210" w:rsidR="008B7A8D" w:rsidRPr="000711A9" w:rsidRDefault="008B7A8D" w:rsidP="008B7A8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366/inf2023140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77AA7" w14:textId="77777777" w:rsidR="008B7A8D" w:rsidRPr="000711A9" w:rsidRDefault="008B7A8D" w:rsidP="008B7A8D">
            <w:pPr>
              <w:rPr>
                <w:rFonts w:ascii="Calibri" w:hAnsi="Calibri" w:cs="Calibri"/>
                <w:sz w:val="22"/>
                <w:szCs w:val="22"/>
              </w:rPr>
            </w:pPr>
            <w:r w:rsidRPr="000711A9">
              <w:rPr>
                <w:rFonts w:ascii="Calibri" w:hAnsi="Calibri" w:cs="Calibri"/>
                <w:sz w:val="22"/>
                <w:szCs w:val="22"/>
              </w:rPr>
              <w:t>Ακαδημαϊκό Έτος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9343B" w14:textId="77777777" w:rsidR="008B7A8D" w:rsidRPr="000711A9" w:rsidRDefault="008B7A8D" w:rsidP="008B7A8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11A9">
              <w:rPr>
                <w:rFonts w:ascii="Calibri" w:hAnsi="Calibri" w:cs="Calibri"/>
                <w:sz w:val="22"/>
                <w:szCs w:val="22"/>
              </w:rPr>
              <w:t>ΑΣΤΕΡΑΚΙ</w:t>
            </w:r>
          </w:p>
        </w:tc>
      </w:tr>
      <w:tr w:rsidR="008B7A8D" w:rsidRPr="000711A9" w14:paraId="7F09DA91" w14:textId="77777777" w:rsidTr="000711A9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8B26F" w14:textId="77777777" w:rsidR="008B7A8D" w:rsidRPr="000711A9" w:rsidRDefault="008B7A8D" w:rsidP="008B7A8D">
            <w:pPr>
              <w:rPr>
                <w:rFonts w:ascii="Calibri" w:hAnsi="Calibri" w:cs="Calibri"/>
                <w:sz w:val="22"/>
                <w:szCs w:val="22"/>
              </w:rPr>
            </w:pPr>
            <w:r w:rsidRPr="000711A9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1FCCE" w14:textId="0F33FFE5" w:rsidR="008B7A8D" w:rsidRPr="000711A9" w:rsidRDefault="008B7A8D" w:rsidP="008B7A8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366/inf2024151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C3251" w14:textId="77777777" w:rsidR="008B7A8D" w:rsidRPr="000711A9" w:rsidRDefault="008B7A8D" w:rsidP="008B7A8D">
            <w:pPr>
              <w:rPr>
                <w:rFonts w:ascii="Calibri" w:hAnsi="Calibri" w:cs="Calibri"/>
                <w:sz w:val="22"/>
                <w:szCs w:val="22"/>
              </w:rPr>
            </w:pPr>
            <w:r w:rsidRPr="000711A9">
              <w:rPr>
                <w:rFonts w:ascii="Calibri" w:hAnsi="Calibri" w:cs="Calibri"/>
                <w:sz w:val="22"/>
                <w:szCs w:val="22"/>
              </w:rPr>
              <w:t>Ακαδημαϊκό Έτος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33235" w14:textId="77777777" w:rsidR="008B7A8D" w:rsidRPr="000711A9" w:rsidRDefault="008B7A8D" w:rsidP="008B7A8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11A9">
              <w:rPr>
                <w:rFonts w:ascii="Calibri" w:hAnsi="Calibri" w:cs="Calibri"/>
                <w:sz w:val="22"/>
                <w:szCs w:val="22"/>
              </w:rPr>
              <w:t>ΑΣΤΕΡΑΚΙ</w:t>
            </w:r>
          </w:p>
        </w:tc>
      </w:tr>
      <w:tr w:rsidR="008B7A8D" w:rsidRPr="000711A9" w14:paraId="5A78F758" w14:textId="77777777" w:rsidTr="000711A9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2D92C" w14:textId="77777777" w:rsidR="008B7A8D" w:rsidRPr="000711A9" w:rsidRDefault="008B7A8D" w:rsidP="008B7A8D">
            <w:pPr>
              <w:rPr>
                <w:rFonts w:ascii="Calibri" w:hAnsi="Calibri" w:cs="Calibri"/>
                <w:sz w:val="22"/>
                <w:szCs w:val="22"/>
              </w:rPr>
            </w:pPr>
            <w:r w:rsidRPr="000711A9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2476C" w14:textId="0BF72521" w:rsidR="008B7A8D" w:rsidRPr="000711A9" w:rsidRDefault="008B7A8D" w:rsidP="008B7A8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367/ava2023008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ADD4B" w14:textId="77777777" w:rsidR="008B7A8D" w:rsidRPr="000711A9" w:rsidRDefault="008B7A8D" w:rsidP="008B7A8D">
            <w:pPr>
              <w:rPr>
                <w:rFonts w:ascii="Calibri" w:hAnsi="Calibri" w:cs="Calibri"/>
                <w:sz w:val="22"/>
                <w:szCs w:val="22"/>
              </w:rPr>
            </w:pPr>
            <w:r w:rsidRPr="000711A9">
              <w:rPr>
                <w:rFonts w:ascii="Calibri" w:hAnsi="Calibri" w:cs="Calibri"/>
                <w:sz w:val="22"/>
                <w:szCs w:val="22"/>
              </w:rPr>
              <w:t>Ακαδημαϊκό Έτος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83EAB" w14:textId="77777777" w:rsidR="008B7A8D" w:rsidRPr="000711A9" w:rsidRDefault="008B7A8D" w:rsidP="008B7A8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11A9">
              <w:rPr>
                <w:rFonts w:ascii="Calibri" w:hAnsi="Calibri" w:cs="Calibri"/>
                <w:sz w:val="22"/>
                <w:szCs w:val="22"/>
              </w:rPr>
              <w:t>ΑΣΤΕΡΑΚΙ</w:t>
            </w:r>
          </w:p>
        </w:tc>
      </w:tr>
      <w:tr w:rsidR="008B7A8D" w:rsidRPr="000711A9" w14:paraId="412D3929" w14:textId="77777777" w:rsidTr="000711A9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5C0E9" w14:textId="77777777" w:rsidR="008B7A8D" w:rsidRPr="000711A9" w:rsidRDefault="008B7A8D" w:rsidP="008B7A8D">
            <w:pPr>
              <w:rPr>
                <w:rFonts w:ascii="Calibri" w:hAnsi="Calibri" w:cs="Calibri"/>
                <w:sz w:val="22"/>
                <w:szCs w:val="22"/>
              </w:rPr>
            </w:pPr>
            <w:r w:rsidRPr="000711A9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69198" w14:textId="07486F0D" w:rsidR="008B7A8D" w:rsidRPr="000711A9" w:rsidRDefault="008B7A8D" w:rsidP="008B7A8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407/mus2021021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C643D" w14:textId="77777777" w:rsidR="008B7A8D" w:rsidRPr="000711A9" w:rsidRDefault="008B7A8D" w:rsidP="008B7A8D">
            <w:pPr>
              <w:rPr>
                <w:rFonts w:ascii="Calibri" w:hAnsi="Calibri" w:cs="Calibri"/>
                <w:sz w:val="22"/>
                <w:szCs w:val="22"/>
              </w:rPr>
            </w:pPr>
            <w:r w:rsidRPr="000711A9">
              <w:rPr>
                <w:rFonts w:ascii="Calibri" w:hAnsi="Calibri" w:cs="Calibri"/>
                <w:sz w:val="22"/>
                <w:szCs w:val="22"/>
              </w:rPr>
              <w:t>Ακαδημαϊκό Έτος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E40EB" w14:textId="77777777" w:rsidR="008B7A8D" w:rsidRPr="000711A9" w:rsidRDefault="008B7A8D" w:rsidP="008B7A8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11A9">
              <w:rPr>
                <w:rFonts w:ascii="Calibri" w:hAnsi="Calibri" w:cs="Calibri"/>
                <w:sz w:val="22"/>
                <w:szCs w:val="22"/>
              </w:rPr>
              <w:t>ΑΣΤΕΡΑΚΙ</w:t>
            </w:r>
          </w:p>
        </w:tc>
      </w:tr>
      <w:tr w:rsidR="008B7A8D" w:rsidRPr="000711A9" w14:paraId="1C6DE708" w14:textId="77777777" w:rsidTr="000711A9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69FCD" w14:textId="77777777" w:rsidR="008B7A8D" w:rsidRPr="000711A9" w:rsidRDefault="008B7A8D" w:rsidP="008B7A8D">
            <w:pPr>
              <w:rPr>
                <w:rFonts w:ascii="Calibri" w:hAnsi="Calibri" w:cs="Calibri"/>
                <w:sz w:val="22"/>
                <w:szCs w:val="22"/>
              </w:rPr>
            </w:pPr>
            <w:r w:rsidRPr="000711A9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D675E" w14:textId="1DE89632" w:rsidR="008B7A8D" w:rsidRPr="000711A9" w:rsidRDefault="008B7A8D" w:rsidP="008B7A8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407/mus2021076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37091" w14:textId="77777777" w:rsidR="008B7A8D" w:rsidRPr="000711A9" w:rsidRDefault="008B7A8D" w:rsidP="008B7A8D">
            <w:pPr>
              <w:rPr>
                <w:rFonts w:ascii="Calibri" w:hAnsi="Calibri" w:cs="Calibri"/>
                <w:sz w:val="22"/>
                <w:szCs w:val="22"/>
              </w:rPr>
            </w:pPr>
            <w:r w:rsidRPr="000711A9">
              <w:rPr>
                <w:rFonts w:ascii="Calibri" w:hAnsi="Calibri" w:cs="Calibri"/>
                <w:sz w:val="22"/>
                <w:szCs w:val="22"/>
              </w:rPr>
              <w:t>Ακαδημαϊκό Έτος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24857" w14:textId="77777777" w:rsidR="008B7A8D" w:rsidRPr="000711A9" w:rsidRDefault="008B7A8D" w:rsidP="008B7A8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11A9">
              <w:rPr>
                <w:rFonts w:ascii="Calibri" w:hAnsi="Calibri" w:cs="Calibri"/>
                <w:sz w:val="22"/>
                <w:szCs w:val="22"/>
              </w:rPr>
              <w:t>ΑΣΤΕΡΑΚΙ</w:t>
            </w:r>
          </w:p>
        </w:tc>
      </w:tr>
      <w:tr w:rsidR="008B7A8D" w:rsidRPr="000711A9" w14:paraId="46FD4103" w14:textId="77777777" w:rsidTr="000711A9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4E4F0" w14:textId="77777777" w:rsidR="008B7A8D" w:rsidRPr="000711A9" w:rsidRDefault="008B7A8D" w:rsidP="008B7A8D">
            <w:pPr>
              <w:rPr>
                <w:rFonts w:ascii="Calibri" w:hAnsi="Calibri" w:cs="Calibri"/>
                <w:sz w:val="22"/>
                <w:szCs w:val="22"/>
              </w:rPr>
            </w:pPr>
            <w:r w:rsidRPr="000711A9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FAC85" w14:textId="0DCC5BDE" w:rsidR="008B7A8D" w:rsidRPr="000711A9" w:rsidRDefault="008B7A8D" w:rsidP="008B7A8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407/mus2021095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A4248" w14:textId="77777777" w:rsidR="008B7A8D" w:rsidRPr="000711A9" w:rsidRDefault="008B7A8D" w:rsidP="008B7A8D">
            <w:pPr>
              <w:rPr>
                <w:rFonts w:ascii="Calibri" w:hAnsi="Calibri" w:cs="Calibri"/>
                <w:sz w:val="22"/>
                <w:szCs w:val="22"/>
              </w:rPr>
            </w:pPr>
            <w:r w:rsidRPr="000711A9">
              <w:rPr>
                <w:rFonts w:ascii="Calibri" w:hAnsi="Calibri" w:cs="Calibri"/>
                <w:sz w:val="22"/>
                <w:szCs w:val="22"/>
              </w:rPr>
              <w:t>Ακαδημαϊκό Έτος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DA76F" w14:textId="77777777" w:rsidR="008B7A8D" w:rsidRPr="000711A9" w:rsidRDefault="008B7A8D" w:rsidP="008B7A8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11A9">
              <w:rPr>
                <w:rFonts w:ascii="Calibri" w:hAnsi="Calibri" w:cs="Calibri"/>
                <w:sz w:val="22"/>
                <w:szCs w:val="22"/>
              </w:rPr>
              <w:t>ΑΣΤΕΡΑΚΙ</w:t>
            </w:r>
          </w:p>
        </w:tc>
      </w:tr>
      <w:tr w:rsidR="008B7A8D" w:rsidRPr="000711A9" w14:paraId="35650D64" w14:textId="77777777" w:rsidTr="000711A9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3FB4F" w14:textId="77777777" w:rsidR="008B7A8D" w:rsidRPr="000711A9" w:rsidRDefault="008B7A8D" w:rsidP="008B7A8D">
            <w:pPr>
              <w:rPr>
                <w:rFonts w:ascii="Calibri" w:hAnsi="Calibri" w:cs="Calibri"/>
                <w:sz w:val="22"/>
                <w:szCs w:val="22"/>
              </w:rPr>
            </w:pPr>
            <w:r w:rsidRPr="000711A9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D0322" w14:textId="662EB431" w:rsidR="008B7A8D" w:rsidRPr="000711A9" w:rsidRDefault="008B7A8D" w:rsidP="008B7A8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Π2020179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DE587" w14:textId="77777777" w:rsidR="008B7A8D" w:rsidRPr="000711A9" w:rsidRDefault="008B7A8D" w:rsidP="008B7A8D">
            <w:pPr>
              <w:rPr>
                <w:rFonts w:ascii="Calibri" w:hAnsi="Calibri" w:cs="Calibri"/>
                <w:sz w:val="22"/>
                <w:szCs w:val="22"/>
              </w:rPr>
            </w:pPr>
            <w:r w:rsidRPr="000711A9">
              <w:rPr>
                <w:rFonts w:ascii="Calibri" w:hAnsi="Calibri" w:cs="Calibri"/>
                <w:sz w:val="22"/>
                <w:szCs w:val="22"/>
              </w:rPr>
              <w:t>Ακαδημαϊκό Έτος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B2C08" w14:textId="77777777" w:rsidR="008B7A8D" w:rsidRPr="000711A9" w:rsidRDefault="008B7A8D" w:rsidP="008B7A8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11A9">
              <w:rPr>
                <w:rFonts w:ascii="Calibri" w:hAnsi="Calibri" w:cs="Calibri"/>
                <w:sz w:val="22"/>
                <w:szCs w:val="22"/>
              </w:rPr>
              <w:t>ΑΣΤΕΡΑΚΙ</w:t>
            </w:r>
          </w:p>
        </w:tc>
      </w:tr>
      <w:tr w:rsidR="004D393E" w:rsidRPr="000711A9" w14:paraId="5EEF229D" w14:textId="77777777" w:rsidTr="004D393E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CECDA5" w14:textId="053CF176" w:rsidR="004D393E" w:rsidRPr="000711A9" w:rsidRDefault="004D393E" w:rsidP="004D393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B42F3F" w14:textId="43D8FA43" w:rsidR="004D393E" w:rsidRPr="000711A9" w:rsidRDefault="004D393E" w:rsidP="004D393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366/inf2024030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56AE9" w14:textId="77777777" w:rsidR="004D393E" w:rsidRPr="000711A9" w:rsidRDefault="004D393E" w:rsidP="004D393E">
            <w:pPr>
              <w:rPr>
                <w:rFonts w:ascii="Calibri" w:hAnsi="Calibri" w:cs="Calibri"/>
                <w:sz w:val="22"/>
                <w:szCs w:val="22"/>
              </w:rPr>
            </w:pPr>
            <w:r w:rsidRPr="000711A9">
              <w:rPr>
                <w:rFonts w:ascii="Calibri" w:hAnsi="Calibri" w:cs="Calibri"/>
                <w:sz w:val="22"/>
                <w:szCs w:val="22"/>
              </w:rPr>
              <w:t>Ακαδημαϊκό Έτος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3638E" w14:textId="77777777" w:rsidR="004D393E" w:rsidRPr="000711A9" w:rsidRDefault="004D393E" w:rsidP="004D393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11A9">
              <w:rPr>
                <w:rFonts w:ascii="Calibri" w:hAnsi="Calibri" w:cs="Calibri"/>
                <w:sz w:val="22"/>
                <w:szCs w:val="22"/>
              </w:rPr>
              <w:t>JOANNA</w:t>
            </w:r>
          </w:p>
        </w:tc>
      </w:tr>
      <w:tr w:rsidR="004D393E" w:rsidRPr="000711A9" w14:paraId="1AB00090" w14:textId="77777777" w:rsidTr="004D393E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0FCDC2" w14:textId="615BF5CE" w:rsidR="004D393E" w:rsidRPr="000711A9" w:rsidRDefault="004D393E" w:rsidP="004D393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555475" w14:textId="7605BB92" w:rsidR="004D393E" w:rsidRPr="000711A9" w:rsidRDefault="004D393E" w:rsidP="004D393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366/inf2024152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5E332" w14:textId="77777777" w:rsidR="004D393E" w:rsidRPr="000711A9" w:rsidRDefault="004D393E" w:rsidP="004D393E">
            <w:pPr>
              <w:rPr>
                <w:rFonts w:ascii="Calibri" w:hAnsi="Calibri" w:cs="Calibri"/>
                <w:sz w:val="22"/>
                <w:szCs w:val="22"/>
              </w:rPr>
            </w:pPr>
            <w:r w:rsidRPr="000711A9">
              <w:rPr>
                <w:rFonts w:ascii="Calibri" w:hAnsi="Calibri" w:cs="Calibri"/>
                <w:sz w:val="22"/>
                <w:szCs w:val="22"/>
              </w:rPr>
              <w:t>Ακαδημαϊκό Έτος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9D512" w14:textId="77777777" w:rsidR="004D393E" w:rsidRPr="000711A9" w:rsidRDefault="004D393E" w:rsidP="004D393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11A9">
              <w:rPr>
                <w:rFonts w:ascii="Calibri" w:hAnsi="Calibri" w:cs="Calibri"/>
                <w:sz w:val="22"/>
                <w:szCs w:val="22"/>
              </w:rPr>
              <w:t>JOANNA</w:t>
            </w:r>
          </w:p>
        </w:tc>
      </w:tr>
      <w:tr w:rsidR="004D393E" w:rsidRPr="000711A9" w14:paraId="1208259E" w14:textId="77777777" w:rsidTr="004D393E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1252CD" w14:textId="172AD67F" w:rsidR="004D393E" w:rsidRPr="000711A9" w:rsidRDefault="004D393E" w:rsidP="004D393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FF6F0A" w14:textId="54F9CB12" w:rsidR="004D393E" w:rsidRPr="000711A9" w:rsidRDefault="004D393E" w:rsidP="004D393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385/flti2022020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3DA7A" w14:textId="77777777" w:rsidR="004D393E" w:rsidRPr="000711A9" w:rsidRDefault="004D393E" w:rsidP="004D393E">
            <w:pPr>
              <w:rPr>
                <w:rFonts w:ascii="Calibri" w:hAnsi="Calibri" w:cs="Calibri"/>
                <w:sz w:val="22"/>
                <w:szCs w:val="22"/>
              </w:rPr>
            </w:pPr>
            <w:r w:rsidRPr="000711A9">
              <w:rPr>
                <w:rFonts w:ascii="Calibri" w:hAnsi="Calibri" w:cs="Calibri"/>
                <w:sz w:val="22"/>
                <w:szCs w:val="22"/>
              </w:rPr>
              <w:t>Ακαδημαϊκό Έτος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1604C" w14:textId="77777777" w:rsidR="004D393E" w:rsidRPr="000711A9" w:rsidRDefault="004D393E" w:rsidP="004D393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11A9">
              <w:rPr>
                <w:rFonts w:ascii="Calibri" w:hAnsi="Calibri" w:cs="Calibri"/>
                <w:sz w:val="22"/>
                <w:szCs w:val="22"/>
              </w:rPr>
              <w:t>JOANNA</w:t>
            </w:r>
          </w:p>
        </w:tc>
      </w:tr>
      <w:tr w:rsidR="004D393E" w:rsidRPr="000711A9" w14:paraId="0F342946" w14:textId="77777777" w:rsidTr="004D393E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97E85A" w14:textId="28B0CF51" w:rsidR="004D393E" w:rsidRPr="000711A9" w:rsidRDefault="004D393E" w:rsidP="004D393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B9A940" w14:textId="0DF05546" w:rsidR="004D393E" w:rsidRPr="000711A9" w:rsidRDefault="004D393E" w:rsidP="004D393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407/mus2021056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ECCF3" w14:textId="77777777" w:rsidR="004D393E" w:rsidRPr="000711A9" w:rsidRDefault="004D393E" w:rsidP="004D393E">
            <w:pPr>
              <w:rPr>
                <w:rFonts w:ascii="Calibri" w:hAnsi="Calibri" w:cs="Calibri"/>
                <w:sz w:val="22"/>
                <w:szCs w:val="22"/>
              </w:rPr>
            </w:pPr>
            <w:r w:rsidRPr="000711A9">
              <w:rPr>
                <w:rFonts w:ascii="Calibri" w:hAnsi="Calibri" w:cs="Calibri"/>
                <w:sz w:val="22"/>
                <w:szCs w:val="22"/>
              </w:rPr>
              <w:t>Ακαδημαϊκό Έτος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951CF" w14:textId="77777777" w:rsidR="004D393E" w:rsidRPr="000711A9" w:rsidRDefault="004D393E" w:rsidP="004D393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11A9">
              <w:rPr>
                <w:rFonts w:ascii="Calibri" w:hAnsi="Calibri" w:cs="Calibri"/>
                <w:sz w:val="22"/>
                <w:szCs w:val="22"/>
              </w:rPr>
              <w:t>JOANNA</w:t>
            </w:r>
          </w:p>
        </w:tc>
      </w:tr>
      <w:tr w:rsidR="004D393E" w:rsidRPr="000711A9" w14:paraId="58106DAC" w14:textId="77777777" w:rsidTr="004D393E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20294F" w14:textId="13E5E352" w:rsidR="004D393E" w:rsidRPr="000711A9" w:rsidRDefault="004D393E" w:rsidP="004D393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DDB575" w14:textId="580408D7" w:rsidR="004D393E" w:rsidRPr="000711A9" w:rsidRDefault="004D393E" w:rsidP="004D393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Μ2019086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729B7" w14:textId="77777777" w:rsidR="004D393E" w:rsidRPr="000711A9" w:rsidRDefault="004D393E" w:rsidP="004D393E">
            <w:pPr>
              <w:rPr>
                <w:rFonts w:ascii="Calibri" w:hAnsi="Calibri" w:cs="Calibri"/>
                <w:sz w:val="22"/>
                <w:szCs w:val="22"/>
              </w:rPr>
            </w:pPr>
            <w:r w:rsidRPr="000711A9">
              <w:rPr>
                <w:rFonts w:ascii="Calibri" w:hAnsi="Calibri" w:cs="Calibri"/>
                <w:sz w:val="22"/>
                <w:szCs w:val="22"/>
              </w:rPr>
              <w:t>Ακαδημαϊκό Έτος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80DA7" w14:textId="77777777" w:rsidR="004D393E" w:rsidRPr="000711A9" w:rsidRDefault="004D393E" w:rsidP="004D393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11A9">
              <w:rPr>
                <w:rFonts w:ascii="Calibri" w:hAnsi="Calibri" w:cs="Calibri"/>
                <w:sz w:val="22"/>
                <w:szCs w:val="22"/>
              </w:rPr>
              <w:t>JOANNA</w:t>
            </w:r>
          </w:p>
        </w:tc>
      </w:tr>
    </w:tbl>
    <w:p w14:paraId="4F55A014" w14:textId="77777777" w:rsidR="007252AE" w:rsidRDefault="007252AE" w:rsidP="00852ACB">
      <w:pPr>
        <w:rPr>
          <w:rFonts w:ascii="Calibri" w:hAnsi="Calibri"/>
          <w:b/>
          <w:bCs/>
          <w:sz w:val="24"/>
          <w:szCs w:val="24"/>
        </w:rPr>
      </w:pPr>
    </w:p>
    <w:p w14:paraId="22EB0A6A" w14:textId="77777777" w:rsidR="00582EDC" w:rsidRPr="00A45359" w:rsidRDefault="00582EDC" w:rsidP="007252AE">
      <w:pPr>
        <w:jc w:val="center"/>
        <w:rPr>
          <w:rFonts w:ascii="Calibri" w:hAnsi="Calibri"/>
          <w:b/>
          <w:bCs/>
          <w:sz w:val="24"/>
          <w:szCs w:val="24"/>
        </w:rPr>
      </w:pPr>
    </w:p>
    <w:p w14:paraId="1F5FAA5A" w14:textId="77777777" w:rsidR="00DB62D3" w:rsidRPr="00B3593F" w:rsidRDefault="00B3593F" w:rsidP="00B3593F">
      <w:pPr>
        <w:suppressAutoHyphens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Σύμφωνα με τον κανονισμό στέγασης του Ιονίου Πανεπιστημίου οι φ</w:t>
      </w:r>
      <w:r w:rsidRPr="00B3593F">
        <w:rPr>
          <w:rFonts w:ascii="Calibri" w:hAnsi="Calibri"/>
          <w:sz w:val="24"/>
          <w:szCs w:val="24"/>
        </w:rPr>
        <w:t>οιτητές</w:t>
      </w:r>
      <w:r>
        <w:rPr>
          <w:rFonts w:ascii="Calibri" w:hAnsi="Calibri"/>
          <w:sz w:val="24"/>
          <w:szCs w:val="24"/>
        </w:rPr>
        <w:t xml:space="preserve">/φοιτήτριες </w:t>
      </w:r>
      <w:r w:rsidRPr="00B3593F">
        <w:rPr>
          <w:rFonts w:ascii="Calibri" w:hAnsi="Calibri"/>
          <w:sz w:val="24"/>
          <w:szCs w:val="24"/>
        </w:rPr>
        <w:t xml:space="preserve"> που</w:t>
      </w:r>
      <w:r>
        <w:rPr>
          <w:rFonts w:ascii="Calibri" w:hAnsi="Calibri"/>
          <w:sz w:val="24"/>
          <w:szCs w:val="24"/>
        </w:rPr>
        <w:t xml:space="preserve"> </w:t>
      </w:r>
      <w:r w:rsidRPr="00B3593F">
        <w:rPr>
          <w:rFonts w:ascii="Calibri" w:hAnsi="Calibri"/>
          <w:sz w:val="24"/>
          <w:szCs w:val="24"/>
        </w:rPr>
        <w:t>υποβάλλουν αίτηση μόνο για την</w:t>
      </w:r>
      <w:r>
        <w:rPr>
          <w:rFonts w:ascii="Calibri" w:hAnsi="Calibri"/>
          <w:sz w:val="24"/>
          <w:szCs w:val="24"/>
        </w:rPr>
        <w:t xml:space="preserve"> </w:t>
      </w:r>
      <w:r w:rsidRPr="00B3593F">
        <w:rPr>
          <w:rFonts w:ascii="Calibri" w:hAnsi="Calibri"/>
          <w:sz w:val="24"/>
          <w:szCs w:val="24"/>
        </w:rPr>
        <w:t>περίοδο των εξετάσεων</w:t>
      </w:r>
      <w:r w:rsidR="000767BA">
        <w:rPr>
          <w:rFonts w:ascii="Calibri" w:hAnsi="Calibri"/>
          <w:sz w:val="24"/>
          <w:szCs w:val="24"/>
        </w:rPr>
        <w:t xml:space="preserve"> </w:t>
      </w:r>
      <w:r w:rsidRPr="00B3593F">
        <w:rPr>
          <w:rFonts w:ascii="Calibri" w:hAnsi="Calibri"/>
          <w:sz w:val="24"/>
          <w:szCs w:val="24"/>
        </w:rPr>
        <w:t>(Σεπτεμβρίου, Φεβρουαρίου,</w:t>
      </w:r>
      <w:r>
        <w:rPr>
          <w:rFonts w:ascii="Calibri" w:hAnsi="Calibri"/>
          <w:sz w:val="24"/>
          <w:szCs w:val="24"/>
        </w:rPr>
        <w:t xml:space="preserve"> </w:t>
      </w:r>
      <w:r w:rsidRPr="00B3593F">
        <w:rPr>
          <w:rFonts w:ascii="Calibri" w:hAnsi="Calibri"/>
          <w:sz w:val="24"/>
          <w:szCs w:val="24"/>
        </w:rPr>
        <w:t>Ιουνίου) ή για περιοδική διαμονή κατά τη διάρκεια του</w:t>
      </w:r>
      <w:r>
        <w:rPr>
          <w:rFonts w:ascii="Calibri" w:hAnsi="Calibri"/>
          <w:sz w:val="24"/>
          <w:szCs w:val="24"/>
        </w:rPr>
        <w:t xml:space="preserve"> </w:t>
      </w:r>
      <w:r w:rsidRPr="00B3593F">
        <w:rPr>
          <w:rFonts w:ascii="Calibri" w:hAnsi="Calibri"/>
          <w:sz w:val="24"/>
          <w:szCs w:val="24"/>
        </w:rPr>
        <w:t>ακαδημαϊκού έτους, θα ενημερώνουν το Τμήμα Φοιτητικής Μέριμνας</w:t>
      </w:r>
      <w:r w:rsidR="000767BA" w:rsidRPr="000767BA">
        <w:rPr>
          <w:rFonts w:ascii="Calibri" w:hAnsi="Calibri"/>
          <w:sz w:val="24"/>
          <w:szCs w:val="24"/>
        </w:rPr>
        <w:t xml:space="preserve"> </w:t>
      </w:r>
      <w:r w:rsidR="000767BA">
        <w:rPr>
          <w:rFonts w:ascii="Calibri" w:hAnsi="Calibri"/>
          <w:sz w:val="24"/>
          <w:szCs w:val="24"/>
        </w:rPr>
        <w:t xml:space="preserve">με ηλεκτρονικό μήνυμα </w:t>
      </w:r>
      <w:hyperlink r:id="rId12" w:history="1">
        <w:r w:rsidR="000767BA" w:rsidRPr="001F09CD">
          <w:rPr>
            <w:rStyle w:val="-"/>
            <w:rFonts w:ascii="Calibri" w:hAnsi="Calibri"/>
            <w:sz w:val="24"/>
            <w:szCs w:val="24"/>
            <w:lang w:val="en-US"/>
          </w:rPr>
          <w:t>merimna</w:t>
        </w:r>
        <w:r w:rsidR="000767BA" w:rsidRPr="000767BA">
          <w:rPr>
            <w:rStyle w:val="-"/>
            <w:rFonts w:ascii="Calibri" w:hAnsi="Calibri"/>
            <w:sz w:val="24"/>
            <w:szCs w:val="24"/>
          </w:rPr>
          <w:t>@</w:t>
        </w:r>
        <w:r w:rsidR="000767BA" w:rsidRPr="001F09CD">
          <w:rPr>
            <w:rStyle w:val="-"/>
            <w:rFonts w:ascii="Calibri" w:hAnsi="Calibri"/>
            <w:sz w:val="24"/>
            <w:szCs w:val="24"/>
            <w:lang w:val="en-US"/>
          </w:rPr>
          <w:t>ionio</w:t>
        </w:r>
        <w:r w:rsidR="000767BA" w:rsidRPr="000767BA">
          <w:rPr>
            <w:rStyle w:val="-"/>
            <w:rFonts w:ascii="Calibri" w:hAnsi="Calibri"/>
            <w:sz w:val="24"/>
            <w:szCs w:val="24"/>
          </w:rPr>
          <w:t>.</w:t>
        </w:r>
        <w:r w:rsidR="000767BA" w:rsidRPr="001F09CD">
          <w:rPr>
            <w:rStyle w:val="-"/>
            <w:rFonts w:ascii="Calibri" w:hAnsi="Calibri"/>
            <w:sz w:val="24"/>
            <w:szCs w:val="24"/>
            <w:lang w:val="en-US"/>
          </w:rPr>
          <w:t>gr</w:t>
        </w:r>
      </w:hyperlink>
      <w:r w:rsidR="000767BA" w:rsidRPr="000767BA">
        <w:rPr>
          <w:rFonts w:ascii="Calibri" w:hAnsi="Calibri"/>
          <w:sz w:val="24"/>
          <w:szCs w:val="24"/>
        </w:rPr>
        <w:t xml:space="preserve"> </w:t>
      </w:r>
      <w:r w:rsidRPr="00B3593F">
        <w:rPr>
          <w:rFonts w:ascii="Calibri" w:hAnsi="Calibri"/>
          <w:sz w:val="24"/>
          <w:szCs w:val="24"/>
        </w:rPr>
        <w:t>για την ημερομηνία άφιξής τους και θα</w:t>
      </w:r>
      <w:r>
        <w:rPr>
          <w:rFonts w:ascii="Calibri" w:hAnsi="Calibri"/>
          <w:sz w:val="24"/>
          <w:szCs w:val="24"/>
        </w:rPr>
        <w:t xml:space="preserve"> </w:t>
      </w:r>
      <w:r w:rsidRPr="00B3593F">
        <w:rPr>
          <w:rFonts w:ascii="Calibri" w:hAnsi="Calibri"/>
          <w:sz w:val="24"/>
          <w:szCs w:val="24"/>
        </w:rPr>
        <w:t>στεγάζονται στη Φοιτητική Εστία ή σε συμβεβλημένο</w:t>
      </w:r>
      <w:r>
        <w:rPr>
          <w:rFonts w:ascii="Calibri" w:hAnsi="Calibri"/>
          <w:sz w:val="24"/>
          <w:szCs w:val="24"/>
        </w:rPr>
        <w:t xml:space="preserve"> </w:t>
      </w:r>
      <w:r w:rsidRPr="00B3593F">
        <w:rPr>
          <w:rFonts w:ascii="Calibri" w:hAnsi="Calibri"/>
          <w:sz w:val="24"/>
          <w:szCs w:val="24"/>
        </w:rPr>
        <w:t>κατάλυμα, εφόσον υπάρχουν ελεύθερες κλίνες.</w:t>
      </w:r>
    </w:p>
    <w:p w14:paraId="3416F864" w14:textId="77777777" w:rsidR="00DB62D3" w:rsidRDefault="00DB62D3" w:rsidP="00DB62D3">
      <w:pPr>
        <w:rPr>
          <w:rFonts w:ascii="Calibri" w:hAnsi="Calibri"/>
          <w:b/>
          <w:bCs/>
          <w:sz w:val="24"/>
          <w:szCs w:val="24"/>
          <w:u w:val="single"/>
        </w:rPr>
      </w:pPr>
    </w:p>
    <w:p w14:paraId="3154D510" w14:textId="77777777" w:rsidR="00DB62D3" w:rsidRPr="00DB62D3" w:rsidRDefault="00DB62D3" w:rsidP="00DB62D3">
      <w:pPr>
        <w:jc w:val="center"/>
        <w:rPr>
          <w:rFonts w:ascii="Calibri" w:hAnsi="Calibri"/>
          <w:b/>
          <w:bCs/>
          <w:sz w:val="24"/>
          <w:szCs w:val="24"/>
        </w:rPr>
      </w:pPr>
    </w:p>
    <w:p w14:paraId="1E7E847B" w14:textId="77777777" w:rsidR="00DB62D3" w:rsidRDefault="00DB62D3" w:rsidP="00DB62D3">
      <w:pPr>
        <w:jc w:val="center"/>
        <w:rPr>
          <w:rFonts w:ascii="Calibri" w:hAnsi="Calibri"/>
          <w:sz w:val="24"/>
          <w:szCs w:val="24"/>
        </w:rPr>
      </w:pPr>
    </w:p>
    <w:p w14:paraId="76AD28F7" w14:textId="77777777" w:rsidR="00B3593F" w:rsidRDefault="00B3593F" w:rsidP="00B3593F">
      <w:pPr>
        <w:ind w:left="3969"/>
        <w:jc w:val="center"/>
        <w:rPr>
          <w:rFonts w:ascii="Calibri" w:hAnsi="Calibri"/>
          <w:sz w:val="24"/>
          <w:szCs w:val="24"/>
        </w:rPr>
      </w:pPr>
      <w:r w:rsidRPr="00704B4A">
        <w:rPr>
          <w:rFonts w:ascii="Calibri" w:hAnsi="Calibri"/>
          <w:sz w:val="24"/>
          <w:szCs w:val="24"/>
        </w:rPr>
        <w:t>Από το Τμήμα Φοιτητικής Μέριμνας</w:t>
      </w:r>
    </w:p>
    <w:p w14:paraId="6C09741A" w14:textId="77777777" w:rsidR="00B3593F" w:rsidRDefault="00B3593F" w:rsidP="00DB62D3">
      <w:pPr>
        <w:jc w:val="center"/>
        <w:rPr>
          <w:rFonts w:ascii="Calibri" w:hAnsi="Calibri"/>
          <w:sz w:val="24"/>
          <w:szCs w:val="24"/>
        </w:rPr>
      </w:pPr>
    </w:p>
    <w:sectPr w:rsidR="00B3593F" w:rsidSect="00A45359">
      <w:footerReference w:type="even" r:id="rId13"/>
      <w:footerReference w:type="default" r:id="rId14"/>
      <w:pgSz w:w="11906" w:h="16838" w:code="9"/>
      <w:pgMar w:top="709" w:right="1133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94556" w14:textId="77777777" w:rsidR="00E770AE" w:rsidRDefault="00E770AE">
      <w:r>
        <w:separator/>
      </w:r>
    </w:p>
  </w:endnote>
  <w:endnote w:type="continuationSeparator" w:id="0">
    <w:p w14:paraId="5A21573E" w14:textId="77777777" w:rsidR="00E770AE" w:rsidRDefault="00E77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8E660" w14:textId="77777777" w:rsidR="00AF1AFC" w:rsidRDefault="00AF1AFC" w:rsidP="00C6102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F3AC5FE" w14:textId="77777777" w:rsidR="00AF1AFC" w:rsidRDefault="00AF1AF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BC273" w14:textId="77777777" w:rsidR="00AF1AFC" w:rsidRDefault="00AF1AFC" w:rsidP="00C6102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150A3">
      <w:rPr>
        <w:rStyle w:val="a5"/>
        <w:noProof/>
      </w:rPr>
      <w:t>8</w:t>
    </w:r>
    <w:r>
      <w:rPr>
        <w:rStyle w:val="a5"/>
      </w:rPr>
      <w:fldChar w:fldCharType="end"/>
    </w:r>
  </w:p>
  <w:p w14:paraId="59BF6C66" w14:textId="77777777" w:rsidR="00AF1AFC" w:rsidRDefault="00AF1AF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01566" w14:textId="77777777" w:rsidR="00E770AE" w:rsidRDefault="00E770AE">
      <w:r>
        <w:separator/>
      </w:r>
    </w:p>
  </w:footnote>
  <w:footnote w:type="continuationSeparator" w:id="0">
    <w:p w14:paraId="2387996C" w14:textId="77777777" w:rsidR="00E770AE" w:rsidRDefault="00E770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C12CF"/>
    <w:multiLevelType w:val="hybridMultilevel"/>
    <w:tmpl w:val="921CE584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B0D7744"/>
    <w:multiLevelType w:val="hybridMultilevel"/>
    <w:tmpl w:val="0376188E"/>
    <w:lvl w:ilvl="0" w:tplc="6DD87EB6">
      <w:start w:val="1"/>
      <w:numFmt w:val="decimal"/>
      <w:lvlText w:val="%1)"/>
      <w:lvlJc w:val="left"/>
      <w:pPr>
        <w:ind w:left="360" w:hanging="360"/>
      </w:pPr>
      <w:rPr>
        <w:rFonts w:hint="default"/>
        <w:b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80003"/>
    <w:multiLevelType w:val="hybridMultilevel"/>
    <w:tmpl w:val="34BC9C5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8C7DEE"/>
    <w:multiLevelType w:val="hybridMultilevel"/>
    <w:tmpl w:val="5710758A"/>
    <w:lvl w:ilvl="0" w:tplc="0B622BD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700682"/>
    <w:multiLevelType w:val="hybridMultilevel"/>
    <w:tmpl w:val="D1B21AA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765D18"/>
    <w:multiLevelType w:val="multilevel"/>
    <w:tmpl w:val="C11CE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D635DFD"/>
    <w:multiLevelType w:val="hybridMultilevel"/>
    <w:tmpl w:val="EC0ADAC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33E7F6F"/>
    <w:multiLevelType w:val="hybridMultilevel"/>
    <w:tmpl w:val="1B40CFB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916C85"/>
    <w:multiLevelType w:val="hybridMultilevel"/>
    <w:tmpl w:val="F4F84DA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3A84A29"/>
    <w:multiLevelType w:val="hybridMultilevel"/>
    <w:tmpl w:val="A70E37D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FA52372"/>
    <w:multiLevelType w:val="hybridMultilevel"/>
    <w:tmpl w:val="00528BD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0711535">
    <w:abstractNumId w:val="3"/>
  </w:num>
  <w:num w:numId="2" w16cid:durableId="1060132712">
    <w:abstractNumId w:val="5"/>
  </w:num>
  <w:num w:numId="3" w16cid:durableId="62487214">
    <w:abstractNumId w:val="10"/>
  </w:num>
  <w:num w:numId="4" w16cid:durableId="810681262">
    <w:abstractNumId w:val="0"/>
  </w:num>
  <w:num w:numId="5" w16cid:durableId="1297568009">
    <w:abstractNumId w:val="6"/>
  </w:num>
  <w:num w:numId="6" w16cid:durableId="172502451">
    <w:abstractNumId w:val="8"/>
  </w:num>
  <w:num w:numId="7" w16cid:durableId="1816138749">
    <w:abstractNumId w:val="9"/>
  </w:num>
  <w:num w:numId="8" w16cid:durableId="288585601">
    <w:abstractNumId w:val="2"/>
  </w:num>
  <w:num w:numId="9" w16cid:durableId="1658148022">
    <w:abstractNumId w:val="4"/>
  </w:num>
  <w:num w:numId="10" w16cid:durableId="603922010">
    <w:abstractNumId w:val="1"/>
  </w:num>
  <w:num w:numId="11" w16cid:durableId="5120385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C80"/>
    <w:rsid w:val="000142B0"/>
    <w:rsid w:val="000147C1"/>
    <w:rsid w:val="000170C8"/>
    <w:rsid w:val="00025840"/>
    <w:rsid w:val="00033275"/>
    <w:rsid w:val="000544EA"/>
    <w:rsid w:val="000632ED"/>
    <w:rsid w:val="000711A9"/>
    <w:rsid w:val="000767BA"/>
    <w:rsid w:val="00083B58"/>
    <w:rsid w:val="00084B0F"/>
    <w:rsid w:val="00084B63"/>
    <w:rsid w:val="000B5555"/>
    <w:rsid w:val="000B6461"/>
    <w:rsid w:val="000C1403"/>
    <w:rsid w:val="000F7315"/>
    <w:rsid w:val="001029B2"/>
    <w:rsid w:val="00112E7F"/>
    <w:rsid w:val="0011406A"/>
    <w:rsid w:val="00127C0D"/>
    <w:rsid w:val="00130512"/>
    <w:rsid w:val="001312A3"/>
    <w:rsid w:val="00150E3E"/>
    <w:rsid w:val="0015230E"/>
    <w:rsid w:val="001543D6"/>
    <w:rsid w:val="00163768"/>
    <w:rsid w:val="00180346"/>
    <w:rsid w:val="00183006"/>
    <w:rsid w:val="00187465"/>
    <w:rsid w:val="001953B0"/>
    <w:rsid w:val="00196A25"/>
    <w:rsid w:val="001A2968"/>
    <w:rsid w:val="001B00D5"/>
    <w:rsid w:val="001E1F61"/>
    <w:rsid w:val="001F6971"/>
    <w:rsid w:val="0020331A"/>
    <w:rsid w:val="00217716"/>
    <w:rsid w:val="002228AA"/>
    <w:rsid w:val="00223642"/>
    <w:rsid w:val="002329AB"/>
    <w:rsid w:val="00253732"/>
    <w:rsid w:val="00257CA8"/>
    <w:rsid w:val="00262EFE"/>
    <w:rsid w:val="00272381"/>
    <w:rsid w:val="00275563"/>
    <w:rsid w:val="002878FD"/>
    <w:rsid w:val="00292279"/>
    <w:rsid w:val="00294B64"/>
    <w:rsid w:val="002B027D"/>
    <w:rsid w:val="002B6CB2"/>
    <w:rsid w:val="002C5171"/>
    <w:rsid w:val="002D222F"/>
    <w:rsid w:val="002D55D1"/>
    <w:rsid w:val="002E4763"/>
    <w:rsid w:val="002F5894"/>
    <w:rsid w:val="002F7F38"/>
    <w:rsid w:val="003022AD"/>
    <w:rsid w:val="00341BFF"/>
    <w:rsid w:val="00343BEE"/>
    <w:rsid w:val="00350535"/>
    <w:rsid w:val="00361FAA"/>
    <w:rsid w:val="00364809"/>
    <w:rsid w:val="00364EE4"/>
    <w:rsid w:val="003662BF"/>
    <w:rsid w:val="003679F9"/>
    <w:rsid w:val="0037012F"/>
    <w:rsid w:val="003868A8"/>
    <w:rsid w:val="0039203A"/>
    <w:rsid w:val="0039305C"/>
    <w:rsid w:val="00397685"/>
    <w:rsid w:val="003A10D9"/>
    <w:rsid w:val="003C5F51"/>
    <w:rsid w:val="003C5FD8"/>
    <w:rsid w:val="003D6F37"/>
    <w:rsid w:val="003E6CA5"/>
    <w:rsid w:val="003E75E1"/>
    <w:rsid w:val="004044F4"/>
    <w:rsid w:val="0040558E"/>
    <w:rsid w:val="004058F7"/>
    <w:rsid w:val="0040691A"/>
    <w:rsid w:val="00412DE7"/>
    <w:rsid w:val="00443BBA"/>
    <w:rsid w:val="00446EB9"/>
    <w:rsid w:val="00457871"/>
    <w:rsid w:val="00464DB2"/>
    <w:rsid w:val="004675DA"/>
    <w:rsid w:val="004A2C72"/>
    <w:rsid w:val="004C1203"/>
    <w:rsid w:val="004C28CD"/>
    <w:rsid w:val="004D393E"/>
    <w:rsid w:val="004E35E8"/>
    <w:rsid w:val="004E6D79"/>
    <w:rsid w:val="004F1158"/>
    <w:rsid w:val="004F4AA9"/>
    <w:rsid w:val="004F4B40"/>
    <w:rsid w:val="0051007A"/>
    <w:rsid w:val="005115E2"/>
    <w:rsid w:val="00522750"/>
    <w:rsid w:val="005255F0"/>
    <w:rsid w:val="00544719"/>
    <w:rsid w:val="00563B67"/>
    <w:rsid w:val="00566157"/>
    <w:rsid w:val="005729F2"/>
    <w:rsid w:val="00582739"/>
    <w:rsid w:val="00582EDC"/>
    <w:rsid w:val="00590060"/>
    <w:rsid w:val="00592809"/>
    <w:rsid w:val="005A05D0"/>
    <w:rsid w:val="005A0883"/>
    <w:rsid w:val="005A09AE"/>
    <w:rsid w:val="005A1873"/>
    <w:rsid w:val="005A65DA"/>
    <w:rsid w:val="005D1EA8"/>
    <w:rsid w:val="005E1FB1"/>
    <w:rsid w:val="00602292"/>
    <w:rsid w:val="006048BF"/>
    <w:rsid w:val="00620020"/>
    <w:rsid w:val="0062614E"/>
    <w:rsid w:val="00643616"/>
    <w:rsid w:val="00652D53"/>
    <w:rsid w:val="00661E2A"/>
    <w:rsid w:val="00665BBC"/>
    <w:rsid w:val="006851CE"/>
    <w:rsid w:val="006921B6"/>
    <w:rsid w:val="006A1A55"/>
    <w:rsid w:val="006A3B34"/>
    <w:rsid w:val="006C35AD"/>
    <w:rsid w:val="006C785F"/>
    <w:rsid w:val="006D3281"/>
    <w:rsid w:val="006E29CA"/>
    <w:rsid w:val="006E4F4D"/>
    <w:rsid w:val="006F1C26"/>
    <w:rsid w:val="007006C0"/>
    <w:rsid w:val="00704B4A"/>
    <w:rsid w:val="00707F36"/>
    <w:rsid w:val="007252AE"/>
    <w:rsid w:val="007541BD"/>
    <w:rsid w:val="0076123C"/>
    <w:rsid w:val="00763615"/>
    <w:rsid w:val="007640A1"/>
    <w:rsid w:val="007A6686"/>
    <w:rsid w:val="007B2E26"/>
    <w:rsid w:val="007B63A1"/>
    <w:rsid w:val="007B7876"/>
    <w:rsid w:val="007B7DA8"/>
    <w:rsid w:val="007C13A8"/>
    <w:rsid w:val="007C71B6"/>
    <w:rsid w:val="007D3E34"/>
    <w:rsid w:val="007E181D"/>
    <w:rsid w:val="007E4EC9"/>
    <w:rsid w:val="007E6912"/>
    <w:rsid w:val="00807824"/>
    <w:rsid w:val="008339DC"/>
    <w:rsid w:val="0083502C"/>
    <w:rsid w:val="00835DE6"/>
    <w:rsid w:val="00837627"/>
    <w:rsid w:val="00842F2C"/>
    <w:rsid w:val="00847ADD"/>
    <w:rsid w:val="0085185D"/>
    <w:rsid w:val="00852ACB"/>
    <w:rsid w:val="008642E0"/>
    <w:rsid w:val="00884B47"/>
    <w:rsid w:val="00896416"/>
    <w:rsid w:val="008971D9"/>
    <w:rsid w:val="008A10BD"/>
    <w:rsid w:val="008A69C2"/>
    <w:rsid w:val="008B15B1"/>
    <w:rsid w:val="008B7990"/>
    <w:rsid w:val="008B7A8D"/>
    <w:rsid w:val="008C0B13"/>
    <w:rsid w:val="008F1357"/>
    <w:rsid w:val="008F389A"/>
    <w:rsid w:val="008F393A"/>
    <w:rsid w:val="008F5EA9"/>
    <w:rsid w:val="00923052"/>
    <w:rsid w:val="009301BA"/>
    <w:rsid w:val="009326FC"/>
    <w:rsid w:val="0093400D"/>
    <w:rsid w:val="00934016"/>
    <w:rsid w:val="00937894"/>
    <w:rsid w:val="00940D0D"/>
    <w:rsid w:val="00943988"/>
    <w:rsid w:val="0095562F"/>
    <w:rsid w:val="00957CB5"/>
    <w:rsid w:val="0097755B"/>
    <w:rsid w:val="009823B5"/>
    <w:rsid w:val="009836A9"/>
    <w:rsid w:val="009863A1"/>
    <w:rsid w:val="009A5C6E"/>
    <w:rsid w:val="009C06F7"/>
    <w:rsid w:val="009D2F9C"/>
    <w:rsid w:val="009D4303"/>
    <w:rsid w:val="009D6FC1"/>
    <w:rsid w:val="009E3B1F"/>
    <w:rsid w:val="009E6B39"/>
    <w:rsid w:val="009E7CBD"/>
    <w:rsid w:val="00A20C4B"/>
    <w:rsid w:val="00A23446"/>
    <w:rsid w:val="00A42302"/>
    <w:rsid w:val="00A45359"/>
    <w:rsid w:val="00A521C7"/>
    <w:rsid w:val="00A70C8E"/>
    <w:rsid w:val="00A7693B"/>
    <w:rsid w:val="00A83168"/>
    <w:rsid w:val="00AA589C"/>
    <w:rsid w:val="00AA6813"/>
    <w:rsid w:val="00AC5B46"/>
    <w:rsid w:val="00AD030B"/>
    <w:rsid w:val="00AE1B48"/>
    <w:rsid w:val="00AE4A1D"/>
    <w:rsid w:val="00AF0DDB"/>
    <w:rsid w:val="00AF1AFC"/>
    <w:rsid w:val="00AF2810"/>
    <w:rsid w:val="00AF291D"/>
    <w:rsid w:val="00B150A3"/>
    <w:rsid w:val="00B20E89"/>
    <w:rsid w:val="00B355C2"/>
    <w:rsid w:val="00B3593F"/>
    <w:rsid w:val="00B5527A"/>
    <w:rsid w:val="00B63F6F"/>
    <w:rsid w:val="00B672F2"/>
    <w:rsid w:val="00B679C7"/>
    <w:rsid w:val="00B71446"/>
    <w:rsid w:val="00B740B8"/>
    <w:rsid w:val="00B76EC9"/>
    <w:rsid w:val="00B76FD3"/>
    <w:rsid w:val="00B815C4"/>
    <w:rsid w:val="00B923C1"/>
    <w:rsid w:val="00BA67C0"/>
    <w:rsid w:val="00BB2F8D"/>
    <w:rsid w:val="00BD5853"/>
    <w:rsid w:val="00BD7E73"/>
    <w:rsid w:val="00BE3A23"/>
    <w:rsid w:val="00BF7E89"/>
    <w:rsid w:val="00C16EBB"/>
    <w:rsid w:val="00C304C3"/>
    <w:rsid w:val="00C36D6C"/>
    <w:rsid w:val="00C371E5"/>
    <w:rsid w:val="00C40361"/>
    <w:rsid w:val="00C43A65"/>
    <w:rsid w:val="00C47AA4"/>
    <w:rsid w:val="00C5340A"/>
    <w:rsid w:val="00C6102D"/>
    <w:rsid w:val="00C63A2D"/>
    <w:rsid w:val="00C64F74"/>
    <w:rsid w:val="00C74864"/>
    <w:rsid w:val="00C812C9"/>
    <w:rsid w:val="00CB437E"/>
    <w:rsid w:val="00CB4DB4"/>
    <w:rsid w:val="00CC2FB9"/>
    <w:rsid w:val="00CD2744"/>
    <w:rsid w:val="00CD35F7"/>
    <w:rsid w:val="00CD4B20"/>
    <w:rsid w:val="00CF1C0D"/>
    <w:rsid w:val="00CF59B4"/>
    <w:rsid w:val="00D40AC4"/>
    <w:rsid w:val="00D46EF7"/>
    <w:rsid w:val="00D83CF6"/>
    <w:rsid w:val="00D8415D"/>
    <w:rsid w:val="00D859EB"/>
    <w:rsid w:val="00D85D3C"/>
    <w:rsid w:val="00D85E0F"/>
    <w:rsid w:val="00DA41D4"/>
    <w:rsid w:val="00DA631A"/>
    <w:rsid w:val="00DB3FD9"/>
    <w:rsid w:val="00DB62D3"/>
    <w:rsid w:val="00DE1009"/>
    <w:rsid w:val="00DE7915"/>
    <w:rsid w:val="00E173F4"/>
    <w:rsid w:val="00E3378A"/>
    <w:rsid w:val="00E61D6B"/>
    <w:rsid w:val="00E632AB"/>
    <w:rsid w:val="00E725D7"/>
    <w:rsid w:val="00E770AE"/>
    <w:rsid w:val="00EA04E9"/>
    <w:rsid w:val="00EA4DB0"/>
    <w:rsid w:val="00EB7A04"/>
    <w:rsid w:val="00ED2C80"/>
    <w:rsid w:val="00ED6001"/>
    <w:rsid w:val="00EF3EA6"/>
    <w:rsid w:val="00F043A1"/>
    <w:rsid w:val="00F12507"/>
    <w:rsid w:val="00F2190E"/>
    <w:rsid w:val="00F419D6"/>
    <w:rsid w:val="00F509B0"/>
    <w:rsid w:val="00F55123"/>
    <w:rsid w:val="00F62FEB"/>
    <w:rsid w:val="00F70C6B"/>
    <w:rsid w:val="00F72BE6"/>
    <w:rsid w:val="00F9371E"/>
    <w:rsid w:val="00FA6C3B"/>
    <w:rsid w:val="00FD02E8"/>
    <w:rsid w:val="00FD1604"/>
    <w:rsid w:val="00FD50B5"/>
    <w:rsid w:val="00FF0032"/>
    <w:rsid w:val="00FF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FF5B943"/>
  <w15:chartTrackingRefBased/>
  <w15:docId w15:val="{6F190071-C374-4CC8-AD07-CBF99C731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177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2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665BBC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C6102D"/>
  </w:style>
  <w:style w:type="paragraph" w:styleId="a6">
    <w:name w:val="Body Text"/>
    <w:basedOn w:val="a"/>
    <w:rsid w:val="00217716"/>
    <w:pPr>
      <w:jc w:val="both"/>
    </w:pPr>
    <w:rPr>
      <w:sz w:val="24"/>
    </w:rPr>
  </w:style>
  <w:style w:type="character" w:styleId="-">
    <w:name w:val="Hyperlink"/>
    <w:uiPriority w:val="99"/>
    <w:rsid w:val="00217716"/>
    <w:rPr>
      <w:color w:val="0000FF"/>
      <w:u w:val="single"/>
    </w:rPr>
  </w:style>
  <w:style w:type="character" w:styleId="-0">
    <w:name w:val="FollowedHyperlink"/>
    <w:uiPriority w:val="99"/>
    <w:rsid w:val="00E3378A"/>
    <w:rPr>
      <w:color w:val="800080"/>
      <w:u w:val="single"/>
    </w:rPr>
  </w:style>
  <w:style w:type="paragraph" w:styleId="a7">
    <w:name w:val="Balloon Text"/>
    <w:basedOn w:val="a"/>
    <w:link w:val="Char"/>
    <w:rsid w:val="00BF7E89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7"/>
    <w:rsid w:val="00BF7E89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57871"/>
    <w:pPr>
      <w:ind w:left="720"/>
      <w:contextualSpacing/>
    </w:pPr>
  </w:style>
  <w:style w:type="paragraph" w:customStyle="1" w:styleId="xl65">
    <w:name w:val="xl65"/>
    <w:basedOn w:val="a"/>
    <w:rsid w:val="00AE4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6">
    <w:name w:val="xl66"/>
    <w:basedOn w:val="a"/>
    <w:rsid w:val="00AE4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/>
      <w:color w:val="373C40"/>
      <w:sz w:val="24"/>
      <w:szCs w:val="24"/>
    </w:rPr>
  </w:style>
  <w:style w:type="paragraph" w:customStyle="1" w:styleId="xl67">
    <w:name w:val="xl67"/>
    <w:basedOn w:val="a"/>
    <w:rsid w:val="00AE4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/>
      <w:sz w:val="24"/>
      <w:szCs w:val="24"/>
    </w:rPr>
  </w:style>
  <w:style w:type="paragraph" w:customStyle="1" w:styleId="xl68">
    <w:name w:val="xl68"/>
    <w:basedOn w:val="a"/>
    <w:rsid w:val="00AE4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character" w:styleId="a9">
    <w:name w:val="Unresolved Mention"/>
    <w:uiPriority w:val="99"/>
    <w:semiHidden/>
    <w:unhideWhenUsed/>
    <w:rsid w:val="004F4A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erimna@ionio.g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erimna@ionio.g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sites.ionio.gr/e-care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0CC3387-D0C6-40B5-994C-AA2974258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389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3249</CharactersWithSpaces>
  <SharedDoc>false</SharedDoc>
  <HLinks>
    <vt:vector size="18" baseType="variant">
      <vt:variant>
        <vt:i4>8257600</vt:i4>
      </vt:variant>
      <vt:variant>
        <vt:i4>9</vt:i4>
      </vt:variant>
      <vt:variant>
        <vt:i4>0</vt:i4>
      </vt:variant>
      <vt:variant>
        <vt:i4>5</vt:i4>
      </vt:variant>
      <vt:variant>
        <vt:lpwstr>mailto:merimna@ionio.gr</vt:lpwstr>
      </vt:variant>
      <vt:variant>
        <vt:lpwstr/>
      </vt:variant>
      <vt:variant>
        <vt:i4>8257600</vt:i4>
      </vt:variant>
      <vt:variant>
        <vt:i4>6</vt:i4>
      </vt:variant>
      <vt:variant>
        <vt:i4>0</vt:i4>
      </vt:variant>
      <vt:variant>
        <vt:i4>5</vt:i4>
      </vt:variant>
      <vt:variant>
        <vt:lpwstr>mailto:merimna@ionio.gr</vt:lpwstr>
      </vt:variant>
      <vt:variant>
        <vt:lpwstr/>
      </vt:variant>
      <vt:variant>
        <vt:i4>5636101</vt:i4>
      </vt:variant>
      <vt:variant>
        <vt:i4>3</vt:i4>
      </vt:variant>
      <vt:variant>
        <vt:i4>0</vt:i4>
      </vt:variant>
      <vt:variant>
        <vt:i4>5</vt:i4>
      </vt:variant>
      <vt:variant>
        <vt:lpwstr>http://sites.ionio.gr/e-care/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miltiadis</dc:creator>
  <cp:keywords/>
  <cp:lastModifiedBy>KONSTANTINA PAPAVLASOPOULOU</cp:lastModifiedBy>
  <cp:revision>22</cp:revision>
  <cp:lastPrinted>2015-07-14T08:50:00Z</cp:lastPrinted>
  <dcterms:created xsi:type="dcterms:W3CDTF">2025-09-18T08:02:00Z</dcterms:created>
  <dcterms:modified xsi:type="dcterms:W3CDTF">2025-10-06T12:20:00Z</dcterms:modified>
</cp:coreProperties>
</file>