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Το φωτογραφικό project ZANTPHOTEX* στο 14th Biennial MESEA Conference</w:t>
      </w:r>
    </w:p>
    <w:p w:rsidR="00000000" w:rsidDel="00000000" w:rsidP="00000000" w:rsidRDefault="00000000" w:rsidRPr="00000000" w14:paraId="00000002">
      <w:pPr>
        <w:rPr>
          <w:b w:val="1"/>
          <w:bCs w:val="1"/>
          <w:sz w:val="28"/>
          <w:szCs w:val="28"/>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Στο πλαίσιο του </w:t>
      </w:r>
      <w:r w:rsidDel="00000000" w:rsidR="00000000" w:rsidRPr="00000000">
        <w:rPr>
          <w:b w:val="1"/>
          <w:bCs w:val="1"/>
          <w:rtl w:val="0"/>
        </w:rPr>
        <w:t xml:space="preserve">14th Biennial MESEA Conference</w:t>
      </w:r>
      <w:r w:rsidDel="00000000" w:rsidR="00000000" w:rsidRPr="00000000">
        <w:rPr>
          <w:rtl w:val="0"/>
        </w:rPr>
        <w:t xml:space="preserve"> </w:t>
      </w:r>
      <w:r w:rsidDel="00000000" w:rsidR="00000000" w:rsidRPr="00000000">
        <w:rPr>
          <w:b w:val="1"/>
          <w:bCs w:val="1"/>
          <w:rtl w:val="0"/>
        </w:rPr>
        <w:t xml:space="preserve">“Cultural Environments: Spheres, Ethnicity, Corporeality”</w:t>
      </w:r>
      <w:r w:rsidDel="00000000" w:rsidR="00000000" w:rsidRPr="00000000">
        <w:rPr>
          <w:rtl w:val="0"/>
        </w:rPr>
        <w:t xml:space="preserve"> που θα πραγματοποιηθεί στις 11–13 Ιουνίου 2026 στο Τμήμα Περιβάλλοντος του Ιονίου Πανεπιστημίου στη Ζάκυνθο, θα παρουσιαστεί στο φουαγιέ του αμφιθεάτρου </w:t>
      </w:r>
      <w:r w:rsidDel="00000000" w:rsidR="00000000" w:rsidRPr="00000000">
        <w:rPr>
          <w:b w:val="1"/>
          <w:bCs w:val="1"/>
          <w:rtl w:val="0"/>
        </w:rPr>
        <w:t xml:space="preserve">ένα ειδικά διαμορφωμένο εκθεσιακό περίπτερο για το ερευνητικό-καλλιτεχνικό project ZANTPHOTEX: </w:t>
      </w:r>
      <w:r w:rsidDel="00000000" w:rsidR="00000000" w:rsidRPr="00000000">
        <w:rPr>
          <w:rtl w:val="0"/>
        </w:rPr>
        <w:t xml:space="preserve">μια φωτογραφική και εικαστική καταγραφή εγκαταλελειμμένων μνημείων της Ζακύνθου, εστιάζοντας στη σχέση ανάμεσα στην πολιτιστική κληρονομιά, το φυσικό περιβάλλον και τη φθορά του χρόνου. Μέσα από πολυμέσα, φωτογραφίες, εναέριες λήψεις και αρχειακές αναφορές, το pavilion αναδεικνύει τον τρόπο με τον οποίο τα μνημεία ενσωματώνονται ξανά στο τοπίο, μετατρέποντας την εγκατάλειψη σε μια νέα μορφή μνήμης και οπτικής αφήγησης.</w:t>
      </w:r>
    </w:p>
    <w:p w:rsidR="00000000" w:rsidDel="00000000" w:rsidP="00000000" w:rsidRDefault="00000000" w:rsidRPr="00000000" w14:paraId="00000004">
      <w:pPr>
        <w:rPr/>
      </w:pPr>
      <w:r w:rsidDel="00000000" w:rsidR="00000000" w:rsidRPr="00000000">
        <w:rPr>
          <w:rtl w:val="0"/>
        </w:rPr>
        <w:t xml:space="preserve">Το συνέδριο MESEA 2026 διερευνά τις αλληλεπιδράσεις μεταξύ των πέντε σφαιρών της Γης, μέσα από τις έννοιες της εθνοτικότητας, της πολιτισμικής ταυτότητας και της σωματικότητας. Εστιάζοντας στις σύγχρονες περιβαλλοντικές και γεωπολιτικές προκλήσεις, το συνέδριο δημιουργεί έναν διεπιστημονικό διάλογο ανάμεσα σε ανθρωποκεντρικές και οικολογικές προσεγγίσεις γύρω από τον πολιτισμό, τον χώρο, τη μνήμη και το περιβάλλον.</w:t>
      </w:r>
    </w:p>
    <w:p w:rsidR="00000000" w:rsidDel="00000000" w:rsidP="00000000" w:rsidRDefault="00000000" w:rsidRPr="00000000" w14:paraId="00000005">
      <w:pPr>
        <w:rPr/>
      </w:pPr>
      <w:r w:rsidDel="00000000" w:rsidR="00000000" w:rsidRPr="00000000">
        <w:rPr>
          <w:rtl w:val="0"/>
        </w:rPr>
        <w:t xml:space="preserve">Το pavilion του Zantphotex συνομιλεί άμεσα με τους θεματικούς άξονες του συνεδρίου, εξερευνώντας την πολιτισμική παρουσία των μνημείων μέσα σε μεταβαλλόμενα φυσικά τοπία και αναδεικνύοντας τη συνύπαρξη φύσης, ιστορίας και ανθρώπου.</w:t>
      </w:r>
    </w:p>
    <w:p w:rsidR="00000000" w:rsidDel="00000000" w:rsidP="00000000" w:rsidRDefault="00000000" w:rsidRPr="00000000" w14:paraId="00000006">
      <w:pPr>
        <w:rPr/>
      </w:pPr>
      <w:r w:rsidDel="00000000" w:rsidR="00000000" w:rsidRPr="00000000">
        <w:rPr>
          <w:rtl w:val="0"/>
        </w:rPr>
        <w:t xml:space="preserve">________________________</w:t>
      </w:r>
    </w:p>
    <w:p w:rsidR="00000000" w:rsidDel="00000000" w:rsidP="00000000" w:rsidRDefault="00000000" w:rsidRPr="00000000" w14:paraId="00000007">
      <w:pPr>
        <w:rPr>
          <w:sz w:val="18"/>
          <w:szCs w:val="18"/>
        </w:rPr>
      </w:pPr>
      <w:r w:rsidDel="00000000" w:rsidR="00000000" w:rsidRPr="00000000">
        <w:rPr>
          <w:sz w:val="18"/>
          <w:szCs w:val="18"/>
          <w:rtl w:val="0"/>
        </w:rPr>
        <w:t xml:space="preserve">*Το φωτογραφικό project </w:t>
      </w:r>
      <w:r w:rsidDel="00000000" w:rsidR="00000000" w:rsidRPr="00000000">
        <w:rPr>
          <w:b w:val="1"/>
          <w:bCs w:val="1"/>
          <w:sz w:val="18"/>
          <w:szCs w:val="18"/>
          <w:rtl w:val="0"/>
        </w:rPr>
        <w:t xml:space="preserve">ZANTPHOΤΕΧ </w:t>
      </w:r>
      <w:hyperlink r:id="rId7">
        <w:r w:rsidDel="00000000" w:rsidR="00000000" w:rsidRPr="00000000">
          <w:rPr>
            <w:b w:val="1"/>
            <w:bCs w:val="1"/>
            <w:color w:val="0563c1"/>
            <w:sz w:val="18"/>
            <w:szCs w:val="18"/>
            <w:u w:val="single"/>
            <w:rtl w:val="0"/>
          </w:rPr>
          <w:t xml:space="preserve">zantphotex.envi.ionio.gr</w:t>
        </w:r>
      </w:hyperlink>
      <w:r w:rsidDel="00000000" w:rsidR="00000000" w:rsidRPr="00000000">
        <w:rPr>
          <w:b w:val="1"/>
          <w:bCs w:val="1"/>
          <w:sz w:val="18"/>
          <w:szCs w:val="18"/>
          <w:rtl w:val="0"/>
        </w:rPr>
        <w:t xml:space="preserve"> </w:t>
      </w:r>
      <w:r w:rsidDel="00000000" w:rsidR="00000000" w:rsidRPr="00000000">
        <w:rPr>
          <w:sz w:val="18"/>
          <w:szCs w:val="18"/>
          <w:rtl w:val="0"/>
        </w:rPr>
        <w:t xml:space="preserve">υλοποιήθηκε με χρηματοδότηση του Δικτύου Συνεργασίας Περιφέρειας Ιονίων Νήσων – Π.Ε. Ζακύνθου και Δήμου Ζακύνθου (Δίκτυο Συνεργασίας Ζακύνθου), στο πλαίσιο του Τοπικού Προγράμματος LEADER/CLLD του Μέτρου 19 «Τοπική Ανάπτυξη με Πρωτοβουλία Τοπικών Κοινοτήτων (ΤΑΠΤοΚ)» του Προγράμματος Αγροτικής Ανάπτυξης 2014–2020 για την Περιφερειακή Ενότητα Ζακύνθου.</w:t>
      </w:r>
    </w:p>
    <w:p w:rsidR="00000000" w:rsidDel="00000000" w:rsidP="00000000" w:rsidRDefault="00000000" w:rsidRPr="00000000" w14:paraId="00000008">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zantphotex.envi.ionio.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wQ97OXMg2K58CdcJnY+ewcnYTw==">CgMxLjA4AHIhMS1nb1B4SWVRLW5pTGhnbHpIY2R1ek1OOXA0NWFmZjEx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